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D7" w:rsidRPr="000A2CD7" w:rsidRDefault="000A2CD7" w:rsidP="000A2CD7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0A2CD7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АДМИНИСТРАЦИЯ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0A2CD7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ГОРОДСКОГО ПОСЕЛЕНИЯ ИГРИМ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Березовского района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Ханты-Мансийского автономного округа – Югры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ru-RU"/>
        </w:rPr>
      </w:pPr>
    </w:p>
    <w:p w:rsidR="000A2CD7" w:rsidRPr="000A2CD7" w:rsidRDefault="000A2CD7" w:rsidP="000A2C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0A2CD7" w:rsidRPr="000A2CD7" w:rsidRDefault="000A2CD7" w:rsidP="000A2C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40"/>
          <w:szCs w:val="40"/>
          <w:lang w:eastAsia="ru-RU"/>
        </w:rPr>
      </w:pPr>
      <w:r w:rsidRPr="000A2CD7">
        <w:rPr>
          <w:rFonts w:ascii="Times New Roman" w:eastAsia="Andale Sans UI" w:hAnsi="Times New Roman" w:cs="Times New Roman"/>
          <w:b/>
          <w:kern w:val="1"/>
          <w:sz w:val="40"/>
          <w:szCs w:val="40"/>
          <w:lang w:eastAsia="ru-RU"/>
        </w:rPr>
        <w:t>ПОСТАНОВЛЕНИЕ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40"/>
          <w:szCs w:val="40"/>
          <w:lang w:eastAsia="ru-RU"/>
        </w:rPr>
      </w:pPr>
    </w:p>
    <w:p w:rsidR="000A2CD7" w:rsidRPr="000A2CD7" w:rsidRDefault="000A2CD7" w:rsidP="000A2CD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ru-RU"/>
        </w:rPr>
      </w:pPr>
    </w:p>
    <w:p w:rsidR="000A2CD7" w:rsidRPr="000A2CD7" w:rsidRDefault="005151BE" w:rsidP="000A2CD7">
      <w:pPr>
        <w:widowControl w:val="0"/>
        <w:tabs>
          <w:tab w:val="left" w:pos="1276"/>
        </w:tabs>
        <w:suppressAutoHyphens/>
        <w:spacing w:after="0" w:line="276" w:lineRule="auto"/>
        <w:ind w:right="-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от «10» ноя</w:t>
      </w:r>
      <w:r w:rsidR="000A2CD7"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бря 2021 г.                        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  <w:t xml:space="preserve">                     № 187</w:t>
      </w:r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right="-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пгт</w:t>
      </w:r>
      <w:proofErr w:type="spellEnd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. </w:t>
      </w: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Игрим</w:t>
      </w:r>
      <w:proofErr w:type="spellEnd"/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right="-1" w:firstLine="851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ru-RU"/>
        </w:rPr>
        <w:tab/>
      </w:r>
      <w:r w:rsidRPr="000A2CD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ru-RU"/>
        </w:rPr>
        <w:tab/>
        <w:t xml:space="preserve">  </w:t>
      </w:r>
      <w:r w:rsidRPr="000A2CD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 xml:space="preserve">   </w:t>
      </w:r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right="-1" w:firstLine="851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right="-1" w:firstLine="851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right="4678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/>
        </w:rPr>
        <w:t xml:space="preserve">«Об утверждении Плана привлечения сил и средств для тушения пожаров и проведения аварийно-спасательных работ на территории городского поселения </w:t>
      </w:r>
      <w:proofErr w:type="spellStart"/>
      <w:r w:rsidRPr="000A2CD7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/>
        </w:rPr>
        <w:t>Игрим</w:t>
      </w:r>
      <w:proofErr w:type="spellEnd"/>
      <w:r w:rsidRPr="000A2CD7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/>
        </w:rPr>
        <w:t xml:space="preserve"> на 2022 год»</w:t>
      </w:r>
    </w:p>
    <w:p w:rsidR="000A2CD7" w:rsidRPr="000A2CD7" w:rsidRDefault="000A2CD7" w:rsidP="000A2CD7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right="-1" w:firstLine="851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ab/>
      </w:r>
      <w:r w:rsidRPr="000A2CD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ab/>
      </w:r>
    </w:p>
    <w:p w:rsidR="000A2CD7" w:rsidRPr="000A2CD7" w:rsidRDefault="000A2CD7" w:rsidP="000A2CD7">
      <w:pPr>
        <w:tabs>
          <w:tab w:val="left" w:pos="1276"/>
        </w:tabs>
        <w:suppressAutoHyphens/>
        <w:spacing w:after="0" w:line="276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В соответствии с федеральными законами от 21.12.1994 № 69-</w:t>
      </w:r>
      <w:proofErr w:type="gram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ФЗ  «</w:t>
      </w:r>
      <w:proofErr w:type="gramEnd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в целях совершенствования организации тушения пожаров и проведения аварийно-спасательных работ на территории городского поселения </w:t>
      </w: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Игрим</w:t>
      </w:r>
      <w:proofErr w:type="spellEnd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, администрация городского поселения </w:t>
      </w: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Игрим</w:t>
      </w:r>
      <w:proofErr w:type="spellEnd"/>
    </w:p>
    <w:p w:rsidR="000A2CD7" w:rsidRPr="000A2CD7" w:rsidRDefault="000A2CD7" w:rsidP="000A2CD7">
      <w:pPr>
        <w:tabs>
          <w:tab w:val="left" w:pos="1276"/>
        </w:tabs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0A2CD7" w:rsidRPr="000A2CD7" w:rsidRDefault="000A2CD7" w:rsidP="000A2CD7">
      <w:pPr>
        <w:tabs>
          <w:tab w:val="left" w:pos="1276"/>
        </w:tabs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Постановляет:</w:t>
      </w:r>
    </w:p>
    <w:p w:rsidR="000A2CD7" w:rsidRPr="000A2CD7" w:rsidRDefault="000A2CD7" w:rsidP="000A2CD7">
      <w:pPr>
        <w:tabs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0A2CD7" w:rsidRPr="000A2CD7" w:rsidRDefault="000A2CD7" w:rsidP="000A2CD7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привлечения сил и средств для тушения пожаров и проведения аварийно-спасательных работ на территории муниципального образования городское поселение </w:t>
      </w:r>
      <w:proofErr w:type="spellStart"/>
      <w:r w:rsidRPr="000A2CD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proofErr w:type="spellEnd"/>
      <w:r w:rsidRPr="000A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 (далее - План), согласно приложения к настоящему постановлению.</w:t>
      </w:r>
    </w:p>
    <w:p w:rsidR="000A2CD7" w:rsidRPr="000A2CD7" w:rsidRDefault="000A2CD7" w:rsidP="000A2CD7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Ведущему специалисту по ГО и ЧС, довести настоящий План до руководителей предприятий и организаций, чьи силы и средства спланированы к выделению для тушения пожаров и проведения аварийно-спасательных работ.</w:t>
      </w:r>
    </w:p>
    <w:p w:rsidR="000A2CD7" w:rsidRPr="000A2CD7" w:rsidRDefault="000A2CD7" w:rsidP="000A2CD7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Обеспечить размещение настоящего постановления на официальном сайте органа местного самоуправления в информационно-телекоммуникационной сети «Интернет».</w:t>
      </w:r>
    </w:p>
    <w:p w:rsidR="000A2CD7" w:rsidRPr="000A2CD7" w:rsidRDefault="000A2CD7" w:rsidP="000A2CD7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Данное постановление вступает в силу со дня подписания и распространяет свое действие с 01 января 2022 года.</w:t>
      </w:r>
    </w:p>
    <w:p w:rsidR="000A2CD7" w:rsidRPr="000A2CD7" w:rsidRDefault="000A2CD7" w:rsidP="000A2CD7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A2CD7" w:rsidRPr="000A2CD7" w:rsidRDefault="000A2CD7" w:rsidP="000A2CD7">
      <w:pPr>
        <w:tabs>
          <w:tab w:val="left" w:pos="851"/>
          <w:tab w:val="left" w:pos="993"/>
          <w:tab w:val="left" w:pos="127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CD7" w:rsidRPr="000A2CD7" w:rsidRDefault="000A2CD7" w:rsidP="000A2CD7">
      <w:pPr>
        <w:tabs>
          <w:tab w:val="left" w:pos="851"/>
          <w:tab w:val="left" w:pos="993"/>
          <w:tab w:val="left" w:pos="127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Глава городского </w:t>
      </w:r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sectPr w:rsidR="000A2CD7" w:rsidRPr="000A2CD7" w:rsidSect="0030369D">
          <w:headerReference w:type="default" r:id="rId7"/>
          <w:pgSz w:w="11906" w:h="16838"/>
          <w:pgMar w:top="567" w:right="707" w:bottom="709" w:left="1701" w:header="708" w:footer="708" w:gutter="0"/>
          <w:cols w:space="708"/>
          <w:docGrid w:linePitch="360"/>
        </w:sect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поселения </w:t>
      </w: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Игрим</w:t>
      </w:r>
      <w:proofErr w:type="spellEnd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Т.А. </w:t>
      </w: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Грудо</w:t>
      </w:r>
      <w:proofErr w:type="spellEnd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</w:p>
    <w:p w:rsidR="000A2CD7" w:rsidRPr="000A2CD7" w:rsidRDefault="000A2CD7" w:rsidP="000A2CD7">
      <w:pPr>
        <w:widowControl w:val="0"/>
        <w:suppressAutoHyphens/>
        <w:spacing w:after="0" w:line="240" w:lineRule="auto"/>
        <w:ind w:left="10065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lastRenderedPageBreak/>
        <w:t xml:space="preserve">Приложение 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ind w:left="10065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Утверждено постановлением администрации городского поселения </w:t>
      </w: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Игрим</w:t>
      </w:r>
      <w:proofErr w:type="spellEnd"/>
    </w:p>
    <w:p w:rsidR="000A2CD7" w:rsidRPr="000A2CD7" w:rsidRDefault="009022A1" w:rsidP="000A2CD7">
      <w:pPr>
        <w:widowControl w:val="0"/>
        <w:suppressAutoHyphens/>
        <w:spacing w:after="0" w:line="240" w:lineRule="auto"/>
        <w:ind w:left="10065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от «10» ноя</w:t>
      </w:r>
      <w:r w:rsidR="008B7A5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бря 2021 г.  № 187</w:t>
      </w:r>
    </w:p>
    <w:p w:rsidR="000A2CD7" w:rsidRPr="000A2CD7" w:rsidRDefault="000A2CD7" w:rsidP="000A2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A2CD7" w:rsidRPr="000A2CD7" w:rsidRDefault="000A2CD7" w:rsidP="000A2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2C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</w:t>
      </w:r>
      <w:bookmarkStart w:id="0" w:name="_GoBack"/>
      <w:bookmarkEnd w:id="0"/>
    </w:p>
    <w:p w:rsidR="000A2CD7" w:rsidRPr="000A2CD7" w:rsidRDefault="000A2CD7" w:rsidP="000A2CD7">
      <w:pPr>
        <w:widowControl w:val="0"/>
        <w:suppressAutoHyphens/>
        <w:spacing w:after="0" w:line="240" w:lineRule="auto"/>
        <w:ind w:left="993" w:right="1670" w:firstLine="540"/>
        <w:jc w:val="center"/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ru-RU"/>
        </w:rPr>
      </w:pPr>
      <w:r w:rsidRPr="000A2CD7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ru-RU"/>
        </w:rPr>
        <w:t xml:space="preserve">привлечения сил и средств для тушения пожаров и проведения аварийно-спасательных работ на территории муниципального образования городское поселение </w:t>
      </w:r>
      <w:proofErr w:type="spellStart"/>
      <w:r w:rsidRPr="000A2CD7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ru-RU"/>
        </w:rPr>
        <w:t>Игрим</w:t>
      </w:r>
      <w:proofErr w:type="spellEnd"/>
      <w:r w:rsidRPr="000A2CD7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ru-RU"/>
        </w:rPr>
        <w:t xml:space="preserve"> на 2022 год</w:t>
      </w:r>
    </w:p>
    <w:p w:rsidR="000A2CD7" w:rsidRPr="000A2CD7" w:rsidRDefault="000A2CD7" w:rsidP="000A2CD7">
      <w:pPr>
        <w:widowControl w:val="0"/>
        <w:tabs>
          <w:tab w:val="left" w:pos="94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1" w:type="dxa"/>
          <w:left w:w="21" w:type="dxa"/>
          <w:right w:w="21" w:type="dxa"/>
        </w:tblCellMar>
        <w:tblLook w:val="04A0" w:firstRow="1" w:lastRow="0" w:firstColumn="1" w:lastColumn="0" w:noHBand="0" w:noVBand="1"/>
      </w:tblPr>
      <w:tblGrid>
        <w:gridCol w:w="552"/>
        <w:gridCol w:w="1674"/>
        <w:gridCol w:w="1942"/>
        <w:gridCol w:w="1250"/>
        <w:gridCol w:w="845"/>
        <w:gridCol w:w="756"/>
        <w:gridCol w:w="757"/>
        <w:gridCol w:w="760"/>
        <w:gridCol w:w="760"/>
        <w:gridCol w:w="760"/>
        <w:gridCol w:w="851"/>
        <w:gridCol w:w="709"/>
        <w:gridCol w:w="709"/>
        <w:gridCol w:w="709"/>
        <w:gridCol w:w="857"/>
        <w:gridCol w:w="1229"/>
      </w:tblGrid>
      <w:tr w:rsidR="000A2CD7" w:rsidRPr="000A2CD7" w:rsidTr="00965A1B">
        <w:trPr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right="218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42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right="102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Подразделения пожарной охраны, привлекаемые к тушению пожаров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Способ вызова (телефон и др.)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right="-11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Расстояние до населенного пункта, км</w:t>
            </w:r>
          </w:p>
        </w:tc>
        <w:tc>
          <w:tcPr>
            <w:tcW w:w="7628" w:type="dxa"/>
            <w:gridSpan w:val="10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Техника, привлекаемая для тушения по номеру (рангу) пожара</w:t>
            </w:r>
          </w:p>
        </w:tc>
        <w:tc>
          <w:tcPr>
            <w:tcW w:w="1229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Дополнительные силы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№1 бис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№2 бис</w:t>
            </w: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1229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16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proofErr w:type="spell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пгт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ПЧ 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Игрим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ЦСЮ</w:t>
            </w:r>
          </w:p>
        </w:tc>
        <w:tc>
          <w:tcPr>
            <w:tcW w:w="125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83467432008</w:t>
            </w:r>
          </w:p>
        </w:tc>
        <w:tc>
          <w:tcPr>
            <w:tcW w:w="845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2АЦ</w:t>
            </w: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2 АЦ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Ванзетур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ОП </w:t>
            </w:r>
            <w:proofErr w:type="spellStart"/>
            <w:proofErr w:type="gramStart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Ванзетур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83467421182</w:t>
            </w:r>
          </w:p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</w:t>
            </w: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ДПД</w:t>
            </w:r>
          </w:p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ПЧ </w:t>
            </w:r>
            <w:proofErr w:type="spellStart"/>
            <w:proofErr w:type="gram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Игрим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83467432008</w:t>
            </w:r>
          </w:p>
        </w:tc>
        <w:tc>
          <w:tcPr>
            <w:tcW w:w="845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АЦ*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Анеева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ОП </w:t>
            </w:r>
            <w:proofErr w:type="spellStart"/>
            <w:proofErr w:type="gram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Анеева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83467432008</w:t>
            </w:r>
          </w:p>
        </w:tc>
        <w:tc>
          <w:tcPr>
            <w:tcW w:w="845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</w:t>
            </w: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ПЧ </w:t>
            </w:r>
            <w:proofErr w:type="spellStart"/>
            <w:proofErr w:type="gram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Игрим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83467432008</w:t>
            </w:r>
          </w:p>
        </w:tc>
        <w:tc>
          <w:tcPr>
            <w:tcW w:w="845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АЦ*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Новинское</w:t>
            </w:r>
            <w:proofErr w:type="spellEnd"/>
          </w:p>
        </w:tc>
        <w:tc>
          <w:tcPr>
            <w:tcW w:w="12894" w:type="dxa"/>
            <w:gridSpan w:val="14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Деревня </w:t>
            </w:r>
            <w:proofErr w:type="gramStart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упразднена  в</w:t>
            </w:r>
            <w:proofErr w:type="gramEnd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соответствии с адресной программой Березовского района, утвержденной постановлением администрации Березовского района от 05.08. 2014 г. № 1207 «Переселение жителей из населенного пункта с низкой плотностью населения и труднодоступной местностью Березовского района (д. 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Новинская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) на 2014-2015 гг.», в соответствии с Постановление Правительства ХМАО-Югры № 168-п от 21.05.2011 г. «О порядке создания условий для переселения граждан с территорий с низкой плотностью населения и (или) труднодоступных местностей Ханты-Мансийского автономного округа – Югры».</w:t>
            </w:r>
          </w:p>
        </w:tc>
      </w:tr>
    </w:tbl>
    <w:p w:rsidR="000A2CD7" w:rsidRPr="000A2CD7" w:rsidRDefault="000A2CD7" w:rsidP="000A2CD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0A2CD7" w:rsidRPr="000A2CD7" w:rsidRDefault="000A2CD7" w:rsidP="000A2CD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305" w:type="dxa"/>
        <w:tblCellMar>
          <w:top w:w="21" w:type="dxa"/>
          <w:left w:w="21" w:type="dxa"/>
          <w:right w:w="21" w:type="dxa"/>
        </w:tblCellMar>
        <w:tblLook w:val="04A0" w:firstRow="1" w:lastRow="0" w:firstColumn="1" w:lastColumn="0" w:noHBand="0" w:noVBand="1"/>
      </w:tblPr>
      <w:tblGrid>
        <w:gridCol w:w="2534"/>
        <w:gridCol w:w="6946"/>
        <w:gridCol w:w="3827"/>
      </w:tblGrid>
      <w:tr w:rsidR="000A2CD7" w:rsidRPr="000A2CD7" w:rsidTr="00965A1B">
        <w:trPr>
          <w:cantSplit/>
        </w:trPr>
        <w:tc>
          <w:tcPr>
            <w:tcW w:w="2126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Перечень сокращений:</w:t>
            </w:r>
          </w:p>
        </w:tc>
        <w:tc>
          <w:tcPr>
            <w:tcW w:w="694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ПЧ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- пожарная часть</w:t>
            </w:r>
          </w:p>
        </w:tc>
        <w:tc>
          <w:tcPr>
            <w:tcW w:w="3827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ОП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– отдельный пост</w:t>
            </w:r>
          </w:p>
        </w:tc>
      </w:tr>
      <w:tr w:rsidR="000A2CD7" w:rsidRPr="000A2CD7" w:rsidTr="00965A1B">
        <w:trPr>
          <w:cantSplit/>
        </w:trPr>
        <w:tc>
          <w:tcPr>
            <w:tcW w:w="2126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ЦСЮ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- казенное учреждение ХМАО-Югры «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Центроспас-Югория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7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АА</w:t>
            </w: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   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автомобиль аэродромный</w:t>
            </w:r>
          </w:p>
        </w:tc>
      </w:tr>
      <w:tr w:rsidR="000A2CD7" w:rsidRPr="000A2CD7" w:rsidTr="00965A1B">
        <w:trPr>
          <w:cantSplit/>
          <w:trHeight w:val="256"/>
        </w:trPr>
        <w:tc>
          <w:tcPr>
            <w:tcW w:w="2126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ДПД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-  добровольная пожарная дружина</w:t>
            </w:r>
          </w:p>
        </w:tc>
        <w:tc>
          <w:tcPr>
            <w:tcW w:w="3827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*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- автозимник</w:t>
            </w:r>
          </w:p>
        </w:tc>
      </w:tr>
      <w:tr w:rsidR="000A2CD7" w:rsidRPr="000A2CD7" w:rsidTr="00965A1B">
        <w:trPr>
          <w:cantSplit/>
        </w:trPr>
        <w:tc>
          <w:tcPr>
            <w:tcW w:w="2126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АЦ</w:t>
            </w: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  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автоцистерна пожарная</w:t>
            </w:r>
          </w:p>
        </w:tc>
        <w:tc>
          <w:tcPr>
            <w:tcW w:w="3827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</w:tbl>
    <w:p w:rsidR="000A2CD7" w:rsidRPr="000A2CD7" w:rsidRDefault="000A2CD7" w:rsidP="000A2CD7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2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ДПД муниципального образования городское поселение </w:t>
      </w:r>
      <w:proofErr w:type="spellStart"/>
      <w:proofErr w:type="gramStart"/>
      <w:r w:rsidRPr="000A2CD7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Игрим</w:t>
      </w:r>
      <w:proofErr w:type="spellEnd"/>
      <w:r w:rsidRPr="000A2CD7">
        <w:rPr>
          <w:rFonts w:ascii="Times New Roman" w:eastAsia="Times New Roman" w:hAnsi="Times New Roman" w:cs="Times New Roman"/>
          <w:sz w:val="20"/>
          <w:szCs w:val="20"/>
          <w:lang w:eastAsia="ru-RU"/>
        </w:rPr>
        <w:t>:  7</w:t>
      </w:r>
      <w:proofErr w:type="gramEnd"/>
      <w:r w:rsidRPr="000A2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человек;</w:t>
      </w:r>
    </w:p>
    <w:p w:rsidR="000A2CD7" w:rsidRPr="000A2CD7" w:rsidRDefault="000A2CD7" w:rsidP="000A2CD7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2CD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 связи и оповещения: сотовые телефоны, стационарные рации и сирены;</w:t>
      </w:r>
    </w:p>
    <w:p w:rsidR="00B75859" w:rsidRPr="000A2CD7" w:rsidRDefault="000A2CD7" w:rsidP="000A2CD7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Противопожарный инвентарь и оборудование: мотопомпы, огнетушители, рукава пожарные, ранцы противопожарные, противогазы, лопаты, фонари, топоры, знаки безопасности.</w:t>
      </w:r>
      <w:r w:rsidRPr="000A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75859" w:rsidRPr="000A2CD7" w:rsidSect="00FA11EF">
      <w:headerReference w:type="default" r:id="rId8"/>
      <w:pgSz w:w="16838" w:h="11906" w:orient="landscape"/>
      <w:pgMar w:top="1276" w:right="851" w:bottom="849" w:left="709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75" w:rsidRDefault="008B7A57">
      <w:pPr>
        <w:spacing w:after="0" w:line="240" w:lineRule="auto"/>
      </w:pPr>
      <w:r>
        <w:separator/>
      </w:r>
    </w:p>
  </w:endnote>
  <w:endnote w:type="continuationSeparator" w:id="0">
    <w:p w:rsidR="007B1E75" w:rsidRDefault="008B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75" w:rsidRDefault="008B7A57">
      <w:pPr>
        <w:spacing w:after="0" w:line="240" w:lineRule="auto"/>
      </w:pPr>
      <w:r>
        <w:separator/>
      </w:r>
    </w:p>
  </w:footnote>
  <w:footnote w:type="continuationSeparator" w:id="0">
    <w:p w:rsidR="007B1E75" w:rsidRDefault="008B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B2" w:rsidRPr="008241B2" w:rsidRDefault="009022A1" w:rsidP="008241B2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8D" w:rsidRPr="005F27C0" w:rsidRDefault="009022A1" w:rsidP="00E14E8D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15C71"/>
    <w:multiLevelType w:val="hybridMultilevel"/>
    <w:tmpl w:val="2854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43D4"/>
    <w:multiLevelType w:val="hybridMultilevel"/>
    <w:tmpl w:val="BA5619FC"/>
    <w:lvl w:ilvl="0" w:tplc="CBAE6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D7"/>
    <w:rsid w:val="000A2CD7"/>
    <w:rsid w:val="002D5186"/>
    <w:rsid w:val="005151BE"/>
    <w:rsid w:val="007B1E75"/>
    <w:rsid w:val="008B7A57"/>
    <w:rsid w:val="009022A1"/>
    <w:rsid w:val="00B7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354B1-5846-4071-9767-E864A8B6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CD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2CD7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5</cp:revision>
  <dcterms:created xsi:type="dcterms:W3CDTF">2021-12-29T10:06:00Z</dcterms:created>
  <dcterms:modified xsi:type="dcterms:W3CDTF">2021-12-30T07:52:00Z</dcterms:modified>
</cp:coreProperties>
</file>