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694FF2" w:rsidRDefault="00694FF2" w:rsidP="006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FF2" w:rsidRDefault="00694FF2" w:rsidP="00694FF2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694FF2" w:rsidRPr="003C3930" w:rsidRDefault="00694FF2" w:rsidP="00694F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55657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6DD">
        <w:rPr>
          <w:rFonts w:ascii="Times New Roman" w:hAnsi="Times New Roman" w:cs="Times New Roman"/>
          <w:sz w:val="28"/>
          <w:szCs w:val="28"/>
        </w:rPr>
        <w:t>от «</w:t>
      </w:r>
      <w:r w:rsidR="003F0201" w:rsidRPr="000606DD">
        <w:rPr>
          <w:rFonts w:ascii="Times New Roman" w:hAnsi="Times New Roman" w:cs="Times New Roman"/>
          <w:sz w:val="28"/>
          <w:szCs w:val="28"/>
        </w:rPr>
        <w:t>07</w:t>
      </w:r>
      <w:r w:rsidRPr="000606DD">
        <w:rPr>
          <w:rFonts w:ascii="Times New Roman" w:hAnsi="Times New Roman" w:cs="Times New Roman"/>
          <w:sz w:val="28"/>
          <w:szCs w:val="28"/>
        </w:rPr>
        <w:t>»</w:t>
      </w:r>
      <w:r w:rsidR="005C1046" w:rsidRPr="000606DD">
        <w:rPr>
          <w:rFonts w:ascii="Times New Roman" w:hAnsi="Times New Roman" w:cs="Times New Roman"/>
          <w:sz w:val="28"/>
          <w:szCs w:val="28"/>
        </w:rPr>
        <w:t xml:space="preserve"> </w:t>
      </w:r>
      <w:r w:rsidR="003F0201" w:rsidRPr="000606DD">
        <w:rPr>
          <w:rFonts w:ascii="Times New Roman" w:hAnsi="Times New Roman" w:cs="Times New Roman"/>
          <w:sz w:val="28"/>
          <w:szCs w:val="28"/>
        </w:rPr>
        <w:t>апреля</w:t>
      </w:r>
      <w:r w:rsidR="00CA56FF" w:rsidRPr="000606DD">
        <w:rPr>
          <w:rFonts w:ascii="Times New Roman" w:hAnsi="Times New Roman" w:cs="Times New Roman"/>
          <w:sz w:val="28"/>
          <w:szCs w:val="28"/>
        </w:rPr>
        <w:t xml:space="preserve"> </w:t>
      </w:r>
      <w:r w:rsidR="00B055E8" w:rsidRPr="000606DD">
        <w:rPr>
          <w:rFonts w:ascii="Times New Roman" w:hAnsi="Times New Roman" w:cs="Times New Roman"/>
          <w:sz w:val="28"/>
          <w:szCs w:val="28"/>
        </w:rPr>
        <w:t>2</w:t>
      </w:r>
      <w:r w:rsidRPr="000606DD">
        <w:rPr>
          <w:rFonts w:ascii="Times New Roman" w:hAnsi="Times New Roman" w:cs="Times New Roman"/>
          <w:sz w:val="28"/>
          <w:szCs w:val="28"/>
        </w:rPr>
        <w:t>0</w:t>
      </w:r>
      <w:r w:rsidR="003F0201" w:rsidRPr="000606DD">
        <w:rPr>
          <w:rFonts w:ascii="Times New Roman" w:hAnsi="Times New Roman" w:cs="Times New Roman"/>
          <w:sz w:val="28"/>
          <w:szCs w:val="28"/>
        </w:rPr>
        <w:t>21</w:t>
      </w:r>
      <w:r w:rsidRPr="000606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55657">
        <w:rPr>
          <w:rFonts w:ascii="Times New Roman" w:hAnsi="Times New Roman" w:cs="Times New Roman"/>
          <w:sz w:val="28"/>
          <w:szCs w:val="28"/>
        </w:rPr>
        <w:tab/>
      </w:r>
      <w:r w:rsidRPr="00B55657">
        <w:rPr>
          <w:rFonts w:ascii="Times New Roman" w:hAnsi="Times New Roman" w:cs="Times New Roman"/>
          <w:sz w:val="28"/>
          <w:szCs w:val="28"/>
        </w:rPr>
        <w:tab/>
      </w:r>
      <w:r w:rsidRPr="00B55657">
        <w:rPr>
          <w:rFonts w:ascii="Times New Roman" w:hAnsi="Times New Roman" w:cs="Times New Roman"/>
          <w:sz w:val="28"/>
          <w:szCs w:val="28"/>
        </w:rPr>
        <w:tab/>
      </w:r>
      <w:r w:rsidRPr="00B55657">
        <w:rPr>
          <w:rFonts w:ascii="Times New Roman" w:hAnsi="Times New Roman" w:cs="Times New Roman"/>
          <w:sz w:val="28"/>
          <w:szCs w:val="28"/>
        </w:rPr>
        <w:tab/>
      </w:r>
      <w:r w:rsidRPr="00B55657">
        <w:rPr>
          <w:rFonts w:ascii="Times New Roman" w:hAnsi="Times New Roman" w:cs="Times New Roman"/>
          <w:sz w:val="28"/>
          <w:szCs w:val="28"/>
        </w:rPr>
        <w:tab/>
      </w:r>
      <w:r w:rsidR="000606DD">
        <w:rPr>
          <w:rFonts w:ascii="Times New Roman" w:hAnsi="Times New Roman" w:cs="Times New Roman"/>
          <w:sz w:val="28"/>
          <w:szCs w:val="28"/>
        </w:rPr>
        <w:tab/>
      </w:r>
      <w:r w:rsidR="000606DD">
        <w:rPr>
          <w:rFonts w:ascii="Times New Roman" w:hAnsi="Times New Roman" w:cs="Times New Roman"/>
          <w:sz w:val="28"/>
          <w:szCs w:val="28"/>
        </w:rPr>
        <w:tab/>
      </w:r>
      <w:r w:rsidR="000606DD">
        <w:rPr>
          <w:rFonts w:ascii="Times New Roman" w:hAnsi="Times New Roman" w:cs="Times New Roman"/>
          <w:sz w:val="28"/>
          <w:szCs w:val="28"/>
        </w:rPr>
        <w:tab/>
      </w:r>
      <w:r w:rsidRPr="00B55657">
        <w:rPr>
          <w:rFonts w:ascii="Times New Roman" w:hAnsi="Times New Roman" w:cs="Times New Roman"/>
          <w:sz w:val="28"/>
          <w:szCs w:val="28"/>
        </w:rPr>
        <w:t xml:space="preserve">№ </w:t>
      </w:r>
      <w:r w:rsidR="003F0201">
        <w:rPr>
          <w:rFonts w:ascii="Times New Roman" w:hAnsi="Times New Roman" w:cs="Times New Roman"/>
          <w:sz w:val="28"/>
          <w:szCs w:val="28"/>
        </w:rPr>
        <w:t>3</w:t>
      </w:r>
      <w:r w:rsidR="005C1046">
        <w:rPr>
          <w:rFonts w:ascii="Times New Roman" w:hAnsi="Times New Roman" w:cs="Times New Roman"/>
          <w:sz w:val="28"/>
          <w:szCs w:val="28"/>
        </w:rPr>
        <w:t>6</w:t>
      </w:r>
    </w:p>
    <w:p w:rsidR="00694FF2" w:rsidRPr="00B55657" w:rsidRDefault="00694FF2" w:rsidP="00011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657">
        <w:rPr>
          <w:rFonts w:ascii="Times New Roman" w:hAnsi="Times New Roman" w:cs="Times New Roman"/>
          <w:sz w:val="28"/>
          <w:szCs w:val="28"/>
        </w:rPr>
        <w:t>пгт. Игрим</w:t>
      </w:r>
    </w:p>
    <w:p w:rsidR="00694FF2" w:rsidRPr="009D306B" w:rsidRDefault="000606DD" w:rsidP="00011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9264;visibility:visibl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694FF2" w:rsidRPr="00B55657" w:rsidRDefault="003F0201" w:rsidP="000606DD">
      <w:pPr>
        <w:tabs>
          <w:tab w:val="left" w:pos="5103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4FF2" w:rsidRPr="00B556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установлении предельных (максимальных и минимальных) размеров земельных участков для ведения личного подсобного хозяйства</w:t>
      </w:r>
      <w:r w:rsidR="00B55657" w:rsidRPr="00B55657">
        <w:rPr>
          <w:rFonts w:ascii="Times New Roman" w:hAnsi="Times New Roman" w:cs="Times New Roman"/>
          <w:sz w:val="28"/>
          <w:szCs w:val="28"/>
        </w:rPr>
        <w:t>»</w:t>
      </w:r>
    </w:p>
    <w:p w:rsidR="003F0201" w:rsidRDefault="003F0201" w:rsidP="003F0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201" w:rsidRPr="00B92C10" w:rsidRDefault="003F0201" w:rsidP="003F0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C1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B92C10">
          <w:rPr>
            <w:rFonts w:ascii="Times New Roman" w:hAnsi="Times New Roman" w:cs="Times New Roman"/>
            <w:sz w:val="28"/>
            <w:szCs w:val="28"/>
          </w:rPr>
          <w:t>частей 4</w:t>
        </w:r>
      </w:hyperlink>
      <w:r w:rsidRPr="00B92C1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92C10">
          <w:rPr>
            <w:rFonts w:ascii="Times New Roman" w:hAnsi="Times New Roman" w:cs="Times New Roman"/>
            <w:sz w:val="28"/>
            <w:szCs w:val="28"/>
          </w:rPr>
          <w:t>5 статьи 4</w:t>
        </w:r>
      </w:hyperlink>
      <w:r w:rsidRPr="00B92C10">
        <w:rPr>
          <w:rFonts w:ascii="Times New Roman" w:hAnsi="Times New Roman" w:cs="Times New Roman"/>
          <w:sz w:val="28"/>
          <w:szCs w:val="28"/>
        </w:rPr>
        <w:t xml:space="preserve"> Федерального закона от 07.07.2003 N 112-ФЗ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C10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2C10">
        <w:rPr>
          <w:rFonts w:ascii="Times New Roman" w:hAnsi="Times New Roman" w:cs="Times New Roman"/>
          <w:sz w:val="28"/>
          <w:szCs w:val="28"/>
        </w:rPr>
        <w:t xml:space="preserve">, с учетом положений </w:t>
      </w:r>
      <w:hyperlink r:id="rId7" w:history="1">
        <w:r w:rsidRPr="00B92C10">
          <w:rPr>
            <w:rFonts w:ascii="Times New Roman" w:hAnsi="Times New Roman" w:cs="Times New Roman"/>
            <w:sz w:val="28"/>
            <w:szCs w:val="28"/>
          </w:rPr>
          <w:t>части 2 статьи 39.19</w:t>
        </w:r>
      </w:hyperlink>
      <w:r w:rsidRPr="00B92C1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8" w:history="1">
        <w:r w:rsidRPr="00B92C10">
          <w:rPr>
            <w:rFonts w:ascii="Times New Roman" w:hAnsi="Times New Roman" w:cs="Times New Roman"/>
            <w:sz w:val="28"/>
            <w:szCs w:val="28"/>
          </w:rPr>
          <w:t>статьи 6</w:t>
        </w:r>
      </w:hyperlink>
      <w:r w:rsidRPr="00B92C10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03.05.2000 N 26-оз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C10">
        <w:rPr>
          <w:rFonts w:ascii="Times New Roman" w:hAnsi="Times New Roman" w:cs="Times New Roman"/>
          <w:sz w:val="28"/>
          <w:szCs w:val="28"/>
        </w:rPr>
        <w:t xml:space="preserve">О регулировании отдельных земельных отношений в Ханты-Мансийском автономном округе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C10">
        <w:rPr>
          <w:rFonts w:ascii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B0A1C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B0A1C">
        <w:rPr>
          <w:rFonts w:ascii="Times New Roman" w:hAnsi="Times New Roman"/>
          <w:sz w:val="28"/>
          <w:szCs w:val="28"/>
        </w:rPr>
        <w:t xml:space="preserve">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3F0201" w:rsidRPr="00B92C10" w:rsidRDefault="003F0201" w:rsidP="003F0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C10">
        <w:rPr>
          <w:rFonts w:ascii="Times New Roman" w:hAnsi="Times New Roman" w:cs="Times New Roman"/>
          <w:sz w:val="28"/>
          <w:szCs w:val="28"/>
        </w:rPr>
        <w:t xml:space="preserve">1. Установить предельные (максимальные и минимальные) размеры земельных участков, предоставляемых гражданам в собственность (за исключением категорий граждан, предусмотренных </w:t>
      </w:r>
      <w:hyperlink r:id="rId9" w:history="1">
        <w:r w:rsidRPr="00B92C10">
          <w:rPr>
            <w:rFonts w:ascii="Times New Roman" w:hAnsi="Times New Roman" w:cs="Times New Roman"/>
            <w:sz w:val="28"/>
            <w:szCs w:val="28"/>
          </w:rPr>
          <w:t>частями 3.1</w:t>
        </w:r>
      </w:hyperlink>
      <w:r w:rsidRPr="00B92C1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92C10">
          <w:rPr>
            <w:rFonts w:ascii="Times New Roman" w:hAnsi="Times New Roman" w:cs="Times New Roman"/>
            <w:sz w:val="28"/>
            <w:szCs w:val="28"/>
          </w:rPr>
          <w:t>4 статьи 6</w:t>
        </w:r>
      </w:hyperlink>
      <w:r w:rsidRPr="00B92C10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03.05.2000 N 26-оз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2C10">
        <w:rPr>
          <w:rFonts w:ascii="Times New Roman" w:hAnsi="Times New Roman" w:cs="Times New Roman"/>
          <w:sz w:val="28"/>
          <w:szCs w:val="28"/>
        </w:rPr>
        <w:t xml:space="preserve">О регулировании отдельных земельных отношений в Ханты-Мансийском автономном округе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92C10">
        <w:rPr>
          <w:rFonts w:ascii="Times New Roman" w:hAnsi="Times New Roman" w:cs="Times New Roman"/>
          <w:sz w:val="28"/>
          <w:szCs w:val="28"/>
        </w:rPr>
        <w:t xml:space="preserve"> Югре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2C10">
        <w:rPr>
          <w:rFonts w:ascii="Times New Roman" w:hAnsi="Times New Roman" w:cs="Times New Roman"/>
          <w:sz w:val="28"/>
          <w:szCs w:val="28"/>
        </w:rPr>
        <w:t xml:space="preserve"> при реализации права на однократное бесплатное предоставление) из земель, находящихся в </w:t>
      </w:r>
      <w:r w:rsidR="00EE606B" w:rsidRPr="00EE606B"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Pr="00EE606B">
        <w:rPr>
          <w:rFonts w:ascii="Times New Roman" w:hAnsi="Times New Roman" w:cs="Times New Roman"/>
          <w:sz w:val="28"/>
          <w:szCs w:val="28"/>
        </w:rPr>
        <w:t>муниципальной собственности,</w:t>
      </w:r>
      <w:r w:rsidRPr="00B92C10"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 хозяйства:</w:t>
      </w:r>
    </w:p>
    <w:p w:rsidR="003F0201" w:rsidRPr="00B92C10" w:rsidRDefault="003F0201" w:rsidP="003F0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C10">
        <w:rPr>
          <w:rFonts w:ascii="Times New Roman" w:hAnsi="Times New Roman" w:cs="Times New Roman"/>
          <w:sz w:val="28"/>
          <w:szCs w:val="28"/>
        </w:rPr>
        <w:t>а) в границах населенного пункта (приусадебный земельный участок):</w:t>
      </w:r>
    </w:p>
    <w:p w:rsidR="003F0201" w:rsidRPr="00B92C10" w:rsidRDefault="003F0201" w:rsidP="003F0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C10">
        <w:rPr>
          <w:rFonts w:ascii="Times New Roman" w:hAnsi="Times New Roman" w:cs="Times New Roman"/>
          <w:sz w:val="28"/>
          <w:szCs w:val="28"/>
        </w:rPr>
        <w:t>минимальный - 0,04 га;</w:t>
      </w:r>
    </w:p>
    <w:p w:rsidR="003F0201" w:rsidRPr="00B92C10" w:rsidRDefault="003F0201" w:rsidP="003F0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- 0,2</w:t>
      </w:r>
      <w:r w:rsidRPr="00B92C10">
        <w:rPr>
          <w:rFonts w:ascii="Times New Roman" w:hAnsi="Times New Roman" w:cs="Times New Roman"/>
          <w:sz w:val="28"/>
          <w:szCs w:val="28"/>
        </w:rPr>
        <w:t>5 га;</w:t>
      </w:r>
    </w:p>
    <w:p w:rsidR="003F0201" w:rsidRPr="00B92C10" w:rsidRDefault="003F0201" w:rsidP="003F0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C10">
        <w:rPr>
          <w:rFonts w:ascii="Times New Roman" w:hAnsi="Times New Roman" w:cs="Times New Roman"/>
          <w:sz w:val="28"/>
          <w:szCs w:val="28"/>
        </w:rPr>
        <w:t>б) за пределами границ населенного пункта (полевой земельный участок):</w:t>
      </w:r>
    </w:p>
    <w:p w:rsidR="003F0201" w:rsidRPr="00B92C10" w:rsidRDefault="003F0201" w:rsidP="003F0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C10">
        <w:rPr>
          <w:rFonts w:ascii="Times New Roman" w:hAnsi="Times New Roman" w:cs="Times New Roman"/>
          <w:sz w:val="28"/>
          <w:szCs w:val="28"/>
        </w:rPr>
        <w:t>минимальный - 0,06 га;</w:t>
      </w:r>
    </w:p>
    <w:p w:rsidR="003F0201" w:rsidRDefault="003F0201" w:rsidP="003F0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- 0,5 га.</w:t>
      </w:r>
    </w:p>
    <w:p w:rsidR="00B55657" w:rsidRPr="00266B20" w:rsidRDefault="00B55657" w:rsidP="003F02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B55657" w:rsidRPr="00266B20" w:rsidRDefault="00B55657" w:rsidP="00266B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55657" w:rsidRDefault="00B55657" w:rsidP="00CB7E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B20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B7E8D" w:rsidRDefault="00CB7E8D" w:rsidP="00B5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3C3" w:rsidRPr="00D142EF" w:rsidRDefault="00B55657" w:rsidP="00B55657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60258">
        <w:rPr>
          <w:rFonts w:ascii="Times New Roman" w:hAnsi="Times New Roman" w:cs="Times New Roman"/>
          <w:sz w:val="28"/>
          <w:szCs w:val="28"/>
        </w:rPr>
        <w:t>Глава поселения</w:t>
      </w:r>
      <w:r w:rsidR="000606DD">
        <w:rPr>
          <w:rFonts w:ascii="Times New Roman" w:hAnsi="Times New Roman" w:cs="Times New Roman"/>
          <w:sz w:val="28"/>
          <w:szCs w:val="28"/>
        </w:rPr>
        <w:tab/>
      </w:r>
      <w:r w:rsidR="000606DD">
        <w:rPr>
          <w:rFonts w:ascii="Times New Roman" w:hAnsi="Times New Roman" w:cs="Times New Roman"/>
          <w:sz w:val="28"/>
          <w:szCs w:val="28"/>
        </w:rPr>
        <w:tab/>
      </w:r>
      <w:r w:rsidR="000606DD">
        <w:rPr>
          <w:rFonts w:ascii="Times New Roman" w:hAnsi="Times New Roman" w:cs="Times New Roman"/>
          <w:sz w:val="28"/>
          <w:szCs w:val="28"/>
        </w:rPr>
        <w:tab/>
      </w:r>
      <w:r w:rsidR="000606DD">
        <w:rPr>
          <w:rFonts w:ascii="Times New Roman" w:hAnsi="Times New Roman" w:cs="Times New Roman"/>
          <w:sz w:val="28"/>
          <w:szCs w:val="28"/>
        </w:rPr>
        <w:tab/>
      </w:r>
      <w:r w:rsidR="000606DD">
        <w:rPr>
          <w:rFonts w:ascii="Times New Roman" w:hAnsi="Times New Roman" w:cs="Times New Roman"/>
          <w:sz w:val="28"/>
          <w:szCs w:val="28"/>
        </w:rPr>
        <w:tab/>
      </w:r>
      <w:r w:rsidR="000606DD">
        <w:rPr>
          <w:rFonts w:ascii="Times New Roman" w:hAnsi="Times New Roman" w:cs="Times New Roman"/>
          <w:sz w:val="28"/>
          <w:szCs w:val="28"/>
        </w:rPr>
        <w:tab/>
      </w:r>
      <w:r w:rsidR="000606DD">
        <w:rPr>
          <w:rFonts w:ascii="Times New Roman" w:hAnsi="Times New Roman" w:cs="Times New Roman"/>
          <w:sz w:val="28"/>
          <w:szCs w:val="28"/>
        </w:rPr>
        <w:tab/>
      </w:r>
      <w:r w:rsidR="000606DD">
        <w:rPr>
          <w:rFonts w:ascii="Times New Roman" w:hAnsi="Times New Roman" w:cs="Times New Roman"/>
          <w:sz w:val="28"/>
          <w:szCs w:val="28"/>
        </w:rPr>
        <w:tab/>
      </w:r>
      <w:r w:rsidRPr="00D602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0258">
        <w:rPr>
          <w:rFonts w:ascii="Times New Roman" w:hAnsi="Times New Roman" w:cs="Times New Roman"/>
          <w:sz w:val="28"/>
          <w:szCs w:val="28"/>
        </w:rPr>
        <w:t>А. Грудо</w:t>
      </w:r>
    </w:p>
    <w:sectPr w:rsidR="00CF53C3" w:rsidRPr="00D142EF" w:rsidSect="00CB7E8D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6446372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1B594D2B"/>
    <w:multiLevelType w:val="hybridMultilevel"/>
    <w:tmpl w:val="AE2C3BC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10005F"/>
    <w:multiLevelType w:val="multilevel"/>
    <w:tmpl w:val="DD6883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20435271"/>
    <w:multiLevelType w:val="hybridMultilevel"/>
    <w:tmpl w:val="D2A81AB6"/>
    <w:lvl w:ilvl="0" w:tplc="E3C24E9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2F34F6"/>
    <w:multiLevelType w:val="multilevel"/>
    <w:tmpl w:val="E83E3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AFE4F33"/>
    <w:multiLevelType w:val="multilevel"/>
    <w:tmpl w:val="2CCC0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4A846CD8"/>
    <w:multiLevelType w:val="multilevel"/>
    <w:tmpl w:val="949A74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5" w:hanging="1800"/>
      </w:pPr>
      <w:rPr>
        <w:rFonts w:hint="default"/>
      </w:rPr>
    </w:lvl>
  </w:abstractNum>
  <w:abstractNum w:abstractNumId="8" w15:restartNumberingAfterBreak="0">
    <w:nsid w:val="51F02757"/>
    <w:multiLevelType w:val="multilevel"/>
    <w:tmpl w:val="CDDE56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194D51"/>
    <w:multiLevelType w:val="multilevel"/>
    <w:tmpl w:val="E79AB0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BC1B8B"/>
    <w:multiLevelType w:val="multilevel"/>
    <w:tmpl w:val="71E61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 w15:restartNumberingAfterBreak="0">
    <w:nsid w:val="6AC30348"/>
    <w:multiLevelType w:val="multilevel"/>
    <w:tmpl w:val="1598D9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FF2"/>
    <w:rsid w:val="00002949"/>
    <w:rsid w:val="00011115"/>
    <w:rsid w:val="0001492D"/>
    <w:rsid w:val="00017082"/>
    <w:rsid w:val="0004261C"/>
    <w:rsid w:val="000606DD"/>
    <w:rsid w:val="0007673E"/>
    <w:rsid w:val="000976A2"/>
    <w:rsid w:val="000A593A"/>
    <w:rsid w:val="000B6499"/>
    <w:rsid w:val="000C03FD"/>
    <w:rsid w:val="000D676E"/>
    <w:rsid w:val="001173CD"/>
    <w:rsid w:val="001520B4"/>
    <w:rsid w:val="00157054"/>
    <w:rsid w:val="001772F9"/>
    <w:rsid w:val="00196E40"/>
    <w:rsid w:val="001A5FC6"/>
    <w:rsid w:val="001E0A8D"/>
    <w:rsid w:val="001E7F3A"/>
    <w:rsid w:val="00240879"/>
    <w:rsid w:val="00265896"/>
    <w:rsid w:val="00266B20"/>
    <w:rsid w:val="00283661"/>
    <w:rsid w:val="002C50E1"/>
    <w:rsid w:val="002D28DE"/>
    <w:rsid w:val="002E1243"/>
    <w:rsid w:val="00304662"/>
    <w:rsid w:val="00305810"/>
    <w:rsid w:val="003210DC"/>
    <w:rsid w:val="003C7C24"/>
    <w:rsid w:val="003F0201"/>
    <w:rsid w:val="0044161D"/>
    <w:rsid w:val="00461318"/>
    <w:rsid w:val="00496BE3"/>
    <w:rsid w:val="004C6D9A"/>
    <w:rsid w:val="005775BA"/>
    <w:rsid w:val="005C1046"/>
    <w:rsid w:val="00602BCB"/>
    <w:rsid w:val="00644E9D"/>
    <w:rsid w:val="0066387F"/>
    <w:rsid w:val="00666B04"/>
    <w:rsid w:val="00694FF2"/>
    <w:rsid w:val="00696172"/>
    <w:rsid w:val="006B7A8C"/>
    <w:rsid w:val="006C2D05"/>
    <w:rsid w:val="006D2799"/>
    <w:rsid w:val="006F139B"/>
    <w:rsid w:val="007123D6"/>
    <w:rsid w:val="007276DD"/>
    <w:rsid w:val="00763C37"/>
    <w:rsid w:val="00766A0D"/>
    <w:rsid w:val="007A2A5D"/>
    <w:rsid w:val="007C128F"/>
    <w:rsid w:val="007C4699"/>
    <w:rsid w:val="007F217F"/>
    <w:rsid w:val="0080221E"/>
    <w:rsid w:val="00812CD1"/>
    <w:rsid w:val="008146D6"/>
    <w:rsid w:val="00827D0A"/>
    <w:rsid w:val="008B7EB9"/>
    <w:rsid w:val="00931C85"/>
    <w:rsid w:val="00961346"/>
    <w:rsid w:val="00991FE8"/>
    <w:rsid w:val="009A3A17"/>
    <w:rsid w:val="009B26E8"/>
    <w:rsid w:val="009B3095"/>
    <w:rsid w:val="009D0E6F"/>
    <w:rsid w:val="009D306B"/>
    <w:rsid w:val="00A16547"/>
    <w:rsid w:val="00AB5593"/>
    <w:rsid w:val="00AD39C0"/>
    <w:rsid w:val="00AD5D01"/>
    <w:rsid w:val="00AF6033"/>
    <w:rsid w:val="00B055E8"/>
    <w:rsid w:val="00B23888"/>
    <w:rsid w:val="00B41A56"/>
    <w:rsid w:val="00B5293B"/>
    <w:rsid w:val="00B55657"/>
    <w:rsid w:val="00B8200B"/>
    <w:rsid w:val="00B9585B"/>
    <w:rsid w:val="00BB6426"/>
    <w:rsid w:val="00BD2C22"/>
    <w:rsid w:val="00BF2165"/>
    <w:rsid w:val="00C211EE"/>
    <w:rsid w:val="00C23767"/>
    <w:rsid w:val="00C61499"/>
    <w:rsid w:val="00C77A79"/>
    <w:rsid w:val="00C93B53"/>
    <w:rsid w:val="00CA56FF"/>
    <w:rsid w:val="00CA7966"/>
    <w:rsid w:val="00CB7E8D"/>
    <w:rsid w:val="00CC7461"/>
    <w:rsid w:val="00CD780A"/>
    <w:rsid w:val="00CF53C3"/>
    <w:rsid w:val="00D142EF"/>
    <w:rsid w:val="00D45CAB"/>
    <w:rsid w:val="00D54080"/>
    <w:rsid w:val="00D572BB"/>
    <w:rsid w:val="00D932B1"/>
    <w:rsid w:val="00DC0C70"/>
    <w:rsid w:val="00DD6C79"/>
    <w:rsid w:val="00E327B0"/>
    <w:rsid w:val="00E653CB"/>
    <w:rsid w:val="00EE5674"/>
    <w:rsid w:val="00EE606B"/>
    <w:rsid w:val="00EF04C1"/>
    <w:rsid w:val="00F068C1"/>
    <w:rsid w:val="00F147C9"/>
    <w:rsid w:val="00F231DB"/>
    <w:rsid w:val="00F539E3"/>
    <w:rsid w:val="00F66A5E"/>
    <w:rsid w:val="00F85445"/>
    <w:rsid w:val="00F971F9"/>
    <w:rsid w:val="00FE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911949-E5D9-4957-83BC-CFE42F44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FF2"/>
    <w:pPr>
      <w:ind w:left="720"/>
      <w:contextualSpacing/>
    </w:pPr>
  </w:style>
  <w:style w:type="paragraph" w:customStyle="1" w:styleId="ConsPlusNormal">
    <w:name w:val="ConsPlusNormal"/>
    <w:link w:val="ConsPlusNormal0"/>
    <w:rsid w:val="00CA7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79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9585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4">
    <w:name w:val="Гипертекстовая ссылка"/>
    <w:basedOn w:val="a0"/>
    <w:uiPriority w:val="99"/>
    <w:rsid w:val="00B9585B"/>
    <w:rPr>
      <w:color w:val="106BBE"/>
    </w:rPr>
  </w:style>
  <w:style w:type="character" w:styleId="a5">
    <w:name w:val="Hyperlink"/>
    <w:uiPriority w:val="99"/>
    <w:rsid w:val="00C93B53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C93B53"/>
    <w:rPr>
      <w:rFonts w:cs="Times New Roman"/>
      <w:b/>
    </w:rPr>
  </w:style>
  <w:style w:type="paragraph" w:styleId="2">
    <w:name w:val="Body Text Indent 2"/>
    <w:basedOn w:val="a"/>
    <w:link w:val="20"/>
    <w:rsid w:val="009D306B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9D30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9D30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6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B556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F204025C12EFB689FA0C56528D7A0E92BCA3FF0221470086AC5BE0BD87DDD84923271BCA08FBFB2E9BD968775A4341199CDF72ED594A1DAF29D8C2S6g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F204025C12EFB689FA125B44E12D0197B0FEF300274F51D9F15DB7E2D7DB8D09632147814FFDAE7FDF8960745009105ED7D071EES4g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F204025C12EFB689FA125B44E12D0197B7F9F0032A4F51D9F15DB7E2D7DB8D0963214B8218A7BE7B96DF6C6951140E5FC9D0S7g0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FF204025C12EFB689FA125B44E12D0197B7F9F0032A4F51D9F15DB7E2D7DB8D0963214E894CF6F82890883C33041A135CD7D272F2454A1CSBg0J" TargetMode="External"/><Relationship Id="rId10" Type="http://schemas.openxmlformats.org/officeDocument/2006/relationships/hyperlink" Target="consultantplus://offline/ref=6FF204025C12EFB689FA0C56528D7A0E92BCA3FF0221470086AC5BE0BD87DDD84923271BCA08FBFB2E9BD96B705A4341199CDF72ED594A1DAF29D8C2S6g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F204025C12EFB689FA0C56528D7A0E92BCA3FF0221470086AC5BE0BD87DDD84923271BCA08FBFB2E9BDA69745A4341199CDF72ED594A1DAF29D8C2S6g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31</cp:revision>
  <cp:lastPrinted>2021-04-07T11:16:00Z</cp:lastPrinted>
  <dcterms:created xsi:type="dcterms:W3CDTF">2017-05-22T12:27:00Z</dcterms:created>
  <dcterms:modified xsi:type="dcterms:W3CDTF">2021-04-07T11:31:00Z</dcterms:modified>
</cp:coreProperties>
</file>