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AC06AD" w:rsidRDefault="008E2E63" w:rsidP="008E2E63">
      <w:pPr>
        <w:jc w:val="center"/>
        <w:rPr>
          <w:b/>
          <w:sz w:val="26"/>
          <w:szCs w:val="26"/>
        </w:rPr>
      </w:pPr>
      <w:r w:rsidRPr="00AC06AD">
        <w:rPr>
          <w:b/>
          <w:sz w:val="26"/>
          <w:szCs w:val="26"/>
        </w:rPr>
        <w:t>АДМИНИСТРАЦИЯ</w:t>
      </w:r>
    </w:p>
    <w:p w:rsidR="008E2E63" w:rsidRPr="00AC06AD" w:rsidRDefault="008E2E63" w:rsidP="008E2E63">
      <w:pPr>
        <w:jc w:val="center"/>
        <w:rPr>
          <w:b/>
          <w:sz w:val="26"/>
          <w:szCs w:val="26"/>
        </w:rPr>
      </w:pPr>
      <w:r w:rsidRPr="00AC06AD">
        <w:rPr>
          <w:b/>
          <w:sz w:val="26"/>
          <w:szCs w:val="26"/>
        </w:rPr>
        <w:t>ГОРОДСКОГО ПОСЕЛЕНИЯ ИГРИМ</w:t>
      </w:r>
    </w:p>
    <w:p w:rsidR="008E2E63" w:rsidRDefault="008E2E63" w:rsidP="008E2E63">
      <w:pPr>
        <w:jc w:val="center"/>
        <w:rPr>
          <w:b/>
        </w:rPr>
      </w:pPr>
      <w:r>
        <w:rPr>
          <w:b/>
        </w:rPr>
        <w:t>Березовского района</w:t>
      </w:r>
    </w:p>
    <w:p w:rsidR="008E2E63" w:rsidRDefault="008E2E63" w:rsidP="008E2E63">
      <w:pPr>
        <w:jc w:val="center"/>
        <w:rPr>
          <w:b/>
        </w:rPr>
      </w:pPr>
      <w:r>
        <w:rPr>
          <w:b/>
        </w:rPr>
        <w:t>Ханты-Мансийского автономного округа – Югры</w:t>
      </w:r>
    </w:p>
    <w:p w:rsidR="008E2E63" w:rsidRPr="000958DA" w:rsidRDefault="008E2E63" w:rsidP="008E2E63">
      <w:pPr>
        <w:jc w:val="center"/>
        <w:rPr>
          <w:b/>
          <w:sz w:val="40"/>
          <w:szCs w:val="40"/>
        </w:rPr>
      </w:pPr>
      <w:r>
        <w:rPr>
          <w:b/>
          <w:sz w:val="40"/>
          <w:szCs w:val="40"/>
        </w:rPr>
        <w:t>ПОСТАНОВЛЕНИЕ</w:t>
      </w:r>
    </w:p>
    <w:p w:rsidR="0029774F" w:rsidRPr="008E2E63" w:rsidRDefault="0029774F" w:rsidP="0029774F">
      <w:pPr>
        <w:jc w:val="center"/>
        <w:outlineLvl w:val="0"/>
        <w:rPr>
          <w:b/>
          <w:bCs/>
          <w:sz w:val="40"/>
          <w:szCs w:val="40"/>
        </w:rPr>
      </w:pPr>
    </w:p>
    <w:p w:rsidR="0029774F" w:rsidRPr="005B4D7A" w:rsidRDefault="0029774F" w:rsidP="0029774F">
      <w:pPr>
        <w:rPr>
          <w:sz w:val="28"/>
          <w:szCs w:val="28"/>
        </w:rPr>
      </w:pPr>
    </w:p>
    <w:p w:rsidR="0029774F" w:rsidRPr="008E2E63" w:rsidRDefault="0029774F" w:rsidP="0029774F">
      <w:pPr>
        <w:tabs>
          <w:tab w:val="left" w:pos="8931"/>
        </w:tabs>
        <w:ind w:right="-286"/>
        <w:rPr>
          <w:sz w:val="28"/>
          <w:szCs w:val="28"/>
        </w:rPr>
      </w:pPr>
      <w:r w:rsidRPr="008E2E63">
        <w:rPr>
          <w:sz w:val="28"/>
          <w:szCs w:val="28"/>
        </w:rPr>
        <w:t xml:space="preserve">от </w:t>
      </w:r>
      <w:r w:rsidR="008E2E63" w:rsidRPr="008E2E63">
        <w:rPr>
          <w:sz w:val="28"/>
          <w:szCs w:val="28"/>
        </w:rPr>
        <w:t xml:space="preserve">«11» августа </w:t>
      </w:r>
      <w:r w:rsidR="00203512" w:rsidRPr="008E2E63">
        <w:rPr>
          <w:sz w:val="28"/>
          <w:szCs w:val="28"/>
        </w:rPr>
        <w:t xml:space="preserve">2022 </w:t>
      </w:r>
      <w:r w:rsidRPr="008E2E63">
        <w:rPr>
          <w:sz w:val="28"/>
          <w:szCs w:val="28"/>
        </w:rPr>
        <w:t xml:space="preserve">года                                                </w:t>
      </w:r>
      <w:r w:rsidR="008E2E63" w:rsidRPr="008E2E63">
        <w:rPr>
          <w:sz w:val="28"/>
          <w:szCs w:val="28"/>
        </w:rPr>
        <w:t xml:space="preserve">                              № 122</w:t>
      </w:r>
    </w:p>
    <w:p w:rsidR="00997A85" w:rsidRPr="008E2E63" w:rsidRDefault="0029774F" w:rsidP="008E2E63">
      <w:pPr>
        <w:spacing w:line="480" w:lineRule="auto"/>
        <w:rPr>
          <w:sz w:val="28"/>
          <w:szCs w:val="28"/>
        </w:rPr>
      </w:pPr>
      <w:r w:rsidRPr="008E2E63">
        <w:rPr>
          <w:sz w:val="28"/>
          <w:szCs w:val="28"/>
        </w:rPr>
        <w:t xml:space="preserve">пгт. </w:t>
      </w:r>
      <w:r w:rsidR="00203512" w:rsidRPr="008E2E63">
        <w:rPr>
          <w:sz w:val="28"/>
          <w:szCs w:val="28"/>
        </w:rPr>
        <w:t>Игрим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97A85" w:rsidRPr="00601A6A" w:rsidTr="00997A85">
        <w:tc>
          <w:tcPr>
            <w:tcW w:w="4962" w:type="dxa"/>
          </w:tcPr>
          <w:p w:rsidR="00997A85" w:rsidRPr="00601A6A" w:rsidRDefault="008E2E63" w:rsidP="00997A85">
            <w:pPr>
              <w:tabs>
                <w:tab w:val="left" w:pos="4854"/>
              </w:tabs>
              <w:autoSpaceDE w:val="0"/>
              <w:autoSpaceDN w:val="0"/>
              <w:adjustRightInd w:val="0"/>
              <w:ind w:right="34"/>
              <w:jc w:val="both"/>
              <w:rPr>
                <w:bCs/>
                <w:sz w:val="28"/>
                <w:szCs w:val="28"/>
              </w:rPr>
            </w:pPr>
            <w:r>
              <w:rPr>
                <w:bCs/>
                <w:sz w:val="28"/>
                <w:szCs w:val="28"/>
              </w:rPr>
              <w:t>«</w:t>
            </w:r>
            <w:r w:rsidR="00997A85" w:rsidRPr="00997A85">
              <w:rPr>
                <w:bCs/>
                <w:sz w:val="28"/>
                <w:szCs w:val="28"/>
              </w:rPr>
              <w:t>О  проведении   открытого   конкурса по отбору  управляющей организации       на право заключения договора управления многоквартирным домом, собственники которого не приняли решение о выборе  способа управления многоквартирным домом на территории п. Ванзетур муниципального образования городского поселения Игрим»</w:t>
            </w:r>
          </w:p>
        </w:tc>
      </w:tr>
    </w:tbl>
    <w:p w:rsidR="0029774F" w:rsidRPr="008E2E63" w:rsidRDefault="0029774F" w:rsidP="0029774F">
      <w:pPr>
        <w:ind w:right="-284"/>
        <w:jc w:val="both"/>
        <w:rPr>
          <w:sz w:val="28"/>
          <w:szCs w:val="28"/>
        </w:rPr>
      </w:pPr>
    </w:p>
    <w:p w:rsidR="0029774F" w:rsidRPr="008E2E63" w:rsidRDefault="0029774F" w:rsidP="0029774F">
      <w:pPr>
        <w:ind w:right="-284" w:firstLine="709"/>
        <w:jc w:val="both"/>
        <w:rPr>
          <w:sz w:val="28"/>
          <w:szCs w:val="28"/>
        </w:rPr>
      </w:pPr>
      <w:r w:rsidRPr="008E2E63">
        <w:rPr>
          <w:sz w:val="28"/>
          <w:szCs w:val="28"/>
        </w:rPr>
        <w:t xml:space="preserve"> 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29774F" w:rsidRPr="008E2E63" w:rsidRDefault="0029774F" w:rsidP="0029774F">
      <w:pPr>
        <w:ind w:right="-284" w:firstLine="709"/>
        <w:jc w:val="both"/>
        <w:rPr>
          <w:sz w:val="28"/>
          <w:szCs w:val="28"/>
        </w:rPr>
      </w:pPr>
      <w:r w:rsidRPr="008E2E63">
        <w:rPr>
          <w:sz w:val="28"/>
          <w:szCs w:val="28"/>
        </w:rPr>
        <w:t>1. Провести откры</w:t>
      </w:r>
      <w:r w:rsidR="0078650A" w:rsidRPr="008E2E63">
        <w:rPr>
          <w:sz w:val="28"/>
          <w:szCs w:val="28"/>
        </w:rPr>
        <w:t>тый конкурс по отбору управляющей организации</w:t>
      </w:r>
      <w:r w:rsidRPr="008E2E63">
        <w:rPr>
          <w:sz w:val="28"/>
          <w:szCs w:val="28"/>
        </w:rPr>
        <w:t xml:space="preserve"> для управления многоквартирным дом</w:t>
      </w:r>
      <w:r w:rsidR="005250A3" w:rsidRPr="008E2E63">
        <w:rPr>
          <w:sz w:val="28"/>
          <w:szCs w:val="28"/>
        </w:rPr>
        <w:t>ом</w:t>
      </w:r>
      <w:r w:rsidRPr="008E2E63">
        <w:rPr>
          <w:sz w:val="28"/>
          <w:szCs w:val="28"/>
        </w:rPr>
        <w:t xml:space="preserve"> на право заключения договора управления многоквартирным дом</w:t>
      </w:r>
      <w:r w:rsidR="005250A3" w:rsidRPr="008E2E63">
        <w:rPr>
          <w:sz w:val="28"/>
          <w:szCs w:val="28"/>
        </w:rPr>
        <w:t>ом</w:t>
      </w:r>
      <w:r w:rsidRPr="008E2E63">
        <w:rPr>
          <w:sz w:val="28"/>
          <w:szCs w:val="28"/>
        </w:rPr>
        <w:t>, в соответствии с графиком его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документацию на проведение открытого конкурса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 xml:space="preserve">. </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29774F" w:rsidP="0029774F">
      <w:pPr>
        <w:ind w:right="-284"/>
        <w:rPr>
          <w:sz w:val="28"/>
          <w:szCs w:val="28"/>
        </w:rPr>
      </w:pPr>
    </w:p>
    <w:p w:rsidR="0029774F" w:rsidRPr="008E2E63" w:rsidRDefault="008E2E63" w:rsidP="0029774F">
      <w:pPr>
        <w:ind w:right="-284"/>
        <w:rPr>
          <w:sz w:val="28"/>
          <w:szCs w:val="28"/>
        </w:rPr>
      </w:pPr>
      <w:r>
        <w:rPr>
          <w:sz w:val="28"/>
          <w:szCs w:val="28"/>
        </w:rPr>
        <w:t>И. о. г</w:t>
      </w:r>
      <w:r w:rsidR="0029774F" w:rsidRPr="008E2E63">
        <w:rPr>
          <w:sz w:val="28"/>
          <w:szCs w:val="28"/>
        </w:rPr>
        <w:t>лав</w:t>
      </w:r>
      <w:r>
        <w:rPr>
          <w:sz w:val="28"/>
          <w:szCs w:val="28"/>
        </w:rPr>
        <w:t>ы</w:t>
      </w:r>
      <w:r w:rsidR="0029774F" w:rsidRPr="008E2E63">
        <w:rPr>
          <w:sz w:val="28"/>
          <w:szCs w:val="28"/>
        </w:rPr>
        <w:t xml:space="preserve">  </w:t>
      </w:r>
      <w:r w:rsidR="00203512" w:rsidRPr="008E2E63">
        <w:rPr>
          <w:sz w:val="28"/>
          <w:szCs w:val="28"/>
        </w:rPr>
        <w:t>администрации</w:t>
      </w:r>
      <w:r w:rsidR="0029774F" w:rsidRPr="008E2E63">
        <w:rPr>
          <w:sz w:val="28"/>
          <w:szCs w:val="28"/>
        </w:rPr>
        <w:t xml:space="preserve">                                                        </w:t>
      </w:r>
      <w:r>
        <w:rPr>
          <w:sz w:val="28"/>
          <w:szCs w:val="28"/>
        </w:rPr>
        <w:t xml:space="preserve">      С.А. Х</w:t>
      </w:r>
      <w:r w:rsidR="003311A6" w:rsidRPr="008E2E63">
        <w:rPr>
          <w:sz w:val="28"/>
          <w:szCs w:val="28"/>
        </w:rPr>
        <w:t>р</w:t>
      </w:r>
      <w:r>
        <w:rPr>
          <w:sz w:val="28"/>
          <w:szCs w:val="28"/>
        </w:rPr>
        <w:t>амиков</w:t>
      </w:r>
    </w:p>
    <w:p w:rsidR="0029774F" w:rsidRPr="008E2E63" w:rsidRDefault="0029774F" w:rsidP="0029774F">
      <w:pPr>
        <w:ind w:left="-284" w:right="-284" w:firstLine="710"/>
        <w:jc w:val="both"/>
        <w:rPr>
          <w:sz w:val="28"/>
          <w:szCs w:val="28"/>
        </w:rPr>
      </w:pPr>
    </w:p>
    <w:p w:rsidR="0029774F" w:rsidRPr="008E2E63" w:rsidRDefault="0029774F" w:rsidP="00F52125">
      <w:pPr>
        <w:ind w:left="5664" w:right="-142" w:firstLine="708"/>
        <w:jc w:val="right"/>
        <w:rPr>
          <w:sz w:val="28"/>
          <w:szCs w:val="28"/>
        </w:rPr>
      </w:pPr>
    </w:p>
    <w:p w:rsidR="0029774F" w:rsidRPr="008E2E63" w:rsidRDefault="0029774F" w:rsidP="00F52125">
      <w:pPr>
        <w:ind w:left="5664" w:right="-142" w:firstLine="708"/>
        <w:jc w:val="right"/>
        <w:rPr>
          <w:sz w:val="28"/>
          <w:szCs w:val="28"/>
        </w:rPr>
        <w:sectPr w:rsidR="0029774F" w:rsidRPr="008E2E63" w:rsidSect="0029774F">
          <w:pgSz w:w="11906" w:h="16838"/>
          <w:pgMar w:top="1418" w:right="1134" w:bottom="680" w:left="1469" w:header="709" w:footer="709" w:gutter="0"/>
          <w:cols w:space="708"/>
          <w:docGrid w:linePitch="360"/>
        </w:sectPr>
      </w:pPr>
    </w:p>
    <w:p w:rsidR="007F7150" w:rsidRPr="00203512" w:rsidRDefault="007F7150" w:rsidP="00F52125">
      <w:pPr>
        <w:ind w:left="5664" w:right="-142" w:firstLine="708"/>
        <w:jc w:val="right"/>
      </w:pPr>
      <w:r w:rsidRPr="00203512">
        <w:lastRenderedPageBreak/>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7F7150" w:rsidRPr="00203512" w:rsidRDefault="007F7150" w:rsidP="007B25DD">
      <w:pPr>
        <w:ind w:right="-142"/>
        <w:jc w:val="right"/>
      </w:pPr>
      <w:r w:rsidRPr="00203512">
        <w:t xml:space="preserve">от </w:t>
      </w:r>
      <w:r w:rsidR="008E2E63">
        <w:t>11.08.2022г.</w:t>
      </w:r>
      <w:r w:rsidR="0029774F" w:rsidRPr="00203512">
        <w:t xml:space="preserve"> </w:t>
      </w:r>
      <w:r w:rsidRPr="00203512">
        <w:t>№</w:t>
      </w:r>
      <w:r w:rsidR="00ED6997" w:rsidRPr="00203512">
        <w:t xml:space="preserve"> </w:t>
      </w:r>
      <w:r w:rsidR="008E2E63">
        <w:t>122</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 по отбору управляющих организаций для управления многоквартирным дом</w:t>
      </w:r>
      <w:r w:rsidR="005250A3">
        <w:rPr>
          <w:rFonts w:ascii="Times New Roman" w:hAnsi="Times New Roman" w:cs="Times New Roman"/>
          <w:sz w:val="24"/>
          <w:szCs w:val="24"/>
        </w:rPr>
        <w:t>ом</w:t>
      </w:r>
    </w:p>
    <w:tbl>
      <w:tblPr>
        <w:tblW w:w="16019" w:type="dxa"/>
        <w:tblInd w:w="-923" w:type="dxa"/>
        <w:tblLayout w:type="fixed"/>
        <w:tblCellMar>
          <w:left w:w="70" w:type="dxa"/>
          <w:right w:w="70" w:type="dxa"/>
        </w:tblCellMar>
        <w:tblLook w:val="0000" w:firstRow="0" w:lastRow="0" w:firstColumn="0" w:lastColumn="0" w:noHBand="0" w:noVBand="0"/>
      </w:tblPr>
      <w:tblGrid>
        <w:gridCol w:w="709"/>
        <w:gridCol w:w="8363"/>
        <w:gridCol w:w="1134"/>
        <w:gridCol w:w="993"/>
        <w:gridCol w:w="1843"/>
        <w:gridCol w:w="1276"/>
        <w:gridCol w:w="1701"/>
      </w:tblGrid>
      <w:tr w:rsidR="00946697" w:rsidRPr="00FA024D" w:rsidTr="00457B91">
        <w:trPr>
          <w:trHeight w:val="600"/>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Лоты</w:t>
            </w:r>
          </w:p>
        </w:tc>
        <w:tc>
          <w:tcPr>
            <w:tcW w:w="8363"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jc w:val="center"/>
            </w:pPr>
            <w:r w:rsidRPr="00FA024D">
              <w:t>Объекты конкурса</w:t>
            </w:r>
          </w:p>
        </w:tc>
        <w:tc>
          <w:tcPr>
            <w:tcW w:w="1134"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Количество</w:t>
            </w:r>
            <w:r w:rsidRPr="00FA024D">
              <w:br/>
              <w:t xml:space="preserve">домов в  </w:t>
            </w:r>
            <w:r w:rsidRPr="00FA024D">
              <w:br/>
              <w:t>лоте</w:t>
            </w:r>
          </w:p>
        </w:tc>
        <w:tc>
          <w:tcPr>
            <w:tcW w:w="993" w:type="dxa"/>
            <w:tcBorders>
              <w:top w:val="single" w:sz="6" w:space="0" w:color="auto"/>
              <w:left w:val="single" w:sz="6" w:space="0" w:color="auto"/>
              <w:bottom w:val="single" w:sz="6" w:space="0" w:color="auto"/>
              <w:right w:val="single" w:sz="6" w:space="0" w:color="auto"/>
            </w:tcBorders>
          </w:tcPr>
          <w:p w:rsidR="007F7150" w:rsidRPr="00FA024D" w:rsidRDefault="007F7150" w:rsidP="00FF3B8B">
            <w:pPr>
              <w:autoSpaceDE w:val="0"/>
              <w:autoSpaceDN w:val="0"/>
              <w:adjustRightInd w:val="0"/>
              <w:ind w:right="-598"/>
            </w:pPr>
            <w:r w:rsidRPr="00FA024D">
              <w:t xml:space="preserve">Общая   </w:t>
            </w:r>
            <w:r w:rsidRPr="00FA024D">
              <w:br/>
              <w:t xml:space="preserve">площадь  </w:t>
            </w:r>
            <w:r w:rsidRPr="00FA024D">
              <w:br/>
              <w:t xml:space="preserve">лота,   </w:t>
            </w:r>
            <w:r w:rsidRPr="00FA024D">
              <w:br/>
              <w:t>кв. м</w:t>
            </w:r>
          </w:p>
        </w:tc>
        <w:tc>
          <w:tcPr>
            <w:tcW w:w="1843" w:type="dxa"/>
            <w:tcBorders>
              <w:top w:val="single" w:sz="6" w:space="0" w:color="auto"/>
              <w:left w:val="single" w:sz="6" w:space="0" w:color="auto"/>
              <w:bottom w:val="single" w:sz="6" w:space="0" w:color="auto"/>
              <w:right w:val="single" w:sz="6" w:space="0" w:color="auto"/>
            </w:tcBorders>
          </w:tcPr>
          <w:p w:rsidR="007F7150" w:rsidRPr="00FA024D" w:rsidRDefault="007F7150" w:rsidP="00E02470">
            <w:pPr>
              <w:autoSpaceDE w:val="0"/>
              <w:autoSpaceDN w:val="0"/>
              <w:adjustRightInd w:val="0"/>
              <w:ind w:right="-598"/>
            </w:pPr>
            <w:r w:rsidRPr="00FA024D">
              <w:t>Исполнитель</w:t>
            </w:r>
          </w:p>
        </w:tc>
        <w:tc>
          <w:tcPr>
            <w:tcW w:w="1276"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 xml:space="preserve">Дата   </w:t>
            </w:r>
            <w:r w:rsidRPr="00FA024D">
              <w:br/>
              <w:t>проведения</w:t>
            </w:r>
            <w:r w:rsidRPr="00FA024D">
              <w:br/>
              <w:t>конкурса</w:t>
            </w:r>
          </w:p>
        </w:tc>
        <w:tc>
          <w:tcPr>
            <w:tcW w:w="1701" w:type="dxa"/>
            <w:tcBorders>
              <w:top w:val="single" w:sz="6" w:space="0" w:color="auto"/>
              <w:left w:val="single" w:sz="6" w:space="0" w:color="auto"/>
              <w:bottom w:val="single" w:sz="6" w:space="0" w:color="auto"/>
              <w:right w:val="single" w:sz="6" w:space="0" w:color="auto"/>
            </w:tcBorders>
          </w:tcPr>
          <w:p w:rsidR="007F7150" w:rsidRPr="00FA024D" w:rsidRDefault="007F7150" w:rsidP="00457B91">
            <w:pPr>
              <w:autoSpaceDE w:val="0"/>
              <w:autoSpaceDN w:val="0"/>
              <w:adjustRightInd w:val="0"/>
              <w:ind w:right="-70"/>
            </w:pPr>
            <w:r w:rsidRPr="00FA024D">
              <w:t>Ответственный</w:t>
            </w:r>
            <w:r w:rsidRPr="00FA024D">
              <w:br/>
              <w:t>за организацию</w:t>
            </w:r>
          </w:p>
        </w:tc>
      </w:tr>
      <w:tr w:rsidR="00946697" w:rsidRPr="00FA024D" w:rsidTr="00457B91">
        <w:trPr>
          <w:trHeight w:val="762"/>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8363" w:type="dxa"/>
            <w:tcBorders>
              <w:top w:val="single" w:sz="6" w:space="0" w:color="auto"/>
              <w:left w:val="single" w:sz="6" w:space="0" w:color="auto"/>
              <w:bottom w:val="single" w:sz="6" w:space="0" w:color="auto"/>
              <w:right w:val="single" w:sz="6" w:space="0" w:color="auto"/>
            </w:tcBorders>
          </w:tcPr>
          <w:p w:rsidR="00F65C82" w:rsidRPr="00FA024D" w:rsidRDefault="007F7150" w:rsidP="003311A6">
            <w:pPr>
              <w:ind w:right="-70"/>
              <w:jc w:val="both"/>
            </w:pPr>
            <w:r w:rsidRPr="00FA024D">
              <w:t>Многок</w:t>
            </w:r>
            <w:r w:rsidR="0045178E" w:rsidRPr="00FA024D">
              <w:t>вартирны</w:t>
            </w:r>
            <w:r w:rsidR="003311A6">
              <w:t>й</w:t>
            </w:r>
            <w:r w:rsidR="00F65C82" w:rsidRPr="00FA024D">
              <w:t xml:space="preserve"> дом</w:t>
            </w:r>
            <w:r w:rsidR="0045178E" w:rsidRPr="00FA024D">
              <w:t>, расположенны</w:t>
            </w:r>
            <w:r w:rsidR="003311A6">
              <w:t>й</w:t>
            </w:r>
            <w:r w:rsidR="0045178E" w:rsidRPr="00FA024D">
              <w:t xml:space="preserve"> по</w:t>
            </w:r>
            <w:r w:rsidR="005250A3">
              <w:t xml:space="preserve"> </w:t>
            </w:r>
            <w:r w:rsidR="0045178E" w:rsidRPr="00FA024D">
              <w:t>адрес</w:t>
            </w:r>
            <w:r w:rsidR="003311A6">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 Ванзетур</w:t>
            </w:r>
            <w:r w:rsidRPr="00FA024D">
              <w:t xml:space="preserve">, ул. </w:t>
            </w:r>
            <w:r w:rsidR="00203512">
              <w:t>Таежная</w:t>
            </w:r>
            <w:r w:rsidR="003311A6">
              <w:t>,</w:t>
            </w:r>
            <w:r w:rsidRPr="00FA024D">
              <w:t xml:space="preserve"> д. </w:t>
            </w:r>
            <w:r w:rsidR="00203512">
              <w:t>20</w:t>
            </w:r>
          </w:p>
        </w:tc>
        <w:tc>
          <w:tcPr>
            <w:tcW w:w="1134" w:type="dxa"/>
            <w:tcBorders>
              <w:top w:val="single" w:sz="6" w:space="0" w:color="auto"/>
              <w:left w:val="single" w:sz="6" w:space="0" w:color="auto"/>
              <w:bottom w:val="single" w:sz="6" w:space="0" w:color="auto"/>
              <w:right w:val="single" w:sz="6" w:space="0" w:color="auto"/>
            </w:tcBorders>
            <w:vAlign w:val="center"/>
          </w:tcPr>
          <w:p w:rsidR="007F7150" w:rsidRPr="00FA024D" w:rsidRDefault="003311A6" w:rsidP="00457B91">
            <w:pPr>
              <w:ind w:left="-69" w:right="-71"/>
              <w:jc w:val="center"/>
            </w:pPr>
            <w:r>
              <w:t>1</w:t>
            </w:r>
          </w:p>
        </w:tc>
        <w:tc>
          <w:tcPr>
            <w:tcW w:w="99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ind w:right="-71"/>
              <w:rPr>
                <w:color w:val="000000"/>
              </w:rPr>
            </w:pPr>
            <w:r>
              <w:rPr>
                <w:color w:val="000000"/>
              </w:rPr>
              <w:t>1179,2</w:t>
            </w:r>
          </w:p>
        </w:tc>
        <w:tc>
          <w:tcPr>
            <w:tcW w:w="184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autoSpaceDE w:val="0"/>
              <w:autoSpaceDN w:val="0"/>
              <w:adjustRightInd w:val="0"/>
              <w:ind w:right="-72"/>
              <w:jc w:val="center"/>
            </w:pPr>
            <w:r>
              <w:t xml:space="preserve">Мельникова </w:t>
            </w:r>
            <w:r w:rsidR="0029774F">
              <w:t>Н.</w:t>
            </w:r>
            <w:r>
              <w:t>И.</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A024D" w:rsidRDefault="00BC620D" w:rsidP="00BC620D">
            <w:pPr>
              <w:autoSpaceDE w:val="0"/>
              <w:autoSpaceDN w:val="0"/>
              <w:adjustRightInd w:val="0"/>
              <w:ind w:right="-72"/>
            </w:pPr>
            <w:r>
              <w:t>19</w:t>
            </w:r>
            <w:r w:rsidR="0029774F">
              <w:t>.0</w:t>
            </w:r>
            <w:r>
              <w:t>9</w:t>
            </w:r>
            <w:r w:rsidR="0029774F">
              <w:t>.2022</w:t>
            </w:r>
          </w:p>
        </w:tc>
        <w:tc>
          <w:tcPr>
            <w:tcW w:w="1701"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autoSpaceDE w:val="0"/>
              <w:autoSpaceDN w:val="0"/>
              <w:adjustRightInd w:val="0"/>
              <w:ind w:right="-72"/>
              <w:jc w:val="center"/>
            </w:pPr>
            <w:r>
              <w:t>Мельникова Н.И.</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BC620D" w:rsidP="00203512">
      <w:pPr>
        <w:ind w:right="-142"/>
        <w:jc w:val="right"/>
      </w:pPr>
      <w:r>
        <w:t>от 11.08.2022г. № 122</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545"/>
        <w:gridCol w:w="4120"/>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BC620D" w:rsidP="00F91D3D">
            <w:pPr>
              <w:ind w:right="-1"/>
              <w:jc w:val="center"/>
              <w:rPr>
                <w:sz w:val="28"/>
                <w:szCs w:val="28"/>
              </w:rPr>
            </w:pPr>
            <w:r>
              <w:rPr>
                <w:sz w:val="28"/>
                <w:szCs w:val="28"/>
              </w:rPr>
              <w:t>И.о. г</w:t>
            </w:r>
            <w:r w:rsidR="00F91D3D" w:rsidRPr="00ED52E0">
              <w:rPr>
                <w:sz w:val="28"/>
                <w:szCs w:val="28"/>
              </w:rPr>
              <w:t>лав</w:t>
            </w:r>
            <w:r>
              <w:rPr>
                <w:sz w:val="28"/>
                <w:szCs w:val="28"/>
              </w:rPr>
              <w:t>ы</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BC620D">
              <w:rPr>
                <w:sz w:val="28"/>
                <w:szCs w:val="28"/>
              </w:rPr>
              <w:t>С .А. Х</w:t>
            </w:r>
            <w:r w:rsidR="003311A6">
              <w:rPr>
                <w:sz w:val="28"/>
                <w:szCs w:val="28"/>
              </w:rPr>
              <w:t>р</w:t>
            </w:r>
            <w:r w:rsidR="00BC620D">
              <w:rPr>
                <w:sz w:val="28"/>
                <w:szCs w:val="28"/>
              </w:rPr>
              <w:t>амиков</w:t>
            </w:r>
          </w:p>
          <w:p w:rsidR="00F91D3D" w:rsidRDefault="00F91D3D" w:rsidP="00F91D3D">
            <w:pPr>
              <w:tabs>
                <w:tab w:val="left" w:pos="735"/>
                <w:tab w:val="right" w:pos="9923"/>
              </w:tabs>
              <w:ind w:right="-1"/>
              <w:jc w:val="center"/>
              <w:rPr>
                <w:sz w:val="28"/>
                <w:szCs w:val="28"/>
              </w:rPr>
            </w:pPr>
            <w:r w:rsidRPr="00C55738">
              <w:t>«_____»_______________ _____ 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финансово-экономическим вопросам</w:t>
            </w:r>
          </w:p>
          <w:p w:rsidR="00F91D3D" w:rsidRDefault="00F91D3D" w:rsidP="00F91D3D">
            <w:pPr>
              <w:tabs>
                <w:tab w:val="left" w:pos="735"/>
                <w:tab w:val="right" w:pos="9923"/>
              </w:tabs>
              <w:ind w:right="-1"/>
              <w:rPr>
                <w:sz w:val="28"/>
                <w:szCs w:val="28"/>
              </w:rPr>
            </w:pPr>
            <w:r>
              <w:rPr>
                <w:sz w:val="28"/>
                <w:szCs w:val="28"/>
              </w:rPr>
              <w:t>__________</w:t>
            </w:r>
            <w:r w:rsidR="0064135A">
              <w:rPr>
                <w:sz w:val="28"/>
                <w:szCs w:val="28"/>
              </w:rPr>
              <w:t>Ю</w:t>
            </w:r>
            <w:r w:rsidR="0004526D">
              <w:rPr>
                <w:sz w:val="28"/>
                <w:szCs w:val="28"/>
              </w:rPr>
              <w:t>.А</w:t>
            </w:r>
            <w:r w:rsidR="0064135A">
              <w:rPr>
                <w:sz w:val="28"/>
                <w:szCs w:val="28"/>
              </w:rPr>
              <w:t>. Сорочук</w:t>
            </w:r>
          </w:p>
          <w:p w:rsidR="0064135A" w:rsidRDefault="0064135A" w:rsidP="00F91D3D">
            <w:pPr>
              <w:tabs>
                <w:tab w:val="left" w:pos="735"/>
                <w:tab w:val="right" w:pos="9923"/>
              </w:tabs>
              <w:ind w:right="-1"/>
              <w:rPr>
                <w:sz w:val="28"/>
                <w:szCs w:val="28"/>
              </w:rPr>
            </w:pPr>
          </w:p>
          <w:p w:rsidR="0064135A" w:rsidRDefault="0064135A" w:rsidP="00F91D3D">
            <w:pPr>
              <w:tabs>
                <w:tab w:val="left" w:pos="735"/>
                <w:tab w:val="right" w:pos="9923"/>
              </w:tabs>
              <w:ind w:right="-1"/>
              <w:rPr>
                <w:sz w:val="28"/>
                <w:szCs w:val="28"/>
              </w:rPr>
            </w:pPr>
            <w:r>
              <w:rPr>
                <w:sz w:val="28"/>
                <w:szCs w:val="28"/>
              </w:rPr>
              <w:t>Начальник правового отдела</w:t>
            </w:r>
          </w:p>
          <w:p w:rsidR="00F91D3D" w:rsidRDefault="0064135A" w:rsidP="00A06CF8">
            <w:pPr>
              <w:tabs>
                <w:tab w:val="left" w:pos="735"/>
                <w:tab w:val="right" w:pos="9923"/>
              </w:tabs>
              <w:ind w:right="-1"/>
              <w:rPr>
                <w:sz w:val="28"/>
                <w:szCs w:val="28"/>
              </w:rPr>
            </w:pPr>
            <w:r>
              <w:rPr>
                <w:sz w:val="28"/>
                <w:szCs w:val="28"/>
              </w:rPr>
              <w:t>__________Ю.Л. Арканова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 по отбору управляющей организации для управления</w:t>
      </w:r>
      <w:r w:rsidR="0064135A">
        <w:rPr>
          <w:b/>
          <w:sz w:val="28"/>
          <w:szCs w:val="28"/>
        </w:rPr>
        <w:t xml:space="preserve"> многоквартирным домо</w:t>
      </w:r>
      <w:r w:rsidR="00834EDC" w:rsidRPr="00F52125">
        <w:rPr>
          <w:b/>
          <w:sz w:val="28"/>
          <w:szCs w:val="28"/>
        </w:rPr>
        <w:t>м</w:t>
      </w:r>
      <w:r w:rsidR="0064135A">
        <w:rPr>
          <w:b/>
          <w:sz w:val="28"/>
          <w:szCs w:val="28"/>
        </w:rPr>
        <w:t>, расположенным</w:t>
      </w:r>
      <w:r w:rsidR="00834EDC" w:rsidRPr="00F52125">
        <w:rPr>
          <w:b/>
          <w:sz w:val="28"/>
          <w:szCs w:val="28"/>
        </w:rPr>
        <w:t xml:space="preserve"> в</w:t>
      </w:r>
      <w:r w:rsidR="00B025E3">
        <w:rPr>
          <w:b/>
          <w:sz w:val="28"/>
          <w:szCs w:val="28"/>
        </w:rPr>
        <w:t xml:space="preserve">                             </w:t>
      </w:r>
      <w:r w:rsidR="0064135A">
        <w:rPr>
          <w:b/>
          <w:sz w:val="28"/>
          <w:szCs w:val="28"/>
        </w:rPr>
        <w:t>п. Ванзетур</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B025E3">
        <w:rPr>
          <w:sz w:val="28"/>
          <w:szCs w:val="28"/>
        </w:rPr>
        <w:t>2</w:t>
      </w:r>
      <w:r w:rsidR="00834EDC" w:rsidRPr="00F52125">
        <w:rPr>
          <w:sz w:val="28"/>
          <w:szCs w:val="28"/>
        </w:rPr>
        <w:t xml:space="preserve"> год</w:t>
      </w:r>
      <w:bookmarkStart w:id="0"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lastRenderedPageBreak/>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2B07A1" w:rsidP="002B07A1">
      <w:pPr>
        <w:ind w:firstLine="567"/>
        <w:jc w:val="both"/>
        <w:rPr>
          <w:sz w:val="23"/>
          <w:szCs w:val="23"/>
        </w:rPr>
      </w:pPr>
      <w:r w:rsidRPr="00802FF5">
        <w:rPr>
          <w:sz w:val="23"/>
          <w:szCs w:val="23"/>
        </w:rPr>
        <w:t>Приложение №1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№2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Pr="00802FF5" w:rsidRDefault="002B07A1" w:rsidP="002B07A1">
      <w:pPr>
        <w:ind w:firstLine="567"/>
        <w:jc w:val="both"/>
        <w:rPr>
          <w:sz w:val="23"/>
          <w:szCs w:val="23"/>
        </w:rPr>
      </w:pPr>
      <w:r w:rsidRPr="00802FF5">
        <w:rPr>
          <w:sz w:val="23"/>
          <w:szCs w:val="23"/>
        </w:rPr>
        <w:t>Приложение №4 Проект договора управления многоквартирным  домом.</w:t>
      </w:r>
    </w:p>
    <w:p w:rsidR="002B07A1" w:rsidRPr="00802FF5" w:rsidRDefault="002B07A1" w:rsidP="002B07A1">
      <w:pPr>
        <w:ind w:firstLine="567"/>
        <w:jc w:val="both"/>
      </w:pP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lastRenderedPageBreak/>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 xml:space="preserve">управления многоквартирным домом, расположенным в п. Ванзетур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 по отбору управляющей организации для управления многоквартирным домом № 20 по ул. Таёжная в п. Ванзетур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0B73C6" w:rsidP="002B07A1">
      <w:pPr>
        <w:ind w:firstLine="567"/>
        <w:jc w:val="both"/>
      </w:pPr>
      <w:r>
        <w:t>Мельникова Надежда Ивановна – каб. №9, тел.8-34674-3-11-80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2B07A1" w:rsidRDefault="002B07A1" w:rsidP="002B07A1">
      <w:pPr>
        <w:tabs>
          <w:tab w:val="left" w:pos="2520"/>
        </w:tabs>
        <w:jc w:val="center"/>
      </w:pPr>
      <w:r>
        <w:rPr>
          <w:u w:val="single"/>
        </w:rPr>
        <w:t>Объект № 1. Общие сведения о многоквартирном доме:</w:t>
      </w:r>
    </w:p>
    <w:p w:rsidR="002B07A1" w:rsidRDefault="002B07A1" w:rsidP="002B07A1">
      <w:pPr>
        <w:tabs>
          <w:tab w:val="left" w:pos="2520"/>
        </w:tabs>
        <w:jc w:val="center"/>
        <w:rPr>
          <w:b/>
          <w:u w:val="single"/>
        </w:rPr>
      </w:pPr>
    </w:p>
    <w:p w:rsidR="002B07A1" w:rsidRDefault="002B07A1" w:rsidP="002B07A1">
      <w:pPr>
        <w:ind w:firstLine="426"/>
        <w:jc w:val="both"/>
      </w:pPr>
      <w:r>
        <w:t>1. Адрес дома</w:t>
      </w:r>
      <w:r w:rsidR="000B73C6" w:rsidRPr="002D2E32">
        <w:t>: Березовский район, п. Ванзетур, ул. Таёжная, 20</w:t>
      </w:r>
    </w:p>
    <w:p w:rsidR="002B07A1" w:rsidRDefault="002B07A1" w:rsidP="002B07A1">
      <w:pPr>
        <w:ind w:firstLine="426"/>
        <w:jc w:val="both"/>
      </w:pPr>
      <w:r>
        <w:t xml:space="preserve">2. Год постройки </w:t>
      </w:r>
      <w:r>
        <w:rPr>
          <w:i/>
        </w:rPr>
        <w:t xml:space="preserve">– </w:t>
      </w:r>
      <w:r w:rsidR="000B73C6" w:rsidRPr="002D2E32">
        <w:t>2018</w:t>
      </w:r>
      <w:r w:rsidRPr="002D2E32">
        <w:t>;</w:t>
      </w:r>
    </w:p>
    <w:p w:rsidR="002B07A1" w:rsidRDefault="002B07A1" w:rsidP="002B07A1">
      <w:pPr>
        <w:ind w:firstLine="426"/>
        <w:jc w:val="both"/>
      </w:pPr>
      <w:r>
        <w:t xml:space="preserve">3. Количество этажей </w:t>
      </w:r>
      <w:r>
        <w:rPr>
          <w:b/>
        </w:rPr>
        <w:t xml:space="preserve">– </w:t>
      </w:r>
      <w:r w:rsidR="000B73C6" w:rsidRPr="000B73C6">
        <w:t>2</w:t>
      </w:r>
      <w:r>
        <w:rPr>
          <w:i/>
        </w:rPr>
        <w:t>;</w:t>
      </w:r>
    </w:p>
    <w:p w:rsidR="002B07A1" w:rsidRDefault="002B07A1" w:rsidP="002B07A1">
      <w:pPr>
        <w:ind w:firstLine="426"/>
        <w:jc w:val="both"/>
      </w:pPr>
      <w:r>
        <w:rPr>
          <w:i/>
        </w:rPr>
        <w:t xml:space="preserve">4. </w:t>
      </w:r>
      <w:r>
        <w:t xml:space="preserve">Количество квартир </w:t>
      </w:r>
      <w:r w:rsidR="000B73C6">
        <w:rPr>
          <w:i/>
        </w:rPr>
        <w:t xml:space="preserve">– </w:t>
      </w:r>
      <w:r w:rsidR="000B73C6" w:rsidRPr="002D2E32">
        <w:t>24</w:t>
      </w:r>
      <w:r w:rsidRPr="002D2E32">
        <w:t>;</w:t>
      </w:r>
      <w:r>
        <w:rPr>
          <w:i/>
        </w:rPr>
        <w:t xml:space="preserve"> </w:t>
      </w:r>
    </w:p>
    <w:p w:rsidR="002B07A1" w:rsidRDefault="002B07A1" w:rsidP="002B07A1">
      <w:pPr>
        <w:tabs>
          <w:tab w:val="center" w:pos="5387"/>
          <w:tab w:val="left" w:pos="7371"/>
        </w:tabs>
        <w:ind w:firstLine="426"/>
        <w:jc w:val="both"/>
      </w:pPr>
      <w:r>
        <w:t>5. Площадь:</w:t>
      </w:r>
    </w:p>
    <w:p w:rsidR="002B07A1" w:rsidRDefault="002B07A1" w:rsidP="002B07A1">
      <w:pPr>
        <w:tabs>
          <w:tab w:val="center" w:pos="7598"/>
          <w:tab w:val="right" w:pos="10206"/>
        </w:tabs>
        <w:ind w:left="426" w:firstLine="426"/>
      </w:pPr>
      <w:r>
        <w:t xml:space="preserve">а) жилых помещений (общая площадь квартир), кв. м </w:t>
      </w:r>
      <w:r>
        <w:rPr>
          <w:i/>
        </w:rPr>
        <w:t xml:space="preserve">– </w:t>
      </w:r>
      <w:r w:rsidR="000B73C6" w:rsidRPr="002D2E32">
        <w:t>974,5</w:t>
      </w:r>
      <w:r w:rsidRPr="002D2E32">
        <w:t>;</w:t>
      </w:r>
    </w:p>
    <w:p w:rsidR="002B07A1" w:rsidRDefault="002B07A1" w:rsidP="002B07A1">
      <w:pPr>
        <w:tabs>
          <w:tab w:val="center" w:pos="7598"/>
          <w:tab w:val="right" w:pos="10206"/>
        </w:tabs>
        <w:ind w:left="426" w:firstLine="426"/>
      </w:pPr>
      <w:r>
        <w:t xml:space="preserve">б) нежилых помещений, кв.м - </w:t>
      </w:r>
      <w:r w:rsidR="002D2E32">
        <w:t>0</w:t>
      </w:r>
      <w:r w:rsidRPr="002D2E32">
        <w:t>;</w:t>
      </w:r>
      <w:r>
        <w:t xml:space="preserve"> </w:t>
      </w:r>
    </w:p>
    <w:p w:rsidR="002B07A1" w:rsidRDefault="002B07A1" w:rsidP="002B07A1">
      <w:pPr>
        <w:tabs>
          <w:tab w:val="center" w:pos="6096"/>
          <w:tab w:val="left" w:pos="8080"/>
        </w:tabs>
        <w:ind w:left="851"/>
        <w:jc w:val="both"/>
      </w:pPr>
      <w:r>
        <w:t>в)</w:t>
      </w:r>
      <w:r>
        <w:rPr>
          <w:i/>
        </w:rPr>
        <w:t xml:space="preserve"> </w:t>
      </w:r>
      <w:r>
        <w:t>помещений о</w:t>
      </w:r>
      <w:r w:rsidR="000B73C6">
        <w:t>бщего пользования, кв. м – 204,7</w:t>
      </w:r>
      <w:r>
        <w:rPr>
          <w:i/>
        </w:rPr>
        <w:t>;</w:t>
      </w:r>
    </w:p>
    <w:p w:rsidR="002B07A1" w:rsidRDefault="002B07A1" w:rsidP="002B07A1">
      <w:pPr>
        <w:tabs>
          <w:tab w:val="center" w:pos="6804"/>
          <w:tab w:val="left" w:pos="8931"/>
        </w:tabs>
        <w:ind w:firstLine="426"/>
        <w:jc w:val="both"/>
      </w:pPr>
      <w:r>
        <w:t>6. Виды благоустройства: холодное водо</w:t>
      </w:r>
      <w:r w:rsidR="005C2B9D">
        <w:t>снабжение, водоотведение, теплоснабже</w:t>
      </w:r>
      <w:r>
        <w:t>ние, электроснабжение.</w:t>
      </w:r>
    </w:p>
    <w:p w:rsidR="002B07A1" w:rsidRDefault="002B07A1" w:rsidP="002B07A1">
      <w:pPr>
        <w:ind w:firstLine="426"/>
        <w:jc w:val="both"/>
      </w:pPr>
      <w:r>
        <w:t xml:space="preserve">7. Серия, тип постройки </w:t>
      </w:r>
      <w:r>
        <w:rPr>
          <w:i/>
        </w:rPr>
        <w:t xml:space="preserve">– </w:t>
      </w:r>
    </w:p>
    <w:p w:rsidR="002B07A1" w:rsidRDefault="002B07A1" w:rsidP="002B07A1">
      <w:pPr>
        <w:ind w:firstLine="426"/>
        <w:jc w:val="both"/>
      </w:pPr>
      <w:r>
        <w:t xml:space="preserve">8. Кадастровый номер земельного участка – </w:t>
      </w:r>
      <w:r w:rsidR="00D70617" w:rsidRPr="00D70617">
        <w:t>86:05:0320002:14</w:t>
      </w:r>
    </w:p>
    <w:p w:rsidR="002B07A1" w:rsidRDefault="002B07A1" w:rsidP="002B07A1">
      <w:pPr>
        <w:tabs>
          <w:tab w:val="center" w:pos="6804"/>
          <w:tab w:val="left" w:pos="8931"/>
        </w:tabs>
        <w:ind w:firstLine="426"/>
      </w:pPr>
      <w:r>
        <w:t xml:space="preserve">9. Площадь земельного участка, входящего в состав общего имущества собственников помещений в многоквартирном доме – </w:t>
      </w:r>
      <w:r w:rsidR="00D70617">
        <w:t xml:space="preserve">1800 </w:t>
      </w:r>
      <w:r w:rsidRPr="002D2E32">
        <w:t>кв.м.</w:t>
      </w:r>
    </w:p>
    <w:p w:rsidR="002B07A1" w:rsidRDefault="002B07A1" w:rsidP="002B07A1">
      <w:pPr>
        <w:tabs>
          <w:tab w:val="center" w:pos="6804"/>
          <w:tab w:val="left" w:pos="8931"/>
        </w:tabs>
        <w:rPr>
          <w:i/>
          <w:u w:val="single"/>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2B07A1" w:rsidRDefault="002B07A1" w:rsidP="002B07A1">
      <w:pPr>
        <w:ind w:firstLine="709"/>
        <w:jc w:val="both"/>
      </w:pPr>
      <w:r>
        <w:rPr>
          <w:b/>
        </w:rPr>
        <w:lastRenderedPageBreak/>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конкурсной документации (Приложение №2 к конкурсной документации).</w:t>
      </w:r>
    </w:p>
    <w:p w:rsidR="002B07A1" w:rsidRDefault="002B07A1" w:rsidP="002B07A1">
      <w:pPr>
        <w:ind w:firstLine="709"/>
        <w:jc w:val="both"/>
        <w:rPr>
          <w:b/>
        </w:rPr>
      </w:pPr>
    </w:p>
    <w:p w:rsidR="002B07A1" w:rsidRDefault="002B07A1" w:rsidP="002B07A1">
      <w:pPr>
        <w:tabs>
          <w:tab w:val="left" w:pos="284"/>
        </w:tabs>
        <w:ind w:right="-110" w:firstLine="426"/>
        <w:jc w:val="center"/>
      </w:pPr>
      <w:r>
        <w:rPr>
          <w:b/>
        </w:rPr>
        <w:t xml:space="preserve">Размер платы за содержание и ремонт жилого помещения объекта </w:t>
      </w:r>
    </w:p>
    <w:p w:rsidR="002B07A1" w:rsidRDefault="002B07A1" w:rsidP="002B07A1">
      <w:pPr>
        <w:tabs>
          <w:tab w:val="left" w:pos="284"/>
        </w:tabs>
        <w:ind w:right="-110" w:firstLine="426"/>
        <w:jc w:val="center"/>
      </w:pPr>
      <w:r>
        <w:rPr>
          <w:b/>
        </w:rPr>
        <w:t>конкурса,  руб./м</w:t>
      </w:r>
      <w:r>
        <w:rPr>
          <w:b/>
          <w:vertAlign w:val="superscript"/>
        </w:rPr>
        <w:t>2</w:t>
      </w:r>
      <w:r>
        <w:rPr>
          <w:b/>
        </w:rPr>
        <w:t xml:space="preserve"> общей площади помещения в месяц</w:t>
      </w:r>
    </w:p>
    <w:p w:rsidR="002B07A1" w:rsidRDefault="002B07A1" w:rsidP="002B07A1">
      <w:pPr>
        <w:tabs>
          <w:tab w:val="left" w:pos="284"/>
        </w:tabs>
        <w:ind w:right="-110" w:firstLine="426"/>
        <w:jc w:val="center"/>
        <w:rPr>
          <w:b/>
        </w:rPr>
      </w:pPr>
    </w:p>
    <w:tbl>
      <w:tblPr>
        <w:tblW w:w="0" w:type="auto"/>
        <w:tblInd w:w="-34" w:type="dxa"/>
        <w:tblLayout w:type="fixed"/>
        <w:tblLook w:val="0000" w:firstRow="0" w:lastRow="0" w:firstColumn="0" w:lastColumn="0" w:noHBand="0" w:noVBand="0"/>
      </w:tblPr>
      <w:tblGrid>
        <w:gridCol w:w="1151"/>
        <w:gridCol w:w="4094"/>
        <w:gridCol w:w="1701"/>
        <w:gridCol w:w="2694"/>
      </w:tblGrid>
      <w:tr w:rsidR="002B07A1" w:rsidTr="002B07A1">
        <w:trPr>
          <w:trHeight w:val="92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 </w:t>
            </w:r>
          </w:p>
          <w:p w:rsidR="002B07A1" w:rsidRPr="00802FF5" w:rsidRDefault="002B07A1" w:rsidP="002B07A1">
            <w:pPr>
              <w:jc w:val="center"/>
              <w:rPr>
                <w:sz w:val="20"/>
                <w:szCs w:val="20"/>
              </w:rPr>
            </w:pPr>
            <w:r w:rsidRPr="00802FF5">
              <w:rPr>
                <w:sz w:val="20"/>
                <w:szCs w:val="20"/>
              </w:rPr>
              <w:t xml:space="preserve">объекта конкурса </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Перечень объектов </w:t>
            </w:r>
          </w:p>
          <w:p w:rsidR="002B07A1" w:rsidRPr="00802FF5" w:rsidRDefault="002B07A1" w:rsidP="002B07A1">
            <w:pPr>
              <w:jc w:val="center"/>
              <w:rPr>
                <w:sz w:val="20"/>
                <w:szCs w:val="20"/>
              </w:rPr>
            </w:pPr>
            <w:r w:rsidRPr="00802FF5">
              <w:rPr>
                <w:sz w:val="20"/>
                <w:szCs w:val="20"/>
              </w:rPr>
              <w:t>конкурса</w:t>
            </w:r>
          </w:p>
          <w:p w:rsidR="002B07A1" w:rsidRPr="00802FF5" w:rsidRDefault="002B07A1" w:rsidP="002B07A1">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Цена руб/год (с НДС)</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Размер платы за содержание и ремонт жилого помещения объекта конкурса,</w:t>
            </w:r>
          </w:p>
          <w:p w:rsidR="002B07A1" w:rsidRPr="00802FF5" w:rsidRDefault="002B07A1" w:rsidP="002B07A1">
            <w:pPr>
              <w:jc w:val="center"/>
              <w:rPr>
                <w:sz w:val="20"/>
                <w:szCs w:val="20"/>
              </w:rPr>
            </w:pPr>
            <w:r w:rsidRPr="00802FF5">
              <w:rPr>
                <w:sz w:val="20"/>
                <w:szCs w:val="20"/>
              </w:rPr>
              <w:t>руб/м2 общей площади помещения в месяц (с НДС)</w:t>
            </w:r>
          </w:p>
        </w:tc>
      </w:tr>
      <w:tr w:rsidR="002B07A1" w:rsidTr="002B07A1">
        <w:trPr>
          <w:trHeight w:val="279"/>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D70617" w:rsidP="002B07A1">
            <w:r>
              <w:t xml:space="preserve">п. Ванзетур ул. Таежная дом 20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D70617" w:rsidP="002B07A1">
            <w:pPr>
              <w:jc w:val="center"/>
            </w:pPr>
            <w:r>
              <w:rPr>
                <w:bCs/>
              </w:rPr>
              <w:t>263,75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D70617" w:rsidP="002B07A1">
            <w:pPr>
              <w:jc w:val="center"/>
            </w:pPr>
            <w:r>
              <w:rPr>
                <w:bCs/>
              </w:rPr>
              <w:t>21,98</w:t>
            </w:r>
          </w:p>
        </w:tc>
      </w:tr>
      <w:tr w:rsidR="002B07A1" w:rsidTr="002B07A1">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r>
              <w:rPr>
                <w:b/>
              </w:rPr>
              <w:t>Итого по лоту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D70617" w:rsidRDefault="00D70617" w:rsidP="002B07A1">
            <w:pPr>
              <w:jc w:val="center"/>
              <w:rPr>
                <w:b/>
              </w:rPr>
            </w:pPr>
            <w:r w:rsidRPr="00D70617">
              <w:rPr>
                <w:b/>
                <w:bCs/>
              </w:rPr>
              <w:t>263,75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snapToGrid w:val="0"/>
              <w:jc w:val="center"/>
              <w:rPr>
                <w:b/>
                <w:bCs/>
              </w:rPr>
            </w:pPr>
          </w:p>
        </w:tc>
      </w:tr>
    </w:tbl>
    <w:p w:rsidR="002B07A1" w:rsidRDefault="002B07A1" w:rsidP="002B07A1">
      <w:pPr>
        <w:pStyle w:val="ConsPlusNormal"/>
        <w:rPr>
          <w:rFonts w:ascii="Times New Roman" w:hAnsi="Times New Roman" w:cs="Times New Roman"/>
          <w:b/>
          <w:sz w:val="24"/>
          <w:szCs w:val="24"/>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Pr="00D70617">
        <w:t xml:space="preserve"> электроснабжение.</w:t>
      </w:r>
    </w:p>
    <w:p w:rsidR="002B07A1" w:rsidRPr="00D70617" w:rsidRDefault="002B07A1" w:rsidP="002B07A1">
      <w:pPr>
        <w:tabs>
          <w:tab w:val="center" w:pos="6804"/>
          <w:tab w:val="left" w:pos="8931"/>
        </w:tabs>
        <w:ind w:firstLine="426"/>
        <w:jc w:val="both"/>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w:t>
      </w:r>
      <w:bookmarkStart w:id="1" w:name="_GoBack"/>
      <w:bookmarkEnd w:id="1"/>
      <w:r>
        <w:rPr>
          <w:rFonts w:ascii="Times New Roman" w:hAnsi="Times New Roman" w:cs="Times New Roman"/>
          <w:sz w:val="24"/>
          <w:szCs w:val="24"/>
        </w:rPr>
        <w:t xml:space="preserve"> осуществляется после размещения на официальном сайте извещения о проведении конкурса по адресу организатора конкурса.</w:t>
      </w:r>
      <w:bookmarkStart w:id="2" w:name="P223"/>
      <w:bookmarkEnd w:id="2"/>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Pr>
          <w:b/>
        </w:rPr>
        <w:t>№ 9</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2B07A1" w:rsidRDefault="002B07A1" w:rsidP="002B07A1">
      <w:pPr>
        <w:ind w:firstLine="567"/>
        <w:jc w:val="both"/>
      </w:pPr>
      <w:r>
        <w:rPr>
          <w:b/>
        </w:rPr>
        <w:t>С</w:t>
      </w:r>
      <w:r w:rsidR="00710E0B">
        <w:rPr>
          <w:b/>
        </w:rPr>
        <w:t>рок окончания приема заявок «16</w:t>
      </w:r>
      <w:r>
        <w:rPr>
          <w:b/>
        </w:rPr>
        <w:t xml:space="preserve">» </w:t>
      </w:r>
      <w:r w:rsidR="00710E0B">
        <w:rPr>
          <w:b/>
        </w:rPr>
        <w:t>сентября</w:t>
      </w:r>
      <w:r>
        <w:rPr>
          <w:b/>
        </w:rPr>
        <w:t xml:space="preserve"> 2022г. по времени вскрытия конвертов.</w:t>
      </w:r>
    </w:p>
    <w:p w:rsidR="002B07A1" w:rsidRDefault="002B07A1" w:rsidP="002B07A1">
      <w:pPr>
        <w:pStyle w:val="ConsPlusNormal"/>
        <w:ind w:firstLine="540"/>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Pr>
          <w:b/>
        </w:rPr>
        <w:t xml:space="preserve">конкурсной  комиссией  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E814C1" w:rsidP="002B07A1">
            <w:pPr>
              <w:jc w:val="center"/>
            </w:pPr>
            <w:r>
              <w:t>«16» сентября</w:t>
            </w:r>
            <w:r w:rsidR="002B07A1">
              <w:t xml:space="preserve"> 2022г. </w:t>
            </w:r>
          </w:p>
          <w:p w:rsidR="002B07A1" w:rsidRDefault="00E814C1" w:rsidP="002B07A1">
            <w:pPr>
              <w:jc w:val="center"/>
            </w:pPr>
            <w:r>
              <w:t>в 14 часов 0</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E814C1" w:rsidP="0005283D">
            <w:pPr>
              <w:jc w:val="center"/>
            </w:pPr>
            <w:r>
              <w:t>«19» сентября</w:t>
            </w:r>
            <w:r w:rsidR="0005283D">
              <w:t xml:space="preserve"> 2022г. </w:t>
            </w:r>
          </w:p>
          <w:p w:rsidR="002B07A1" w:rsidRDefault="00E814C1" w:rsidP="002B07A1">
            <w:pPr>
              <w:jc w:val="center"/>
            </w:pPr>
            <w:r>
              <w:t>в 11 часов 0</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E814C1" w:rsidP="0005283D">
            <w:pPr>
              <w:jc w:val="center"/>
            </w:pPr>
            <w:r>
              <w:t>«19» сентября</w:t>
            </w:r>
            <w:r w:rsidR="0005283D">
              <w:t xml:space="preserve"> 2022г. </w:t>
            </w:r>
          </w:p>
          <w:p w:rsidR="002B07A1" w:rsidRDefault="00E814C1" w:rsidP="002B07A1">
            <w:pPr>
              <w:jc w:val="center"/>
            </w:pPr>
            <w:r>
              <w:t>в 14 часов 0</w:t>
            </w:r>
            <w:r w:rsidR="002B07A1">
              <w:t>0 минут</w:t>
            </w:r>
          </w:p>
        </w:tc>
      </w:tr>
    </w:tbl>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lastRenderedPageBreak/>
        <w:t xml:space="preserve">Размер обеспечения заявки на участие в конкурсе составляет: </w:t>
      </w:r>
    </w:p>
    <w:p w:rsidR="002B07A1" w:rsidRDefault="002B07A1" w:rsidP="002B07A1">
      <w:pPr>
        <w:jc w:val="center"/>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pPr>
              <w:jc w:val="center"/>
            </w:pPr>
            <w:r>
              <w:t>546,42</w:t>
            </w:r>
          </w:p>
        </w:tc>
      </w:tr>
    </w:tbl>
    <w:p w:rsidR="002B07A1" w:rsidRDefault="002B07A1" w:rsidP="002B07A1">
      <w:pPr>
        <w:widowControl w:val="0"/>
        <w:ind w:firstLine="426"/>
        <w:jc w:val="both"/>
        <w:rPr>
          <w:b/>
          <w:sz w:val="28"/>
          <w:szCs w:val="28"/>
        </w:rPr>
      </w:pPr>
    </w:p>
    <w:p w:rsidR="002B07A1" w:rsidRDefault="002B07A1" w:rsidP="002B07A1">
      <w:pPr>
        <w:ind w:left="426" w:firstLine="850"/>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p w:rsidR="002B07A1" w:rsidRDefault="002B07A1" w:rsidP="002B07A1">
      <w:pPr>
        <w:ind w:left="426" w:firstLine="850"/>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5B039B" w:rsidP="002B07A1">
            <w:pPr>
              <w:jc w:val="center"/>
            </w:pPr>
            <w:r>
              <w:rPr>
                <w:bCs/>
                <w:color w:val="000000"/>
              </w:rPr>
              <w:t>32305,71</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lastRenderedPageBreak/>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pPr>
      <w:r>
        <w:rPr>
          <w:color w:val="000000"/>
        </w:rPr>
        <w:t>Для пользователей нежилых помещений срок и порядок внесения ежемесячных платежей устанавливается условиями  заключенных договоров с управляющей организацией.</w:t>
      </w:r>
    </w:p>
    <w:p w:rsidR="002B07A1" w:rsidRDefault="002B07A1" w:rsidP="002B07A1">
      <w:pPr>
        <w:numPr>
          <w:ilvl w:val="0"/>
          <w:numId w:val="64"/>
        </w:numPr>
        <w:suppressAutoHyphens/>
        <w:ind w:left="0" w:firstLine="567"/>
        <w:jc w:val="both"/>
      </w:pPr>
      <w:r>
        <w:rPr>
          <w:b/>
        </w:rPr>
        <w:t>Требования к участникам конкурса</w:t>
      </w:r>
    </w:p>
    <w:p w:rsidR="002B07A1" w:rsidRDefault="002B07A1" w:rsidP="002B07A1">
      <w:pPr>
        <w:ind w:left="1068"/>
        <w:rPr>
          <w:b/>
        </w:rPr>
      </w:pP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2B07A1"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02FF5" w:rsidRDefault="00802FF5" w:rsidP="002B07A1">
      <w:pPr>
        <w:autoSpaceDE w:val="0"/>
        <w:ind w:firstLine="709"/>
        <w:jc w:val="both"/>
      </w:pPr>
    </w:p>
    <w:p w:rsidR="00802FF5" w:rsidRDefault="00802FF5" w:rsidP="002B07A1">
      <w:pPr>
        <w:autoSpaceDE w:val="0"/>
        <w:ind w:firstLine="709"/>
        <w:jc w:val="both"/>
      </w:pPr>
    </w:p>
    <w:p w:rsidR="002B07A1" w:rsidRDefault="002B07A1" w:rsidP="002B07A1">
      <w:pPr>
        <w:numPr>
          <w:ilvl w:val="0"/>
          <w:numId w:val="64"/>
        </w:numPr>
        <w:suppressAutoHyphens/>
        <w:ind w:left="0" w:firstLine="567"/>
        <w:jc w:val="both"/>
      </w:pPr>
      <w:r>
        <w:rPr>
          <w:b/>
        </w:rPr>
        <w:lastRenderedPageBreak/>
        <w:t xml:space="preserve">Форма заявки на участие в конкурсе </w:t>
      </w:r>
    </w:p>
    <w:p w:rsidR="002B07A1" w:rsidRDefault="002B07A1" w:rsidP="002B07A1">
      <w:pPr>
        <w:ind w:left="360"/>
        <w:rPr>
          <w:b/>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lastRenderedPageBreak/>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w:t>
      </w:r>
      <w:r>
        <w:lastRenderedPageBreak/>
        <w:t xml:space="preserve">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2B07A1">
      <w:pPr>
        <w:pStyle w:val="ConsPlusNormal"/>
        <w:ind w:firstLine="709"/>
        <w:jc w:val="both"/>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2B07A1">
      <w:pPr>
        <w:pStyle w:val="ConsPlusNormal"/>
        <w:ind w:firstLine="540"/>
        <w:jc w:val="both"/>
        <w:rPr>
          <w:rFonts w:ascii="Times New Roman" w:hAnsi="Times New Roman" w:cs="Times New Roman"/>
          <w:sz w:val="28"/>
          <w:szCs w:val="28"/>
        </w:rPr>
      </w:pPr>
    </w:p>
    <w:p w:rsidR="002B07A1" w:rsidRDefault="002B07A1" w:rsidP="002B07A1">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p>
    <w:p w:rsidR="002B07A1" w:rsidRDefault="002B07A1" w:rsidP="002B07A1">
      <w:pPr>
        <w:pStyle w:val="ConsPlusNormal"/>
        <w:ind w:firstLine="540"/>
        <w:jc w:val="both"/>
      </w:pPr>
      <w:bookmarkStart w:id="3" w:name="P211"/>
      <w:bookmarkEnd w:id="3"/>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1D637E">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Default="002B07A1" w:rsidP="002B07A1">
      <w:pPr>
        <w:pStyle w:val="s1"/>
        <w:shd w:val="clear" w:color="auto" w:fill="FFFFFF"/>
        <w:spacing w:before="0" w:after="0"/>
        <w:ind w:firstLine="567"/>
        <w:jc w:val="both"/>
      </w:pP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2B07A1" w:rsidRDefault="002B07A1" w:rsidP="002B07A1">
      <w:pPr>
        <w:pStyle w:val="13"/>
        <w:ind w:firstLine="567"/>
        <w:jc w:val="both"/>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Pr>
          <w:sz w:val="24"/>
          <w:szCs w:val="24"/>
        </w:rPr>
        <w:t xml:space="preserve"> о продлении срока действия  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p>
    <w:p w:rsidR="002B07A1" w:rsidRDefault="002B07A1" w:rsidP="002B07A1">
      <w:pPr>
        <w:pStyle w:val="a6"/>
        <w:ind w:firstLine="709"/>
        <w:rPr>
          <w:b/>
        </w:rPr>
      </w:pPr>
    </w:p>
    <w:p w:rsidR="002B07A1" w:rsidRDefault="002B07A1"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bookmarkEnd w:id="0"/>
    <w:p w:rsidR="00802FF5" w:rsidRDefault="00802FF5" w:rsidP="002B07A1">
      <w:pPr>
        <w:jc w:val="right"/>
        <w:rPr>
          <w:b/>
          <w:sz w:val="28"/>
          <w:szCs w:val="28"/>
        </w:rPr>
      </w:pPr>
    </w:p>
    <w:sectPr w:rsidR="00802FF5" w:rsidSect="00F91DAA">
      <w:pgSz w:w="11906" w:h="16838"/>
      <w:pgMar w:top="993" w:right="566"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43C" w:rsidRDefault="006B543C" w:rsidP="00EC6F4C">
      <w:r>
        <w:separator/>
      </w:r>
    </w:p>
  </w:endnote>
  <w:endnote w:type="continuationSeparator" w:id="0">
    <w:p w:rsidR="006B543C" w:rsidRDefault="006B543C"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43C" w:rsidRDefault="006B543C" w:rsidP="00EC6F4C">
      <w:r>
        <w:separator/>
      </w:r>
    </w:p>
  </w:footnote>
  <w:footnote w:type="continuationSeparator" w:id="0">
    <w:p w:rsidR="006B543C" w:rsidRDefault="006B543C"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53B6"/>
    <w:rsid w:val="0002671F"/>
    <w:rsid w:val="00035041"/>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5935"/>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83264"/>
    <w:rsid w:val="00184928"/>
    <w:rsid w:val="00185720"/>
    <w:rsid w:val="00186537"/>
    <w:rsid w:val="00194FF9"/>
    <w:rsid w:val="00197029"/>
    <w:rsid w:val="001A5E98"/>
    <w:rsid w:val="001A7A97"/>
    <w:rsid w:val="001B6339"/>
    <w:rsid w:val="001D2B6B"/>
    <w:rsid w:val="001D5949"/>
    <w:rsid w:val="001D59EE"/>
    <w:rsid w:val="001E220C"/>
    <w:rsid w:val="001E2958"/>
    <w:rsid w:val="001E398C"/>
    <w:rsid w:val="001F3739"/>
    <w:rsid w:val="001F3C5E"/>
    <w:rsid w:val="0020280D"/>
    <w:rsid w:val="00203512"/>
    <w:rsid w:val="00212063"/>
    <w:rsid w:val="00214E42"/>
    <w:rsid w:val="002161F0"/>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2057"/>
    <w:rsid w:val="002728FA"/>
    <w:rsid w:val="0028322B"/>
    <w:rsid w:val="00283706"/>
    <w:rsid w:val="00283955"/>
    <w:rsid w:val="00287B01"/>
    <w:rsid w:val="002908ED"/>
    <w:rsid w:val="002912B9"/>
    <w:rsid w:val="0029638C"/>
    <w:rsid w:val="0029774F"/>
    <w:rsid w:val="002B07A1"/>
    <w:rsid w:val="002B3865"/>
    <w:rsid w:val="002C42B9"/>
    <w:rsid w:val="002C6686"/>
    <w:rsid w:val="002D2C8A"/>
    <w:rsid w:val="002D2E32"/>
    <w:rsid w:val="002D4FC4"/>
    <w:rsid w:val="002E4435"/>
    <w:rsid w:val="002E6E2C"/>
    <w:rsid w:val="002E7395"/>
    <w:rsid w:val="002E7417"/>
    <w:rsid w:val="002E7A7D"/>
    <w:rsid w:val="00301290"/>
    <w:rsid w:val="0030538A"/>
    <w:rsid w:val="0030549D"/>
    <w:rsid w:val="00305649"/>
    <w:rsid w:val="00305C6D"/>
    <w:rsid w:val="00310B69"/>
    <w:rsid w:val="003255AD"/>
    <w:rsid w:val="003273DA"/>
    <w:rsid w:val="003311A6"/>
    <w:rsid w:val="00333197"/>
    <w:rsid w:val="0035048D"/>
    <w:rsid w:val="00355A47"/>
    <w:rsid w:val="00355D27"/>
    <w:rsid w:val="00356C9B"/>
    <w:rsid w:val="00357ACC"/>
    <w:rsid w:val="00357C36"/>
    <w:rsid w:val="00361CFA"/>
    <w:rsid w:val="0037728C"/>
    <w:rsid w:val="00377618"/>
    <w:rsid w:val="00377AAF"/>
    <w:rsid w:val="00383009"/>
    <w:rsid w:val="00383E39"/>
    <w:rsid w:val="00384719"/>
    <w:rsid w:val="00384F5A"/>
    <w:rsid w:val="00385ED4"/>
    <w:rsid w:val="0039201F"/>
    <w:rsid w:val="003A2066"/>
    <w:rsid w:val="003A336F"/>
    <w:rsid w:val="003A40D4"/>
    <w:rsid w:val="003A4479"/>
    <w:rsid w:val="003B1917"/>
    <w:rsid w:val="003B4198"/>
    <w:rsid w:val="003C50CC"/>
    <w:rsid w:val="003D3437"/>
    <w:rsid w:val="003D5CE0"/>
    <w:rsid w:val="003F5012"/>
    <w:rsid w:val="003F7B30"/>
    <w:rsid w:val="00400C91"/>
    <w:rsid w:val="00406321"/>
    <w:rsid w:val="004122DA"/>
    <w:rsid w:val="004174C6"/>
    <w:rsid w:val="00425132"/>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50284A"/>
    <w:rsid w:val="005049C8"/>
    <w:rsid w:val="005079D9"/>
    <w:rsid w:val="005102DA"/>
    <w:rsid w:val="0051408A"/>
    <w:rsid w:val="00514FFC"/>
    <w:rsid w:val="00520242"/>
    <w:rsid w:val="005211C1"/>
    <w:rsid w:val="005214B3"/>
    <w:rsid w:val="005223A2"/>
    <w:rsid w:val="00523A96"/>
    <w:rsid w:val="005250A3"/>
    <w:rsid w:val="0053264C"/>
    <w:rsid w:val="0053448D"/>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161BF"/>
    <w:rsid w:val="00622332"/>
    <w:rsid w:val="006223DA"/>
    <w:rsid w:val="0062247B"/>
    <w:rsid w:val="00625DE7"/>
    <w:rsid w:val="00626240"/>
    <w:rsid w:val="00626423"/>
    <w:rsid w:val="00627AF7"/>
    <w:rsid w:val="006353DC"/>
    <w:rsid w:val="00636BF7"/>
    <w:rsid w:val="00637326"/>
    <w:rsid w:val="006404A1"/>
    <w:rsid w:val="0064135A"/>
    <w:rsid w:val="0064388C"/>
    <w:rsid w:val="0065097D"/>
    <w:rsid w:val="006519DB"/>
    <w:rsid w:val="00655590"/>
    <w:rsid w:val="00665DA7"/>
    <w:rsid w:val="00673B2B"/>
    <w:rsid w:val="00676214"/>
    <w:rsid w:val="00685C89"/>
    <w:rsid w:val="00694736"/>
    <w:rsid w:val="006A2991"/>
    <w:rsid w:val="006A4700"/>
    <w:rsid w:val="006A6B14"/>
    <w:rsid w:val="006A7250"/>
    <w:rsid w:val="006B52C0"/>
    <w:rsid w:val="006B543C"/>
    <w:rsid w:val="006C1FB5"/>
    <w:rsid w:val="006C351D"/>
    <w:rsid w:val="006C50C8"/>
    <w:rsid w:val="006D517F"/>
    <w:rsid w:val="006D6FE9"/>
    <w:rsid w:val="006D7F53"/>
    <w:rsid w:val="006F2A8A"/>
    <w:rsid w:val="006F7B75"/>
    <w:rsid w:val="0070174A"/>
    <w:rsid w:val="00710E0B"/>
    <w:rsid w:val="00713677"/>
    <w:rsid w:val="007144DC"/>
    <w:rsid w:val="00717142"/>
    <w:rsid w:val="007208A8"/>
    <w:rsid w:val="00720C2B"/>
    <w:rsid w:val="007217D4"/>
    <w:rsid w:val="007219A2"/>
    <w:rsid w:val="00721D02"/>
    <w:rsid w:val="007263A8"/>
    <w:rsid w:val="007278B3"/>
    <w:rsid w:val="00727DBD"/>
    <w:rsid w:val="00730552"/>
    <w:rsid w:val="007363E1"/>
    <w:rsid w:val="00741B46"/>
    <w:rsid w:val="007421E8"/>
    <w:rsid w:val="007436F6"/>
    <w:rsid w:val="0074688B"/>
    <w:rsid w:val="00755DAB"/>
    <w:rsid w:val="00757F66"/>
    <w:rsid w:val="00760434"/>
    <w:rsid w:val="007655C2"/>
    <w:rsid w:val="00766F05"/>
    <w:rsid w:val="00767446"/>
    <w:rsid w:val="00770654"/>
    <w:rsid w:val="00776BBF"/>
    <w:rsid w:val="007848CF"/>
    <w:rsid w:val="0078650A"/>
    <w:rsid w:val="00796A85"/>
    <w:rsid w:val="007A1117"/>
    <w:rsid w:val="007A462C"/>
    <w:rsid w:val="007A6937"/>
    <w:rsid w:val="007A733B"/>
    <w:rsid w:val="007B25DD"/>
    <w:rsid w:val="007B6BD6"/>
    <w:rsid w:val="007C37F8"/>
    <w:rsid w:val="007D0276"/>
    <w:rsid w:val="007D1C9A"/>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502FE"/>
    <w:rsid w:val="00851D56"/>
    <w:rsid w:val="00856966"/>
    <w:rsid w:val="00863E6F"/>
    <w:rsid w:val="0087683F"/>
    <w:rsid w:val="0088249A"/>
    <w:rsid w:val="00883BF0"/>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E2A7F"/>
    <w:rsid w:val="008E2E63"/>
    <w:rsid w:val="008E4060"/>
    <w:rsid w:val="008E5D8F"/>
    <w:rsid w:val="008F2893"/>
    <w:rsid w:val="008F32AD"/>
    <w:rsid w:val="008F393D"/>
    <w:rsid w:val="008F5537"/>
    <w:rsid w:val="0090513D"/>
    <w:rsid w:val="00911185"/>
    <w:rsid w:val="00915DB8"/>
    <w:rsid w:val="00923070"/>
    <w:rsid w:val="00926AF3"/>
    <w:rsid w:val="00927549"/>
    <w:rsid w:val="009307B5"/>
    <w:rsid w:val="009327C5"/>
    <w:rsid w:val="00941A65"/>
    <w:rsid w:val="0094250A"/>
    <w:rsid w:val="00946697"/>
    <w:rsid w:val="00951B3C"/>
    <w:rsid w:val="00957539"/>
    <w:rsid w:val="00964148"/>
    <w:rsid w:val="00966937"/>
    <w:rsid w:val="00972D4F"/>
    <w:rsid w:val="009768DA"/>
    <w:rsid w:val="0098591B"/>
    <w:rsid w:val="00985FEC"/>
    <w:rsid w:val="00986AE2"/>
    <w:rsid w:val="00991BFE"/>
    <w:rsid w:val="0099385B"/>
    <w:rsid w:val="00993DBE"/>
    <w:rsid w:val="00994353"/>
    <w:rsid w:val="00997A85"/>
    <w:rsid w:val="009A063F"/>
    <w:rsid w:val="009B25B0"/>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5B32"/>
    <w:rsid w:val="00A179D9"/>
    <w:rsid w:val="00A45BCF"/>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420B"/>
    <w:rsid w:val="00AA1BD7"/>
    <w:rsid w:val="00AA6859"/>
    <w:rsid w:val="00AC0F88"/>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302E"/>
    <w:rsid w:val="00B44463"/>
    <w:rsid w:val="00B452F2"/>
    <w:rsid w:val="00B5086A"/>
    <w:rsid w:val="00B51B3A"/>
    <w:rsid w:val="00B524C7"/>
    <w:rsid w:val="00B54DC4"/>
    <w:rsid w:val="00B55406"/>
    <w:rsid w:val="00B601CA"/>
    <w:rsid w:val="00B6325F"/>
    <w:rsid w:val="00B644C1"/>
    <w:rsid w:val="00B65D23"/>
    <w:rsid w:val="00B721C8"/>
    <w:rsid w:val="00B7750E"/>
    <w:rsid w:val="00B84E6D"/>
    <w:rsid w:val="00B90A4E"/>
    <w:rsid w:val="00B91BD2"/>
    <w:rsid w:val="00BB17AB"/>
    <w:rsid w:val="00BB296F"/>
    <w:rsid w:val="00BB6588"/>
    <w:rsid w:val="00BC620D"/>
    <w:rsid w:val="00BD1E52"/>
    <w:rsid w:val="00BD71BE"/>
    <w:rsid w:val="00BD7868"/>
    <w:rsid w:val="00BE108D"/>
    <w:rsid w:val="00BE3CB6"/>
    <w:rsid w:val="00BE758D"/>
    <w:rsid w:val="00BF41DB"/>
    <w:rsid w:val="00C14B45"/>
    <w:rsid w:val="00C16340"/>
    <w:rsid w:val="00C17FB9"/>
    <w:rsid w:val="00C2393B"/>
    <w:rsid w:val="00C31266"/>
    <w:rsid w:val="00C320D8"/>
    <w:rsid w:val="00C320FB"/>
    <w:rsid w:val="00C36ED3"/>
    <w:rsid w:val="00C4195A"/>
    <w:rsid w:val="00C42281"/>
    <w:rsid w:val="00C43064"/>
    <w:rsid w:val="00C43489"/>
    <w:rsid w:val="00C524FA"/>
    <w:rsid w:val="00C52C37"/>
    <w:rsid w:val="00C542D4"/>
    <w:rsid w:val="00C658B3"/>
    <w:rsid w:val="00C71D6A"/>
    <w:rsid w:val="00C72447"/>
    <w:rsid w:val="00C746C1"/>
    <w:rsid w:val="00C801E5"/>
    <w:rsid w:val="00C85CD3"/>
    <w:rsid w:val="00C87456"/>
    <w:rsid w:val="00C92A70"/>
    <w:rsid w:val="00C9354C"/>
    <w:rsid w:val="00C9355E"/>
    <w:rsid w:val="00C943BB"/>
    <w:rsid w:val="00C94837"/>
    <w:rsid w:val="00C9581F"/>
    <w:rsid w:val="00C972B5"/>
    <w:rsid w:val="00CB63F6"/>
    <w:rsid w:val="00CB672E"/>
    <w:rsid w:val="00CC399B"/>
    <w:rsid w:val="00CC6862"/>
    <w:rsid w:val="00CC74BF"/>
    <w:rsid w:val="00CD2385"/>
    <w:rsid w:val="00CD3F5B"/>
    <w:rsid w:val="00CD6647"/>
    <w:rsid w:val="00CE1AAC"/>
    <w:rsid w:val="00CF0C80"/>
    <w:rsid w:val="00CF6D2B"/>
    <w:rsid w:val="00D02241"/>
    <w:rsid w:val="00D042D4"/>
    <w:rsid w:val="00D04D97"/>
    <w:rsid w:val="00D065B6"/>
    <w:rsid w:val="00D10878"/>
    <w:rsid w:val="00D10E6F"/>
    <w:rsid w:val="00D12D58"/>
    <w:rsid w:val="00D14C73"/>
    <w:rsid w:val="00D171B4"/>
    <w:rsid w:val="00D26275"/>
    <w:rsid w:val="00D26CDA"/>
    <w:rsid w:val="00D30156"/>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E02470"/>
    <w:rsid w:val="00E07EA7"/>
    <w:rsid w:val="00E113B8"/>
    <w:rsid w:val="00E16D81"/>
    <w:rsid w:val="00E17CDC"/>
    <w:rsid w:val="00E30B2B"/>
    <w:rsid w:val="00E316B9"/>
    <w:rsid w:val="00E347D4"/>
    <w:rsid w:val="00E35259"/>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D0F"/>
    <w:rsid w:val="00EF3457"/>
    <w:rsid w:val="00EF362B"/>
    <w:rsid w:val="00EF38E4"/>
    <w:rsid w:val="00EF3B03"/>
    <w:rsid w:val="00F02ACF"/>
    <w:rsid w:val="00F03969"/>
    <w:rsid w:val="00F04218"/>
    <w:rsid w:val="00F04B8A"/>
    <w:rsid w:val="00F10DD6"/>
    <w:rsid w:val="00F12823"/>
    <w:rsid w:val="00F12913"/>
    <w:rsid w:val="00F22FE9"/>
    <w:rsid w:val="00F3155B"/>
    <w:rsid w:val="00F32ED9"/>
    <w:rsid w:val="00F34432"/>
    <w:rsid w:val="00F40870"/>
    <w:rsid w:val="00F42766"/>
    <w:rsid w:val="00F43DBB"/>
    <w:rsid w:val="00F4761D"/>
    <w:rsid w:val="00F52125"/>
    <w:rsid w:val="00F546A6"/>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373D"/>
    <w:rsid w:val="00FA6162"/>
    <w:rsid w:val="00FB18EB"/>
    <w:rsid w:val="00FB3FBA"/>
    <w:rsid w:val="00FC4618"/>
    <w:rsid w:val="00FC63F8"/>
    <w:rsid w:val="00FC7786"/>
    <w:rsid w:val="00FE168B"/>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703F-3260-4F18-AFA7-2FC26EA9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14</Pages>
  <Words>5213</Words>
  <Characters>29719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Alexandr</cp:lastModifiedBy>
  <cp:revision>33</cp:revision>
  <cp:lastPrinted>2022-08-11T11:47:00Z</cp:lastPrinted>
  <dcterms:created xsi:type="dcterms:W3CDTF">2022-06-30T10:46:00Z</dcterms:created>
  <dcterms:modified xsi:type="dcterms:W3CDTF">2022-08-12T04:02:00Z</dcterms:modified>
</cp:coreProperties>
</file>