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r w:rsidRPr="001176F9">
        <w:rPr>
          <w:rFonts w:ascii="Times New Roman" w:hAnsi="Times New Roman" w:cs="Times New Roman"/>
          <w:sz w:val="28"/>
          <w:szCs w:val="28"/>
        </w:rPr>
        <w:t>«</w:t>
      </w:r>
      <w:r w:rsidR="00EC5548" w:rsidRPr="00EC5548">
        <w:rPr>
          <w:rFonts w:ascii="Times New Roman" w:hAnsi="Times New Roman" w:cs="Times New Roman"/>
          <w:sz w:val="28"/>
          <w:szCs w:val="28"/>
        </w:rPr>
        <w:t>28</w:t>
      </w:r>
      <w:r w:rsidRPr="00EC5548">
        <w:rPr>
          <w:rFonts w:ascii="Times New Roman" w:hAnsi="Times New Roman" w:cs="Times New Roman"/>
          <w:sz w:val="28"/>
          <w:szCs w:val="28"/>
        </w:rPr>
        <w:t xml:space="preserve">» </w:t>
      </w:r>
      <w:r w:rsidR="00EC5548" w:rsidRPr="00EC5548">
        <w:rPr>
          <w:rFonts w:ascii="Times New Roman" w:hAnsi="Times New Roman" w:cs="Times New Roman"/>
          <w:sz w:val="28"/>
          <w:szCs w:val="28"/>
        </w:rPr>
        <w:t>апре</w:t>
      </w:r>
      <w:r w:rsidR="001176F9" w:rsidRPr="00EC5548">
        <w:rPr>
          <w:rFonts w:ascii="Times New Roman" w:hAnsi="Times New Roman" w:cs="Times New Roman"/>
          <w:sz w:val="28"/>
          <w:szCs w:val="28"/>
        </w:rPr>
        <w:t>ля</w:t>
      </w:r>
      <w:r w:rsidRPr="00EC5548">
        <w:rPr>
          <w:rFonts w:ascii="Times New Roman" w:hAnsi="Times New Roman" w:cs="Times New Roman"/>
          <w:sz w:val="28"/>
          <w:szCs w:val="28"/>
        </w:rPr>
        <w:t xml:space="preserve"> 20</w:t>
      </w:r>
      <w:r w:rsidR="00EC5548" w:rsidRPr="00EC5548">
        <w:rPr>
          <w:rFonts w:ascii="Times New Roman" w:hAnsi="Times New Roman" w:cs="Times New Roman"/>
          <w:sz w:val="28"/>
          <w:szCs w:val="28"/>
        </w:rPr>
        <w:t>22</w:t>
      </w:r>
      <w:r w:rsidRPr="001176F9">
        <w:rPr>
          <w:rFonts w:ascii="Times New Roman" w:hAnsi="Times New Roman" w:cs="Times New Roman"/>
          <w:sz w:val="28"/>
          <w:szCs w:val="28"/>
        </w:rPr>
        <w:t xml:space="preserve"> год </w:t>
      </w:r>
      <w:r w:rsidR="00E84291" w:rsidRPr="001176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6A0D" w:rsidRPr="001176F9">
        <w:rPr>
          <w:rFonts w:ascii="Times New Roman" w:hAnsi="Times New Roman" w:cs="Times New Roman"/>
          <w:sz w:val="28"/>
          <w:szCs w:val="28"/>
        </w:rPr>
        <w:t xml:space="preserve">   </w:t>
      </w:r>
      <w:r w:rsidR="00E84291" w:rsidRPr="001176F9">
        <w:rPr>
          <w:rFonts w:ascii="Times New Roman" w:hAnsi="Times New Roman" w:cs="Times New Roman"/>
          <w:sz w:val="28"/>
          <w:szCs w:val="28"/>
        </w:rPr>
        <w:t xml:space="preserve">   </w:t>
      </w:r>
      <w:r w:rsidR="000B6A0D" w:rsidRPr="001176F9">
        <w:rPr>
          <w:rFonts w:ascii="Times New Roman" w:hAnsi="Times New Roman" w:cs="Times New Roman"/>
          <w:sz w:val="28"/>
          <w:szCs w:val="28"/>
        </w:rPr>
        <w:t xml:space="preserve">  </w:t>
      </w:r>
      <w:r w:rsidR="001176F9" w:rsidRPr="001176F9">
        <w:rPr>
          <w:rFonts w:ascii="Times New Roman" w:hAnsi="Times New Roman" w:cs="Times New Roman"/>
          <w:sz w:val="28"/>
          <w:szCs w:val="28"/>
        </w:rPr>
        <w:t xml:space="preserve"> </w:t>
      </w:r>
      <w:r w:rsidR="000B6A0D" w:rsidRPr="001176F9">
        <w:rPr>
          <w:rFonts w:ascii="Times New Roman" w:hAnsi="Times New Roman" w:cs="Times New Roman"/>
          <w:sz w:val="28"/>
          <w:szCs w:val="28"/>
        </w:rPr>
        <w:t xml:space="preserve">  </w:t>
      </w:r>
      <w:r w:rsidR="00F671A0">
        <w:rPr>
          <w:rFonts w:ascii="Times New Roman" w:hAnsi="Times New Roman" w:cs="Times New Roman"/>
          <w:sz w:val="28"/>
          <w:szCs w:val="28"/>
        </w:rPr>
        <w:t xml:space="preserve">  </w:t>
      </w:r>
      <w:r w:rsidRPr="001176F9">
        <w:rPr>
          <w:rFonts w:ascii="Times New Roman" w:hAnsi="Times New Roman" w:cs="Times New Roman"/>
          <w:sz w:val="28"/>
          <w:szCs w:val="28"/>
        </w:rPr>
        <w:t>№</w:t>
      </w:r>
      <w:r w:rsidR="001E3028" w:rsidRPr="001176F9">
        <w:rPr>
          <w:rFonts w:ascii="Times New Roman" w:hAnsi="Times New Roman" w:cs="Times New Roman"/>
          <w:sz w:val="28"/>
          <w:szCs w:val="28"/>
        </w:rPr>
        <w:t xml:space="preserve"> </w:t>
      </w:r>
      <w:r w:rsidR="00EC5548">
        <w:rPr>
          <w:rFonts w:ascii="Times New Roman" w:hAnsi="Times New Roman" w:cs="Times New Roman"/>
          <w:sz w:val="28"/>
          <w:szCs w:val="28"/>
        </w:rPr>
        <w:t>61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308"/>
      </w:tblGrid>
      <w:tr w:rsidR="00F761D7" w:rsidRPr="00582CD8" w:rsidTr="00140A41">
        <w:trPr>
          <w:gridAfter w:val="1"/>
          <w:wAfter w:w="1308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140A41">
        <w:tc>
          <w:tcPr>
            <w:tcW w:w="9924" w:type="dxa"/>
            <w:gridSpan w:val="2"/>
          </w:tcPr>
          <w:p w:rsidR="001C118A" w:rsidRDefault="00E84291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C6F47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</w:t>
            </w:r>
            <w:r w:rsidR="008C629A">
              <w:rPr>
                <w:sz w:val="28"/>
                <w:szCs w:val="28"/>
              </w:rPr>
              <w:t xml:space="preserve"> </w:t>
            </w:r>
            <w:r w:rsidR="006D0DB8" w:rsidRPr="00E80F84">
              <w:rPr>
                <w:sz w:val="28"/>
                <w:szCs w:val="28"/>
              </w:rPr>
              <w:t>№ 257-п «Об</w:t>
            </w:r>
            <w:r w:rsidR="006D0DB8" w:rsidRPr="00D54DEC">
              <w:rPr>
                <w:sz w:val="28"/>
                <w:szCs w:val="28"/>
              </w:rPr>
              <w:t xml:space="preserve">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BC4A34" w:rsidRPr="00CC0127">
              <w:rPr>
                <w:sz w:val="28"/>
                <w:szCs w:val="28"/>
              </w:rPr>
              <w:t>и</w:t>
            </w:r>
            <w:r w:rsidR="00297732" w:rsidRPr="00CC0127">
              <w:rPr>
                <w:sz w:val="28"/>
                <w:szCs w:val="28"/>
              </w:rPr>
              <w:t xml:space="preserve"> </w:t>
            </w:r>
            <w:r w:rsidR="006D0DB8" w:rsidRPr="00CC0127">
              <w:rPr>
                <w:sz w:val="28"/>
                <w:szCs w:val="28"/>
              </w:rPr>
              <w:t>на основани</w:t>
            </w:r>
            <w:r w:rsidR="009570AF" w:rsidRPr="00CC0127">
              <w:rPr>
                <w:sz w:val="28"/>
                <w:szCs w:val="28"/>
              </w:rPr>
              <w:t>и</w:t>
            </w:r>
            <w:r w:rsidR="00297732" w:rsidRPr="00CC0127">
              <w:rPr>
                <w:sz w:val="28"/>
                <w:szCs w:val="28"/>
              </w:rPr>
              <w:t xml:space="preserve"> </w:t>
            </w:r>
            <w:r w:rsidR="00A9425A" w:rsidRPr="00CC0127">
              <w:rPr>
                <w:sz w:val="28"/>
                <w:szCs w:val="28"/>
              </w:rPr>
              <w:t xml:space="preserve">поданного </w:t>
            </w:r>
            <w:r w:rsidR="006D0DB8" w:rsidRPr="00CC0127">
              <w:rPr>
                <w:sz w:val="28"/>
                <w:szCs w:val="28"/>
              </w:rPr>
              <w:t>заявления акционерного общества</w:t>
            </w:r>
            <w:r w:rsidR="006D0DB8" w:rsidRPr="00D54DEC">
              <w:rPr>
                <w:sz w:val="28"/>
                <w:szCs w:val="28"/>
              </w:rPr>
              <w:t xml:space="preserve"> «Югорская региональная электросетевая компания»</w:t>
            </w:r>
            <w:r w:rsidR="00297732">
              <w:rPr>
                <w:sz w:val="28"/>
                <w:szCs w:val="28"/>
              </w:rPr>
              <w:t xml:space="preserve">,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="00D54DEC" w:rsidRPr="00D54DEC">
              <w:rPr>
                <w:b/>
                <w:sz w:val="28"/>
                <w:szCs w:val="28"/>
              </w:rPr>
              <w:t>постановляет</w:t>
            </w:r>
            <w:r w:rsidR="006D0DB8" w:rsidRPr="00D54DEC">
              <w:rPr>
                <w:b/>
                <w:sz w:val="28"/>
                <w:szCs w:val="28"/>
              </w:rPr>
              <w:t>:</w:t>
            </w:r>
          </w:p>
          <w:p w:rsidR="00DF6DC2" w:rsidRDefault="006D0DB8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 xml:space="preserve">1. Разрешить акционерному обществу </w:t>
            </w:r>
            <w:r w:rsidR="005266DA" w:rsidRPr="006D0DB8">
              <w:rPr>
                <w:sz w:val="28"/>
                <w:szCs w:val="28"/>
              </w:rPr>
              <w:t>«Югорская региональная электросетевая компания»</w:t>
            </w:r>
            <w:r w:rsidR="008D2BAB">
              <w:rPr>
                <w:sz w:val="28"/>
                <w:szCs w:val="28"/>
              </w:rPr>
              <w:t xml:space="preserve"> (АО «ЮРЭСК»)</w:t>
            </w:r>
            <w:r w:rsidR="00091A2B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</w:t>
            </w:r>
            <w:r w:rsidR="00E55515">
              <w:rPr>
                <w:sz w:val="28"/>
                <w:szCs w:val="28"/>
              </w:rPr>
              <w:t xml:space="preserve"> </w:t>
            </w:r>
            <w:r w:rsidR="004E2D9C">
              <w:rPr>
                <w:sz w:val="28"/>
                <w:szCs w:val="28"/>
              </w:rPr>
              <w:t>«</w:t>
            </w:r>
            <w:r w:rsidR="00CA74F4">
              <w:rPr>
                <w:sz w:val="28"/>
                <w:szCs w:val="28"/>
              </w:rPr>
              <w:t xml:space="preserve">ЛЭП 0,4 </w:t>
            </w:r>
            <w:proofErr w:type="spellStart"/>
            <w:r w:rsidR="00CA74F4">
              <w:rPr>
                <w:sz w:val="28"/>
                <w:szCs w:val="28"/>
              </w:rPr>
              <w:t>кВ</w:t>
            </w:r>
            <w:proofErr w:type="spellEnd"/>
            <w:r w:rsidR="00CA74F4">
              <w:rPr>
                <w:sz w:val="28"/>
                <w:szCs w:val="28"/>
              </w:rPr>
              <w:t xml:space="preserve"> для электроснабжения площадки временного накопления отходов в </w:t>
            </w:r>
            <w:proofErr w:type="spellStart"/>
            <w:r w:rsidR="00CA74F4">
              <w:rPr>
                <w:sz w:val="28"/>
                <w:szCs w:val="28"/>
              </w:rPr>
              <w:t>п.Ванзетур</w:t>
            </w:r>
            <w:proofErr w:type="spellEnd"/>
            <w:r w:rsidR="00CA74F4">
              <w:rPr>
                <w:sz w:val="28"/>
                <w:szCs w:val="28"/>
              </w:rPr>
              <w:t xml:space="preserve"> Березовского района</w:t>
            </w:r>
            <w:r w:rsidR="004E2D9C">
              <w:rPr>
                <w:sz w:val="28"/>
                <w:szCs w:val="28"/>
              </w:rPr>
              <w:t>» (</w:t>
            </w:r>
            <w:r w:rsidR="001C118A" w:rsidRPr="001C118A">
              <w:rPr>
                <w:sz w:val="28"/>
                <w:szCs w:val="28"/>
              </w:rPr>
              <w:t>лини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электропередач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классом напряжения до 35кВ,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  <w:r w:rsidR="004E2D9C">
              <w:rPr>
                <w:sz w:val="28"/>
                <w:szCs w:val="28"/>
              </w:rPr>
              <w:t>),</w:t>
            </w:r>
            <w:r w:rsidR="00091A2B">
              <w:rPr>
                <w:sz w:val="28"/>
                <w:szCs w:val="28"/>
              </w:rPr>
              <w:t xml:space="preserve"> </w:t>
            </w:r>
            <w:r w:rsidR="000E2086" w:rsidRPr="00D54DEC">
              <w:rPr>
                <w:sz w:val="28"/>
                <w:szCs w:val="28"/>
              </w:rPr>
              <w:t xml:space="preserve">на </w:t>
            </w:r>
            <w:r w:rsidR="000E2086">
              <w:rPr>
                <w:sz w:val="28"/>
                <w:szCs w:val="28"/>
              </w:rPr>
              <w:t>зе</w:t>
            </w:r>
            <w:r w:rsidR="000E2086" w:rsidRPr="00D54DEC">
              <w:rPr>
                <w:sz w:val="28"/>
                <w:szCs w:val="28"/>
              </w:rPr>
              <w:t>м</w:t>
            </w:r>
            <w:r w:rsidR="00091A2B">
              <w:rPr>
                <w:sz w:val="28"/>
                <w:szCs w:val="28"/>
              </w:rPr>
              <w:t>лях</w:t>
            </w:r>
            <w:r w:rsidR="000E2086" w:rsidRPr="00D54DEC">
              <w:rPr>
                <w:sz w:val="28"/>
                <w:szCs w:val="28"/>
              </w:rPr>
              <w:t>, находящ</w:t>
            </w:r>
            <w:r w:rsidR="000E2086">
              <w:rPr>
                <w:sz w:val="28"/>
                <w:szCs w:val="28"/>
              </w:rPr>
              <w:t>их</w:t>
            </w:r>
            <w:r w:rsidR="000E2086" w:rsidRPr="00D54DEC">
              <w:rPr>
                <w:sz w:val="28"/>
                <w:szCs w:val="28"/>
              </w:rPr>
              <w:t>ся в государственной собственности</w:t>
            </w:r>
            <w:r w:rsidR="000E2086">
              <w:rPr>
                <w:sz w:val="28"/>
                <w:szCs w:val="28"/>
              </w:rPr>
              <w:t>,</w:t>
            </w:r>
            <w:r w:rsidR="000E2086" w:rsidRPr="00D54DEC">
              <w:rPr>
                <w:sz w:val="28"/>
                <w:szCs w:val="28"/>
              </w:rPr>
              <w:t xml:space="preserve"> без предоставления земельн</w:t>
            </w:r>
            <w:r w:rsidR="000E2086">
              <w:rPr>
                <w:sz w:val="28"/>
                <w:szCs w:val="28"/>
              </w:rPr>
              <w:t>ых</w:t>
            </w:r>
            <w:r w:rsidR="000E2086" w:rsidRPr="00D54DEC">
              <w:rPr>
                <w:sz w:val="28"/>
                <w:szCs w:val="28"/>
              </w:rPr>
              <w:t xml:space="preserve"> участк</w:t>
            </w:r>
            <w:r w:rsidR="000E2086">
              <w:rPr>
                <w:sz w:val="28"/>
                <w:szCs w:val="28"/>
              </w:rPr>
              <w:t>ов</w:t>
            </w:r>
            <w:r w:rsidR="000E2086" w:rsidRPr="00D54DEC">
              <w:rPr>
                <w:sz w:val="28"/>
                <w:szCs w:val="28"/>
              </w:rPr>
              <w:t xml:space="preserve"> и установления сервитут</w:t>
            </w:r>
            <w:r w:rsidR="000E2086">
              <w:rPr>
                <w:sz w:val="28"/>
                <w:szCs w:val="28"/>
              </w:rPr>
              <w:t xml:space="preserve">ов, </w:t>
            </w:r>
            <w:r w:rsidR="00091A2B" w:rsidRPr="00AA6976">
              <w:rPr>
                <w:sz w:val="28"/>
                <w:szCs w:val="28"/>
              </w:rPr>
              <w:t xml:space="preserve">расположенного в Ханты-Мансийском автономном округе-Югра, в Березовском районе, в </w:t>
            </w:r>
            <w:proofErr w:type="spellStart"/>
            <w:r w:rsidR="00EC5548">
              <w:rPr>
                <w:sz w:val="28"/>
                <w:szCs w:val="28"/>
              </w:rPr>
              <w:t>п.Ванзетур</w:t>
            </w:r>
            <w:proofErr w:type="spellEnd"/>
            <w:r w:rsidR="00091A2B" w:rsidRPr="00AA6976">
              <w:rPr>
                <w:sz w:val="28"/>
                <w:szCs w:val="28"/>
              </w:rPr>
              <w:t xml:space="preserve">, </w:t>
            </w:r>
            <w:r w:rsidR="00DF6DC2" w:rsidRPr="00AA6976">
              <w:rPr>
                <w:sz w:val="28"/>
                <w:szCs w:val="28"/>
              </w:rPr>
              <w:t xml:space="preserve"> в кадас</w:t>
            </w:r>
            <w:r w:rsidR="00DF6DC2">
              <w:rPr>
                <w:sz w:val="28"/>
                <w:szCs w:val="28"/>
              </w:rPr>
              <w:t>тров</w:t>
            </w:r>
            <w:r w:rsidR="00CA74F4">
              <w:rPr>
                <w:sz w:val="28"/>
                <w:szCs w:val="28"/>
              </w:rPr>
              <w:t>ых</w:t>
            </w:r>
            <w:r w:rsidR="00DF6DC2" w:rsidRPr="00AA6976">
              <w:rPr>
                <w:sz w:val="28"/>
                <w:szCs w:val="28"/>
              </w:rPr>
              <w:t xml:space="preserve"> квартал</w:t>
            </w:r>
            <w:r w:rsidR="00CA74F4">
              <w:rPr>
                <w:sz w:val="28"/>
                <w:szCs w:val="28"/>
              </w:rPr>
              <w:t>ах</w:t>
            </w:r>
            <w:r w:rsidR="00DF6DC2">
              <w:rPr>
                <w:sz w:val="28"/>
                <w:szCs w:val="28"/>
              </w:rPr>
              <w:t xml:space="preserve"> </w:t>
            </w:r>
            <w:r w:rsidR="00DF6DC2" w:rsidRPr="00AA6976">
              <w:rPr>
                <w:bCs/>
                <w:color w:val="000000" w:themeColor="text1"/>
                <w:sz w:val="28"/>
                <w:szCs w:val="28"/>
              </w:rPr>
              <w:t>86:05:</w:t>
            </w:r>
            <w:r w:rsidR="002B00E9">
              <w:rPr>
                <w:bCs/>
                <w:color w:val="000000" w:themeColor="text1"/>
                <w:sz w:val="28"/>
                <w:szCs w:val="28"/>
              </w:rPr>
              <w:t>032</w:t>
            </w:r>
            <w:r w:rsidR="00CA74F4">
              <w:rPr>
                <w:bCs/>
                <w:color w:val="000000" w:themeColor="text1"/>
                <w:sz w:val="28"/>
                <w:szCs w:val="28"/>
              </w:rPr>
              <w:t>0001, 86:05:0320013</w:t>
            </w:r>
            <w:r w:rsidR="00DF6DC2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DF6DC2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площадью </w:t>
            </w:r>
            <w:r w:rsidR="00CA74F4">
              <w:rPr>
                <w:bCs/>
                <w:color w:val="000000" w:themeColor="text1"/>
                <w:sz w:val="28"/>
                <w:szCs w:val="28"/>
              </w:rPr>
              <w:t>2 536</w:t>
            </w:r>
            <w:r w:rsidR="00DF6D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F6DC2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DF6DC2">
              <w:rPr>
                <w:bCs/>
                <w:color w:val="000000" w:themeColor="text1"/>
                <w:sz w:val="28"/>
                <w:szCs w:val="28"/>
              </w:rPr>
              <w:t>.,</w:t>
            </w:r>
            <w:r w:rsidR="00DF6DC2" w:rsidRPr="00AA6976">
              <w:rPr>
                <w:sz w:val="28"/>
                <w:szCs w:val="28"/>
              </w:rPr>
              <w:t xml:space="preserve"> в соответствии со схемой границ, предполагаемых к использованию для размещения объектов земель на кадастровом плане территории (приложение)</w:t>
            </w:r>
            <w:r w:rsidR="00DF6DC2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А</w:t>
            </w:r>
            <w:r w:rsidR="00FD7676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 xml:space="preserve"> «ЮРЭСК»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2.1. Использовать земли в соответствии с целевым назначением и разрешенным использованием.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2.2. В случае, если использование земельных участков на основании данного разрешения на размещение объекта приведет к порче или уничтожению плодородного слоя почвы в границах земельных участков, указанных в пункте 1 настоящего постановления:</w:t>
            </w:r>
          </w:p>
          <w:p w:rsidR="00EC5548" w:rsidRPr="00564396" w:rsidRDefault="00EC5548" w:rsidP="00EC5548">
            <w:pPr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        - привести земельные участки в состояние, пригодное для их использования в соответствии с разрешенным использованием;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выполнить необходимые работы по рекультивации земельных участков.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3.  Срок действия разрешения: </w:t>
            </w:r>
            <w:r>
              <w:rPr>
                <w:sz w:val="28"/>
                <w:szCs w:val="28"/>
              </w:rPr>
              <w:t>15 лет</w:t>
            </w:r>
            <w:r w:rsidRPr="00564396">
              <w:rPr>
                <w:sz w:val="28"/>
                <w:szCs w:val="28"/>
              </w:rPr>
              <w:t>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4. Разрешение досрочно прекращает свое действие со дня принятия решения (заключения договора или соглашения) в случаях, если: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- земельный участок, используемый на основании разрешения, предоставлен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 либо в отношении него (используемых на основании разрешения земель) заключено соглашение об установлении сервитута, принято решение об установлении публичного сервитута, за исключением случая, предусмотренного пунктом 4 </w:t>
            </w:r>
            <w:r w:rsidRPr="00C96680">
              <w:rPr>
                <w:rStyle w:val="a9"/>
                <w:sz w:val="28"/>
                <w:szCs w:val="28"/>
              </w:rPr>
              <w:t>статьи 39.36 Земельного кодекса Российской Федерации</w:t>
            </w:r>
            <w:r w:rsidRPr="00564396">
              <w:rPr>
                <w:sz w:val="28"/>
                <w:szCs w:val="28"/>
              </w:rPr>
              <w:t>;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заявитель представил в уполномоченный орган письменное обращение о досрочном прекращении действия разрешения.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5. Отделу по земельному и муниципальному хозяйству администрации городского поселения Игрим: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течение 5 (пяти) рабочих дней со дня принятия решения (заключения договора или соглашения), </w:t>
            </w:r>
            <w:r w:rsidRPr="00564396">
              <w:rPr>
                <w:sz w:val="28"/>
                <w:szCs w:val="28"/>
              </w:rPr>
              <w:t>направить уведомление заявителю о прекращении разрешения;</w:t>
            </w:r>
          </w:p>
          <w:p w:rsidR="00EC5548" w:rsidRPr="00564396" w:rsidRDefault="00EC5548" w:rsidP="00EC5548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-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течение 5 (пяти) рабочих дней со дня принятия решения (заклю</w:t>
            </w:r>
            <w:r>
              <w:rPr>
                <w:sz w:val="28"/>
                <w:szCs w:val="28"/>
                <w:shd w:val="clear" w:color="auto" w:fill="FFFFFF"/>
              </w:rPr>
              <w:t xml:space="preserve">чения договора или соглашения) </w:t>
            </w:r>
            <w:r w:rsidRPr="00564396">
              <w:rPr>
                <w:sz w:val="28"/>
                <w:szCs w:val="28"/>
              </w:rPr>
              <w:t>направить уведомление в Березовский</w:t>
            </w:r>
            <w:r w:rsidRPr="0056439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</w:t>
            </w:r>
            <w:r>
              <w:rPr>
                <w:sz w:val="28"/>
                <w:szCs w:val="28"/>
              </w:rPr>
              <w:t>;</w:t>
            </w:r>
          </w:p>
          <w:p w:rsidR="00EC5548" w:rsidRPr="00564396" w:rsidRDefault="00EC5548" w:rsidP="00EC5548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- в срок не более 3 (трех) рабочих дней со дня принятия решения о выдаче разрешения направить его заявителю</w:t>
            </w:r>
            <w:r>
              <w:rPr>
                <w:sz w:val="28"/>
                <w:szCs w:val="28"/>
              </w:rPr>
              <w:t>;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в срок не более 10 (десяти) рабочих дней со дня принятия решения о выдаче разрешения направить его копию в Березовский</w:t>
            </w:r>
            <w:r w:rsidRPr="0056439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EC5548" w:rsidRPr="00564396" w:rsidRDefault="00EC5548" w:rsidP="00EC5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</w:t>
            </w:r>
            <w:r w:rsidRPr="00564396">
              <w:rPr>
                <w:sz w:val="28"/>
                <w:szCs w:val="28"/>
              </w:rPr>
              <w:t>. Настоящее постановление вступает в силу после его подписания.</w:t>
            </w:r>
          </w:p>
          <w:p w:rsidR="00EC5548" w:rsidRPr="00564396" w:rsidRDefault="00EC5548" w:rsidP="00EC5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7</w:t>
            </w:r>
            <w:r w:rsidRPr="00564396">
              <w:rPr>
                <w:sz w:val="28"/>
                <w:szCs w:val="28"/>
              </w:rPr>
              <w:t xml:space="preserve">.Контроль за выполнением   настоящего постановления оставляю за собой. </w:t>
            </w:r>
          </w:p>
          <w:p w:rsidR="00EC5548" w:rsidRPr="00564396" w:rsidRDefault="00EC5548" w:rsidP="00EC5548">
            <w:pPr>
              <w:jc w:val="both"/>
              <w:rPr>
                <w:sz w:val="28"/>
                <w:szCs w:val="28"/>
              </w:rPr>
            </w:pPr>
          </w:p>
          <w:p w:rsidR="000B6A0D" w:rsidRDefault="000B6A0D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CC0127" w:rsidP="00E006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E3028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</w:t>
            </w:r>
            <w:r w:rsidR="00E84291">
              <w:rPr>
                <w:sz w:val="28"/>
                <w:szCs w:val="28"/>
              </w:rPr>
              <w:t xml:space="preserve">                              </w:t>
            </w:r>
            <w:r w:rsidR="00E006BA">
              <w:rPr>
                <w:sz w:val="28"/>
                <w:szCs w:val="28"/>
              </w:rPr>
              <w:t xml:space="preserve">                 </w:t>
            </w:r>
            <w:r w:rsidR="00E84291">
              <w:rPr>
                <w:sz w:val="28"/>
                <w:szCs w:val="28"/>
              </w:rPr>
              <w:t xml:space="preserve">    </w:t>
            </w:r>
            <w:r w:rsidR="001E3028">
              <w:rPr>
                <w:sz w:val="28"/>
                <w:szCs w:val="28"/>
              </w:rPr>
              <w:t xml:space="preserve">              </w:t>
            </w:r>
            <w:r w:rsidR="00E84291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   </w:t>
            </w:r>
            <w:r w:rsidR="000B6A0D">
              <w:rPr>
                <w:sz w:val="28"/>
                <w:szCs w:val="28"/>
              </w:rPr>
              <w:t xml:space="preserve">     </w:t>
            </w:r>
            <w:r w:rsidR="00404174" w:rsidRPr="00AA6F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Т.А. Грудо</w:t>
            </w:r>
          </w:p>
        </w:tc>
      </w:tr>
      <w:tr w:rsidR="006D0DB8" w:rsidRPr="00582CD8" w:rsidTr="00140A41">
        <w:tc>
          <w:tcPr>
            <w:tcW w:w="9924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40A41" w:rsidRDefault="00140A41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F60C6" w:rsidRPr="003850FC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0F60C6" w:rsidRDefault="000F60C6" w:rsidP="002B00E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006BA">
        <w:rPr>
          <w:rFonts w:ascii="Times New Roman" w:hAnsi="Times New Roman"/>
          <w:sz w:val="24"/>
          <w:szCs w:val="24"/>
        </w:rPr>
        <w:t>от «</w:t>
      </w:r>
      <w:r w:rsidR="00140A41" w:rsidRPr="00140A41">
        <w:rPr>
          <w:rFonts w:ascii="Times New Roman" w:hAnsi="Times New Roman"/>
          <w:sz w:val="24"/>
          <w:szCs w:val="24"/>
        </w:rPr>
        <w:t>28</w:t>
      </w:r>
      <w:r w:rsidRPr="00140A41">
        <w:rPr>
          <w:rFonts w:ascii="Times New Roman" w:hAnsi="Times New Roman"/>
          <w:sz w:val="24"/>
          <w:szCs w:val="24"/>
        </w:rPr>
        <w:t xml:space="preserve">» </w:t>
      </w:r>
      <w:r w:rsidR="00140A41" w:rsidRPr="00140A41">
        <w:rPr>
          <w:rFonts w:ascii="Times New Roman" w:hAnsi="Times New Roman"/>
          <w:sz w:val="24"/>
          <w:szCs w:val="24"/>
        </w:rPr>
        <w:t>апреля</w:t>
      </w:r>
      <w:r w:rsidRPr="00140A41">
        <w:rPr>
          <w:rFonts w:ascii="Times New Roman" w:hAnsi="Times New Roman"/>
          <w:sz w:val="24"/>
          <w:szCs w:val="24"/>
        </w:rPr>
        <w:t xml:space="preserve"> 20</w:t>
      </w:r>
      <w:r w:rsidR="00E006BA" w:rsidRPr="00140A41">
        <w:rPr>
          <w:rFonts w:ascii="Times New Roman" w:hAnsi="Times New Roman"/>
          <w:sz w:val="24"/>
          <w:szCs w:val="24"/>
        </w:rPr>
        <w:t>2</w:t>
      </w:r>
      <w:r w:rsidR="00140A41" w:rsidRPr="00140A41">
        <w:rPr>
          <w:rFonts w:ascii="Times New Roman" w:hAnsi="Times New Roman"/>
          <w:sz w:val="24"/>
          <w:szCs w:val="24"/>
        </w:rPr>
        <w:t>2</w:t>
      </w:r>
      <w:r w:rsidRPr="00140A41">
        <w:rPr>
          <w:rFonts w:ascii="Times New Roman" w:hAnsi="Times New Roman"/>
          <w:sz w:val="24"/>
          <w:szCs w:val="24"/>
        </w:rPr>
        <w:t xml:space="preserve"> </w:t>
      </w:r>
      <w:r w:rsidR="00E006BA" w:rsidRPr="00140A41">
        <w:rPr>
          <w:rFonts w:ascii="Times New Roman" w:hAnsi="Times New Roman"/>
          <w:sz w:val="24"/>
          <w:szCs w:val="24"/>
        </w:rPr>
        <w:t xml:space="preserve">г. </w:t>
      </w:r>
      <w:r w:rsidRPr="00140A41">
        <w:rPr>
          <w:rFonts w:ascii="Times New Roman" w:hAnsi="Times New Roman"/>
          <w:sz w:val="24"/>
          <w:szCs w:val="24"/>
        </w:rPr>
        <w:t xml:space="preserve">№ </w:t>
      </w:r>
      <w:r w:rsidR="00140A41" w:rsidRPr="00140A41">
        <w:rPr>
          <w:rFonts w:ascii="Times New Roman" w:hAnsi="Times New Roman"/>
          <w:sz w:val="24"/>
          <w:szCs w:val="24"/>
        </w:rPr>
        <w:t>6</w:t>
      </w:r>
      <w:r w:rsidR="00E006BA" w:rsidRPr="00140A41">
        <w:rPr>
          <w:rFonts w:ascii="Times New Roman" w:hAnsi="Times New Roman"/>
          <w:sz w:val="24"/>
          <w:szCs w:val="24"/>
        </w:rPr>
        <w:t>1</w:t>
      </w:r>
    </w:p>
    <w:p w:rsidR="00CA74F4" w:rsidRDefault="00CA74F4" w:rsidP="002B00E9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CA74F4" w:rsidRPr="00CA74F4" w:rsidRDefault="00CA74F4" w:rsidP="00CA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CA74F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Схема границ земель, предполагаемых к использованию</w:t>
      </w:r>
    </w:p>
    <w:p w:rsidR="00CA74F4" w:rsidRPr="00CA74F4" w:rsidRDefault="00CA74F4" w:rsidP="00CA7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A74F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для размещения объекта, на кадастровом плане территории</w:t>
      </w:r>
      <w:bookmarkStart w:id="0" w:name="_GoBack"/>
      <w:bookmarkEnd w:id="0"/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74F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B2B0621" wp14:editId="7C96E4D8">
            <wp:simplePos x="0" y="0"/>
            <wp:positionH relativeFrom="column">
              <wp:posOffset>-22860</wp:posOffset>
            </wp:positionH>
            <wp:positionV relativeFrom="paragraph">
              <wp:posOffset>87630</wp:posOffset>
            </wp:positionV>
            <wp:extent cx="6336030" cy="3761740"/>
            <wp:effectExtent l="19050" t="19050" r="7620" b="0"/>
            <wp:wrapNone/>
            <wp:docPr id="38" name="Рисунок 38" descr="C:\Users\YAKUNI~1\AppData\Local\Temp\gk_Map_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YAKUNI~1\AppData\Local\Temp\gk_Map_1.e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3761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20"/>
        </w:rPr>
      </w:pPr>
      <w:r>
        <w:rPr>
          <w:noProof/>
        </w:rPr>
        <w:pict>
          <v:rect id="Rectangle 11" o:spid="_x0000_s1064" alt="gk_Map_1 Scale" style="position:absolute;margin-left:386.6pt;margin-top:2.95pt;width:108pt;height:1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" strokeweight=".3pt">
            <v:textbox>
              <w:txbxContent>
                <w:p w:rsidR="00CA74F4" w:rsidRPr="00EB0F0B" w:rsidRDefault="00CA74F4" w:rsidP="00CA74F4">
                  <w:pPr>
                    <w:jc w:val="center"/>
                    <w:rPr>
                      <w:b/>
                    </w:rPr>
                  </w:pPr>
                  <w:r w:rsidRPr="00EB0F0B">
                    <w:rPr>
                      <w:b/>
                    </w:rPr>
                    <w:t>Масштаб 1:2000</w:t>
                  </w:r>
                </w:p>
              </w:txbxContent>
            </v:textbox>
          </v:rect>
        </w:pict>
      </w:r>
    </w:p>
    <w:p w:rsidR="00CA74F4" w:rsidRPr="00CA74F4" w:rsidRDefault="00CA74F4" w:rsidP="00CA74F4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4F4">
        <w:rPr>
          <w:rFonts w:ascii="Times New Roman" w:eastAsia="Times New Roman" w:hAnsi="Times New Roman" w:cs="Times New Roman"/>
          <w:sz w:val="24"/>
          <w:szCs w:val="24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CA74F4" w:rsidRPr="00CA74F4" w:rsidTr="006808EA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74F4" w:rsidRPr="00CA74F4" w:rsidRDefault="00CA74F4" w:rsidP="00CA74F4">
            <w:pPr>
              <w:spacing w:before="60" w:after="0" w:line="240" w:lineRule="auto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Обозначение_1"/>
            <w:r>
              <w:rPr>
                <w:noProof/>
              </w:rPr>
              <w:pict>
                <v:rect id="Rectangle 33" o:spid="_x0000_s1063" alt="Светлый диагональный 1" style="position:absolute;left:0;text-align:left;margin-left:2.85pt;margin-top:2.85pt;width:22.7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" fillcolor="#ffc9c9" strokecolor="red" strokeweight="1pt">
                  <v:fill r:id="rId7" o:title="" type="pattern"/>
                </v:rect>
              </w:pict>
            </w:r>
            <w:proofErr w:type="gramStart"/>
            <w:r w:rsidRPr="00CA74F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:ЗУ</w:t>
            </w:r>
            <w:proofErr w:type="gramEnd"/>
            <w:r w:rsidRPr="00CA74F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bookmarkEnd w:id="1"/>
            <w:r w:rsidRPr="00CA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обозначения образуемых земельных участков</w:t>
            </w:r>
          </w:p>
        </w:tc>
      </w:tr>
      <w:tr w:rsidR="00CA74F4" w:rsidRPr="00CA74F4" w:rsidTr="006808EA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74F4" w:rsidRPr="00CA74F4" w:rsidRDefault="00CA74F4" w:rsidP="00CA74F4">
            <w:pPr>
              <w:spacing w:before="60" w:after="0" w:line="240" w:lineRule="auto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Кадастровый_квартал_1"/>
            <w:r>
              <w:rPr>
                <w:noProof/>
              </w:rPr>
              <w:pict>
                <v:rect id="Rectangle 36" o:spid="_x0000_s1062" style="position:absolute;left:0;text-align:left;margin-left:2.85pt;margin-top:2.85pt;width:22.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" strokecolor="#00b0f0" strokeweight="1pt"/>
              </w:pict>
            </w:r>
            <w:bookmarkEnd w:id="2"/>
            <w:proofErr w:type="gramStart"/>
            <w:r w:rsidRPr="00CA74F4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86:05:0000000</w:t>
            </w:r>
            <w:r w:rsidRPr="00CA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CA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обозначения кадастровых кварталов</w:t>
            </w:r>
          </w:p>
        </w:tc>
      </w:tr>
      <w:tr w:rsidR="00CA74F4" w:rsidRPr="00CA74F4" w:rsidTr="006808EA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74F4" w:rsidRPr="00CA74F4" w:rsidRDefault="00CA74F4" w:rsidP="00CA74F4">
            <w:pPr>
              <w:spacing w:before="60" w:after="0" w:line="240" w:lineRule="auto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Обозначение_ЗУ_ГКН_1"/>
            <w:r>
              <w:rPr>
                <w:noProof/>
              </w:rPr>
              <w:pict>
                <v:rect id="Rectangle 37" o:spid="_x0000_s1061" alt="10%" style="position:absolute;left:0;text-align:left;margin-left:2.85pt;margin-top:2.85pt;width:22.7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" fillcolor="#8db3e2" strokecolor="#0070c0">
                  <v:fill r:id="rId8" o:title="" type="pattern"/>
                </v:rect>
              </w:pict>
            </w:r>
            <w:r w:rsidRPr="00CA74F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proofErr w:type="gramStart"/>
            <w:r w:rsidRPr="00CA74F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125</w:t>
            </w:r>
            <w:bookmarkEnd w:id="3"/>
            <w:r w:rsidRPr="00CA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CA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обозначения земельных участков по сведениям ЕГРН</w:t>
            </w:r>
          </w:p>
        </w:tc>
      </w:tr>
    </w:tbl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</w:rPr>
      </w:pPr>
    </w:p>
    <w:tbl>
      <w:tblPr>
        <w:tblW w:w="997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7"/>
        <w:gridCol w:w="1726"/>
        <w:gridCol w:w="1725"/>
        <w:gridCol w:w="1035"/>
        <w:gridCol w:w="546"/>
        <w:gridCol w:w="21"/>
        <w:gridCol w:w="1704"/>
        <w:gridCol w:w="1725"/>
      </w:tblGrid>
      <w:tr w:rsidR="00CA74F4" w:rsidRPr="00CA74F4" w:rsidTr="006808EA">
        <w:trPr>
          <w:cantSplit/>
          <w:trHeight w:val="306"/>
          <w:jc w:val="center"/>
        </w:trPr>
        <w:tc>
          <w:tcPr>
            <w:tcW w:w="655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74F4">
              <w:rPr>
                <w:rFonts w:ascii="Times New Roman" w:eastAsia="Times New Roman" w:hAnsi="Times New Roman" w:cs="Times New Roman"/>
                <w:szCs w:val="20"/>
              </w:rPr>
              <w:t xml:space="preserve">Расположение: в границах кадастрового квартала </w:t>
            </w:r>
            <w:r w:rsidRPr="00CA74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86:05:0320001, 86:05:0320013</w:t>
            </w: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74F4">
              <w:rPr>
                <w:rFonts w:ascii="Times New Roman" w:eastAsia="Times New Roman" w:hAnsi="Times New Roman" w:cs="Times New Roman"/>
              </w:rPr>
              <w:t xml:space="preserve">Система </w:t>
            </w:r>
            <w:proofErr w:type="gramStart"/>
            <w:r w:rsidRPr="00CA74F4">
              <w:rPr>
                <w:rFonts w:ascii="Times New Roman" w:eastAsia="Times New Roman" w:hAnsi="Times New Roman" w:cs="Times New Roman"/>
              </w:rPr>
              <w:t xml:space="preserve">координат  </w:t>
            </w:r>
            <w:bookmarkStart w:id="4" w:name="Система_Координат_1"/>
            <w:r w:rsidRPr="00CA74F4">
              <w:rPr>
                <w:rFonts w:ascii="Times New Roman" w:eastAsia="Times New Roman" w:hAnsi="Times New Roman" w:cs="Times New Roman"/>
                <w:b/>
                <w:sz w:val="18"/>
              </w:rPr>
              <w:t>МСК</w:t>
            </w:r>
            <w:proofErr w:type="gramEnd"/>
            <w:r w:rsidRPr="00CA74F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86</w:t>
            </w:r>
            <w:bookmarkEnd w:id="4"/>
          </w:p>
        </w:tc>
      </w:tr>
      <w:tr w:rsidR="00CA74F4" w:rsidRPr="00CA74F4" w:rsidTr="006808EA">
        <w:trPr>
          <w:cantSplit/>
          <w:trHeight w:val="340"/>
          <w:jc w:val="center"/>
        </w:trPr>
        <w:tc>
          <w:tcPr>
            <w:tcW w:w="9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74F4">
              <w:rPr>
                <w:rFonts w:ascii="Times New Roman" w:eastAsia="Times New Roman" w:hAnsi="Times New Roman" w:cs="Times New Roman"/>
              </w:rPr>
              <w:t xml:space="preserve">Объект: </w:t>
            </w:r>
            <w:r w:rsidRPr="00CA74F4">
              <w:rPr>
                <w:rFonts w:ascii="Times New Roman" w:eastAsia="Times New Roman" w:hAnsi="Times New Roman" w:cs="Times New Roman"/>
                <w:b/>
                <w:sz w:val="20"/>
              </w:rPr>
              <w:t xml:space="preserve">«ЛЭП 0,4 </w:t>
            </w:r>
            <w:proofErr w:type="spellStart"/>
            <w:r w:rsidRPr="00CA74F4">
              <w:rPr>
                <w:rFonts w:ascii="Times New Roman" w:eastAsia="Times New Roman" w:hAnsi="Times New Roman" w:cs="Times New Roman"/>
                <w:b/>
                <w:sz w:val="20"/>
              </w:rPr>
              <w:t>кВ</w:t>
            </w:r>
            <w:proofErr w:type="spellEnd"/>
            <w:r w:rsidRPr="00CA74F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для электроснабжения площадки временного накопления отходов в п. Ванзетур Березовского района»</w:t>
            </w:r>
          </w:p>
        </w:tc>
      </w:tr>
      <w:tr w:rsidR="00CA74F4" w:rsidRPr="00CA74F4" w:rsidTr="006808EA">
        <w:trPr>
          <w:cantSplit/>
          <w:trHeight w:val="340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74F4">
              <w:rPr>
                <w:rFonts w:ascii="Times New Roman" w:eastAsia="Times New Roman" w:hAnsi="Times New Roman" w:cs="Times New Roman"/>
              </w:rPr>
              <w:t xml:space="preserve">Условный номер земельного </w:t>
            </w:r>
            <w:proofErr w:type="gramStart"/>
            <w:r w:rsidRPr="00CA74F4">
              <w:rPr>
                <w:rFonts w:ascii="Times New Roman" w:eastAsia="Times New Roman" w:hAnsi="Times New Roman" w:cs="Times New Roman"/>
              </w:rPr>
              <w:t xml:space="preserve">участка </w:t>
            </w:r>
            <w:r w:rsidRPr="00CA74F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bookmarkStart w:id="5" w:name="Номер_1"/>
            <w:bookmarkEnd w:id="5"/>
            <w:r w:rsidRPr="00CA74F4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proofErr w:type="gramEnd"/>
            <w:r w:rsidRPr="00CA74F4">
              <w:rPr>
                <w:rFonts w:ascii="Times New Roman" w:eastAsia="Times New Roman" w:hAnsi="Times New Roman" w:cs="Times New Roman"/>
                <w:b/>
                <w:sz w:val="20"/>
              </w:rPr>
              <w:t>ЗУ1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74F4">
              <w:rPr>
                <w:rFonts w:ascii="Times New Roman" w:eastAsia="Times New Roman" w:hAnsi="Times New Roman" w:cs="Times New Roman"/>
              </w:rPr>
              <w:t>Площадь земельного участка, м</w:t>
            </w:r>
            <w:proofErr w:type="gramStart"/>
            <w:r w:rsidRPr="00CA74F4">
              <w:rPr>
                <w:rFonts w:ascii="Times New Roman" w:eastAsia="Times New Roman" w:hAnsi="Times New Roman" w:cs="Times New Roman"/>
                <w:vertAlign w:val="superscript"/>
              </w:rPr>
              <w:t xml:space="preserve">2 </w:t>
            </w:r>
            <w:r w:rsidRPr="00CA74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6" w:name="Площадь_1"/>
            <w:bookmarkEnd w:id="6"/>
            <w:r w:rsidRPr="00CA74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2536</w:t>
            </w:r>
            <w:proofErr w:type="gramEnd"/>
          </w:p>
        </w:tc>
      </w:tr>
      <w:tr w:rsidR="00CA74F4" w:rsidRPr="00CA74F4" w:rsidTr="006808EA"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74F4">
              <w:rPr>
                <w:rFonts w:ascii="Times New Roman" w:eastAsia="Times New Roman" w:hAnsi="Times New Roman" w:cs="Times New Roman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74F4">
              <w:rPr>
                <w:rFonts w:ascii="Times New Roman" w:eastAsia="Times New Roman" w:hAnsi="Times New Roman" w:cs="Times New Roman"/>
              </w:rPr>
              <w:t>Координаты</w:t>
            </w:r>
          </w:p>
        </w:tc>
      </w:tr>
      <w:tr w:rsidR="00CA74F4" w:rsidRPr="00CA74F4" w:rsidTr="006808EA"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before="60" w:after="6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74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74F4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74F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74F4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CA74F4" w:rsidRPr="00CA74F4" w:rsidTr="006808EA"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74F4" w:rsidRPr="00CA74F4" w:rsidTr="006808EA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bookmarkStart w:id="7" w:name="Табл_Геоданные_2Столбца_1"/>
            <w:bookmarkEnd w:id="7"/>
            <w:r w:rsidRPr="00CA74F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1244951,20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1736496,42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1244629,17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1736724,40</w:t>
            </w:r>
          </w:p>
        </w:tc>
      </w:tr>
      <w:tr w:rsidR="00CA74F4" w:rsidRPr="00CA74F4" w:rsidTr="006808EA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1244953,25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1736496,95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1244621,01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1736755,31</w:t>
            </w:r>
          </w:p>
        </w:tc>
      </w:tr>
      <w:tr w:rsidR="00CA74F4" w:rsidRPr="00CA74F4" w:rsidTr="006808EA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1244955,46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1736488,65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1244607,06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1736789,70</w:t>
            </w:r>
          </w:p>
        </w:tc>
      </w:tr>
      <w:tr w:rsidR="00CA74F4" w:rsidRPr="00CA74F4" w:rsidTr="006808EA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1244953,14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1736488,10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1244602,42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1736787,82</w:t>
            </w:r>
          </w:p>
        </w:tc>
      </w:tr>
      <w:tr w:rsidR="00CA74F4" w:rsidRPr="00CA74F4" w:rsidTr="006808EA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1244953,95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1736486,51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1244616,25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1736753,73</w:t>
            </w:r>
          </w:p>
        </w:tc>
      </w:tr>
      <w:tr w:rsidR="00CA74F4" w:rsidRPr="00CA74F4" w:rsidTr="006808EA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1244958,38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1736487,53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1244624,84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1736721,19</w:t>
            </w:r>
          </w:p>
        </w:tc>
      </w:tr>
      <w:tr w:rsidR="00CA74F4" w:rsidRPr="00CA74F4" w:rsidTr="006808EA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1244937,52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1736578,21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1244737,26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1736651,85</w:t>
            </w:r>
          </w:p>
        </w:tc>
      </w:tr>
      <w:tr w:rsidR="00CA74F4" w:rsidRPr="00CA74F4" w:rsidTr="006808EA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1244841,50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1736593,11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1244834,47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1736599,13</w:t>
            </w:r>
          </w:p>
        </w:tc>
      </w:tr>
      <w:tr w:rsidR="00CA74F4" w:rsidRPr="00CA74F4" w:rsidTr="006808EA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1244838,66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1736602,54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1244837,63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1736588,65</w:t>
            </w:r>
          </w:p>
        </w:tc>
      </w:tr>
      <w:tr w:rsidR="00CA74F4" w:rsidRPr="00CA74F4" w:rsidTr="006808EA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1244739,77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1736656,17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1244933,41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F4" w:rsidRPr="00CA74F4" w:rsidRDefault="00CA74F4" w:rsidP="00CA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A74F4">
              <w:rPr>
                <w:rFonts w:ascii="Times New Roman" w:eastAsia="Times New Roman" w:hAnsi="Times New Roman" w:cs="Times New Roman"/>
                <w:sz w:val="20"/>
              </w:rPr>
              <w:t>1736573,78</w:t>
            </w:r>
          </w:p>
        </w:tc>
      </w:tr>
    </w:tbl>
    <w:p w:rsidR="00CA74F4" w:rsidRPr="00CA74F4" w:rsidRDefault="00CA74F4" w:rsidP="00CA74F4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</w:rPr>
      </w:pPr>
      <w:bookmarkStart w:id="8" w:name="Схема_ЗУ_Коорд"/>
      <w:bookmarkEnd w:id="8"/>
    </w:p>
    <w:p w:rsidR="00CA74F4" w:rsidRDefault="00CA74F4" w:rsidP="002B00E9">
      <w:pPr>
        <w:pStyle w:val="a8"/>
        <w:jc w:val="right"/>
        <w:rPr>
          <w:b/>
          <w:sz w:val="26"/>
          <w:szCs w:val="26"/>
          <w:lang w:eastAsia="en-US"/>
        </w:rPr>
      </w:pPr>
    </w:p>
    <w:sectPr w:rsidR="00CA74F4" w:rsidSect="00140A41">
      <w:pgSz w:w="11906" w:h="16838" w:code="9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04F7A"/>
    <w:rsid w:val="00081D02"/>
    <w:rsid w:val="00087B90"/>
    <w:rsid w:val="00091A2B"/>
    <w:rsid w:val="000B6A0D"/>
    <w:rsid w:val="000E2086"/>
    <w:rsid w:val="000F60C6"/>
    <w:rsid w:val="001176F9"/>
    <w:rsid w:val="001344F9"/>
    <w:rsid w:val="00140A41"/>
    <w:rsid w:val="001C118A"/>
    <w:rsid w:val="001E3028"/>
    <w:rsid w:val="001E54B3"/>
    <w:rsid w:val="001F7E37"/>
    <w:rsid w:val="00297732"/>
    <w:rsid w:val="002B00E9"/>
    <w:rsid w:val="002B09CE"/>
    <w:rsid w:val="002C25B6"/>
    <w:rsid w:val="002C5003"/>
    <w:rsid w:val="00331D75"/>
    <w:rsid w:val="003B2946"/>
    <w:rsid w:val="003B5BE3"/>
    <w:rsid w:val="003C5B12"/>
    <w:rsid w:val="003E7C05"/>
    <w:rsid w:val="00404174"/>
    <w:rsid w:val="00457C1D"/>
    <w:rsid w:val="004E2D9C"/>
    <w:rsid w:val="004F5C1C"/>
    <w:rsid w:val="004F6294"/>
    <w:rsid w:val="00513188"/>
    <w:rsid w:val="005266DA"/>
    <w:rsid w:val="005542F7"/>
    <w:rsid w:val="00595083"/>
    <w:rsid w:val="005B77AB"/>
    <w:rsid w:val="005C29EA"/>
    <w:rsid w:val="005F5EC7"/>
    <w:rsid w:val="00657168"/>
    <w:rsid w:val="006A0DE4"/>
    <w:rsid w:val="006C6F47"/>
    <w:rsid w:val="006D0DB8"/>
    <w:rsid w:val="006D5E02"/>
    <w:rsid w:val="0074017E"/>
    <w:rsid w:val="007763A6"/>
    <w:rsid w:val="00791313"/>
    <w:rsid w:val="00853B66"/>
    <w:rsid w:val="008A2F7D"/>
    <w:rsid w:val="008C5E60"/>
    <w:rsid w:val="008C629A"/>
    <w:rsid w:val="008D2BAB"/>
    <w:rsid w:val="00907615"/>
    <w:rsid w:val="009168A8"/>
    <w:rsid w:val="009570AF"/>
    <w:rsid w:val="009859D0"/>
    <w:rsid w:val="009B7870"/>
    <w:rsid w:val="009E21A3"/>
    <w:rsid w:val="00A079B3"/>
    <w:rsid w:val="00A147D6"/>
    <w:rsid w:val="00A409C8"/>
    <w:rsid w:val="00A51CD9"/>
    <w:rsid w:val="00A75CCC"/>
    <w:rsid w:val="00A9425A"/>
    <w:rsid w:val="00AA52E2"/>
    <w:rsid w:val="00AA6976"/>
    <w:rsid w:val="00B06CC2"/>
    <w:rsid w:val="00B66E5E"/>
    <w:rsid w:val="00B7548F"/>
    <w:rsid w:val="00B77E86"/>
    <w:rsid w:val="00B935E2"/>
    <w:rsid w:val="00BA659E"/>
    <w:rsid w:val="00BC4A34"/>
    <w:rsid w:val="00C55AE7"/>
    <w:rsid w:val="00C76E55"/>
    <w:rsid w:val="00CA74F4"/>
    <w:rsid w:val="00CB237F"/>
    <w:rsid w:val="00CC0127"/>
    <w:rsid w:val="00D202DD"/>
    <w:rsid w:val="00D338F7"/>
    <w:rsid w:val="00D54DEC"/>
    <w:rsid w:val="00D80DF5"/>
    <w:rsid w:val="00D9523A"/>
    <w:rsid w:val="00DC1CD6"/>
    <w:rsid w:val="00DF6DC2"/>
    <w:rsid w:val="00E006BA"/>
    <w:rsid w:val="00E43350"/>
    <w:rsid w:val="00E55515"/>
    <w:rsid w:val="00E772DD"/>
    <w:rsid w:val="00E80F84"/>
    <w:rsid w:val="00E84291"/>
    <w:rsid w:val="00EC5548"/>
    <w:rsid w:val="00EC6D27"/>
    <w:rsid w:val="00ED0821"/>
    <w:rsid w:val="00ED25B0"/>
    <w:rsid w:val="00F05D02"/>
    <w:rsid w:val="00F671A0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0C90EC9F-F93C-4A4F-8D0C-1DDDBA56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ormattext">
    <w:name w:val="formattext"/>
    <w:basedOn w:val="a"/>
    <w:rsid w:val="00E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9306-261D-49F1-9336-E9B0927D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Anna</cp:lastModifiedBy>
  <cp:revision>4</cp:revision>
  <cp:lastPrinted>2020-02-13T07:58:00Z</cp:lastPrinted>
  <dcterms:created xsi:type="dcterms:W3CDTF">2020-02-13T13:06:00Z</dcterms:created>
  <dcterms:modified xsi:type="dcterms:W3CDTF">2022-04-28T06:03:00Z</dcterms:modified>
</cp:coreProperties>
</file>