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48" w:rsidRPr="00D135C0" w:rsidRDefault="00104848" w:rsidP="00104848">
      <w:pPr>
        <w:keepNext/>
        <w:spacing w:after="0" w:line="240" w:lineRule="auto"/>
        <w:ind w:left="426"/>
        <w:jc w:val="center"/>
        <w:outlineLvl w:val="5"/>
        <w:rPr>
          <w:rFonts w:ascii="Times New Roman" w:hAnsi="Times New Roman"/>
          <w:b/>
          <w:caps/>
          <w:sz w:val="28"/>
          <w:szCs w:val="28"/>
        </w:rPr>
      </w:pPr>
      <w:r w:rsidRPr="00D135C0">
        <w:rPr>
          <w:rFonts w:ascii="Times New Roman" w:hAnsi="Times New Roman"/>
          <w:b/>
          <w:sz w:val="28"/>
          <w:szCs w:val="28"/>
        </w:rPr>
        <w:t>А</w:t>
      </w:r>
      <w:r w:rsidRPr="00D135C0">
        <w:rPr>
          <w:rFonts w:ascii="Times New Roman" w:hAnsi="Times New Roman"/>
          <w:b/>
          <w:caps/>
          <w:sz w:val="28"/>
          <w:szCs w:val="28"/>
        </w:rPr>
        <w:t>дминистрация</w:t>
      </w:r>
    </w:p>
    <w:p w:rsidR="00104848" w:rsidRPr="00D135C0" w:rsidRDefault="00104848" w:rsidP="00104848">
      <w:pPr>
        <w:keepNext/>
        <w:spacing w:after="0" w:line="240" w:lineRule="auto"/>
        <w:ind w:left="426"/>
        <w:jc w:val="center"/>
        <w:outlineLvl w:val="5"/>
        <w:rPr>
          <w:rFonts w:ascii="Times New Roman" w:hAnsi="Times New Roman"/>
          <w:b/>
          <w:caps/>
          <w:sz w:val="28"/>
          <w:szCs w:val="28"/>
        </w:rPr>
      </w:pPr>
      <w:r w:rsidRPr="00D135C0">
        <w:rPr>
          <w:rFonts w:ascii="Times New Roman" w:hAnsi="Times New Roman"/>
          <w:b/>
          <w:caps/>
          <w:sz w:val="28"/>
          <w:szCs w:val="28"/>
        </w:rPr>
        <w:t>городского поселения ИГРИМ</w:t>
      </w:r>
    </w:p>
    <w:p w:rsidR="00104848" w:rsidRPr="00D135C0" w:rsidRDefault="00104848" w:rsidP="00104848">
      <w:pPr>
        <w:spacing w:after="0" w:line="240" w:lineRule="auto"/>
        <w:ind w:left="426"/>
        <w:jc w:val="center"/>
        <w:rPr>
          <w:rFonts w:ascii="Times New Roman" w:hAnsi="Times New Roman"/>
          <w:b/>
          <w:sz w:val="28"/>
          <w:szCs w:val="28"/>
        </w:rPr>
      </w:pPr>
      <w:r w:rsidRPr="00D135C0">
        <w:rPr>
          <w:rFonts w:ascii="Times New Roman" w:hAnsi="Times New Roman"/>
          <w:b/>
          <w:sz w:val="28"/>
          <w:szCs w:val="28"/>
        </w:rPr>
        <w:t>Березовского района</w:t>
      </w:r>
    </w:p>
    <w:p w:rsidR="00104848" w:rsidRPr="00D135C0" w:rsidRDefault="00104848" w:rsidP="00104848">
      <w:pPr>
        <w:spacing w:after="0" w:line="240" w:lineRule="auto"/>
        <w:ind w:left="426"/>
        <w:jc w:val="center"/>
        <w:rPr>
          <w:rFonts w:ascii="Times New Roman" w:hAnsi="Times New Roman"/>
          <w:b/>
          <w:sz w:val="28"/>
          <w:szCs w:val="28"/>
        </w:rPr>
      </w:pPr>
      <w:r w:rsidRPr="00D135C0">
        <w:rPr>
          <w:rFonts w:ascii="Times New Roman" w:hAnsi="Times New Roman"/>
          <w:b/>
          <w:sz w:val="28"/>
          <w:szCs w:val="28"/>
        </w:rPr>
        <w:t>Ханты-Мансийского автономного округа - Югры</w:t>
      </w:r>
    </w:p>
    <w:p w:rsidR="00104848" w:rsidRPr="00D135C0" w:rsidRDefault="00104848" w:rsidP="00104848">
      <w:pPr>
        <w:keepNext/>
        <w:spacing w:after="0" w:line="240" w:lineRule="auto"/>
        <w:ind w:left="426"/>
        <w:outlineLvl w:val="5"/>
        <w:rPr>
          <w:rFonts w:ascii="Times New Roman" w:hAnsi="Times New Roman"/>
          <w:b/>
          <w:sz w:val="28"/>
          <w:szCs w:val="28"/>
        </w:rPr>
      </w:pPr>
    </w:p>
    <w:p w:rsidR="00104848" w:rsidRPr="00D135C0" w:rsidRDefault="00104848" w:rsidP="00104848">
      <w:pPr>
        <w:keepNext/>
        <w:spacing w:after="0" w:line="240" w:lineRule="auto"/>
        <w:ind w:left="426"/>
        <w:jc w:val="center"/>
        <w:outlineLvl w:val="5"/>
        <w:rPr>
          <w:rFonts w:ascii="Times New Roman" w:hAnsi="Times New Roman"/>
          <w:b/>
          <w:caps/>
          <w:sz w:val="28"/>
          <w:szCs w:val="28"/>
        </w:rPr>
      </w:pPr>
      <w:r w:rsidRPr="00D135C0">
        <w:rPr>
          <w:rFonts w:ascii="Times New Roman" w:hAnsi="Times New Roman"/>
          <w:b/>
          <w:caps/>
          <w:sz w:val="28"/>
          <w:szCs w:val="28"/>
        </w:rPr>
        <w:t>Постановление</w:t>
      </w:r>
    </w:p>
    <w:p w:rsidR="00104848" w:rsidRPr="00D135C0" w:rsidRDefault="00104848" w:rsidP="00104848">
      <w:pPr>
        <w:spacing w:after="0" w:line="240" w:lineRule="auto"/>
        <w:ind w:left="426"/>
        <w:rPr>
          <w:rFonts w:ascii="Times New Roman" w:hAnsi="Times New Roman"/>
          <w:sz w:val="28"/>
          <w:szCs w:val="28"/>
        </w:rPr>
      </w:pPr>
    </w:p>
    <w:p w:rsidR="00104848" w:rsidRPr="00D135C0" w:rsidRDefault="00104848" w:rsidP="00104848">
      <w:pPr>
        <w:spacing w:after="0" w:line="240" w:lineRule="auto"/>
        <w:rPr>
          <w:rFonts w:ascii="Times New Roman" w:hAnsi="Times New Roman"/>
          <w:sz w:val="26"/>
          <w:szCs w:val="26"/>
        </w:rPr>
      </w:pPr>
      <w:r w:rsidRPr="00D135C0">
        <w:rPr>
          <w:rFonts w:ascii="Times New Roman" w:hAnsi="Times New Roman"/>
          <w:sz w:val="26"/>
          <w:szCs w:val="26"/>
        </w:rPr>
        <w:t>от «</w:t>
      </w:r>
      <w:r w:rsidR="00203ACC">
        <w:rPr>
          <w:rFonts w:ascii="Times New Roman" w:hAnsi="Times New Roman"/>
          <w:sz w:val="26"/>
          <w:szCs w:val="26"/>
        </w:rPr>
        <w:t>01</w:t>
      </w:r>
      <w:r w:rsidRPr="00D135C0">
        <w:rPr>
          <w:rFonts w:ascii="Times New Roman" w:hAnsi="Times New Roman"/>
          <w:sz w:val="26"/>
          <w:szCs w:val="26"/>
        </w:rPr>
        <w:t xml:space="preserve">» </w:t>
      </w:r>
      <w:r w:rsidR="009D5615">
        <w:rPr>
          <w:rFonts w:ascii="Times New Roman" w:hAnsi="Times New Roman"/>
          <w:sz w:val="26"/>
          <w:szCs w:val="26"/>
        </w:rPr>
        <w:t>июля</w:t>
      </w:r>
      <w:r>
        <w:rPr>
          <w:rFonts w:ascii="Times New Roman" w:hAnsi="Times New Roman"/>
          <w:sz w:val="26"/>
          <w:szCs w:val="26"/>
        </w:rPr>
        <w:t xml:space="preserve"> </w:t>
      </w:r>
      <w:r w:rsidR="009D5615">
        <w:rPr>
          <w:rFonts w:ascii="Times New Roman" w:hAnsi="Times New Roman"/>
          <w:sz w:val="26"/>
          <w:szCs w:val="26"/>
        </w:rPr>
        <w:t>2022</w:t>
      </w:r>
      <w:r w:rsidRPr="00D135C0">
        <w:rPr>
          <w:rFonts w:ascii="Times New Roman" w:hAnsi="Times New Roman"/>
          <w:sz w:val="26"/>
          <w:szCs w:val="26"/>
        </w:rPr>
        <w:t xml:space="preserve"> года</w:t>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Pr>
          <w:rFonts w:ascii="Times New Roman" w:hAnsi="Times New Roman"/>
          <w:sz w:val="26"/>
          <w:szCs w:val="26"/>
        </w:rPr>
        <w:tab/>
      </w:r>
      <w:r w:rsidRPr="00D135C0">
        <w:rPr>
          <w:rFonts w:ascii="Times New Roman" w:hAnsi="Times New Roman"/>
          <w:sz w:val="26"/>
          <w:szCs w:val="26"/>
        </w:rPr>
        <w:tab/>
        <w:t xml:space="preserve">№ </w:t>
      </w:r>
      <w:r w:rsidR="006657E2">
        <w:rPr>
          <w:rFonts w:ascii="Times New Roman" w:hAnsi="Times New Roman"/>
          <w:sz w:val="26"/>
          <w:szCs w:val="26"/>
        </w:rPr>
        <w:t>99</w:t>
      </w:r>
      <w:bookmarkStart w:id="0" w:name="_GoBack"/>
      <w:bookmarkEnd w:id="0"/>
    </w:p>
    <w:p w:rsidR="00104848" w:rsidRPr="00D135C0" w:rsidRDefault="00104848" w:rsidP="00104848">
      <w:pPr>
        <w:pStyle w:val="HEADERTEXT"/>
        <w:jc w:val="center"/>
        <w:rPr>
          <w:rFonts w:ascii="Times New Roman" w:hAnsi="Times New Roman" w:cs="Times New Roman"/>
          <w:b/>
          <w:bCs/>
          <w:color w:val="auto"/>
          <w:sz w:val="24"/>
        </w:rPr>
      </w:pPr>
    </w:p>
    <w:p w:rsidR="00104848" w:rsidRPr="00D135C0" w:rsidRDefault="00104848" w:rsidP="009D5615">
      <w:pPr>
        <w:pStyle w:val="HEADERTEXT"/>
        <w:ind w:right="2976"/>
        <w:jc w:val="both"/>
        <w:rPr>
          <w:rFonts w:ascii="Times New Roman" w:hAnsi="Times New Roman" w:cs="Times New Roman"/>
          <w:b/>
          <w:bCs/>
          <w:color w:val="auto"/>
          <w:sz w:val="26"/>
          <w:szCs w:val="26"/>
        </w:rPr>
      </w:pPr>
      <w:r>
        <w:rPr>
          <w:rFonts w:ascii="Times New Roman" w:hAnsi="Times New Roman" w:cs="Times New Roman"/>
          <w:b/>
          <w:bCs/>
          <w:color w:val="auto"/>
          <w:sz w:val="26"/>
          <w:szCs w:val="26"/>
        </w:rPr>
        <w:t>О внесении изменений в постановление администрации городского поселения Игрим от 10.12.2020 года № 182 «</w:t>
      </w:r>
      <w:r w:rsidRPr="00D135C0">
        <w:rPr>
          <w:rFonts w:ascii="Times New Roman" w:hAnsi="Times New Roman" w:cs="Times New Roman"/>
          <w:b/>
          <w:bCs/>
          <w:color w:val="auto"/>
          <w:sz w:val="26"/>
          <w:szCs w:val="26"/>
        </w:rPr>
        <w:t>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городского поселения Игрим</w:t>
      </w:r>
      <w:r>
        <w:rPr>
          <w:rFonts w:ascii="Times New Roman" w:hAnsi="Times New Roman" w:cs="Times New Roman"/>
          <w:b/>
          <w:bCs/>
          <w:color w:val="auto"/>
          <w:sz w:val="26"/>
          <w:szCs w:val="26"/>
        </w:rPr>
        <w:t>»</w:t>
      </w:r>
    </w:p>
    <w:p w:rsidR="00104848" w:rsidRPr="00D135C0" w:rsidRDefault="00104848" w:rsidP="00104848">
      <w:pPr>
        <w:pStyle w:val="HEADERTEXT"/>
        <w:ind w:right="4537"/>
        <w:jc w:val="both"/>
        <w:rPr>
          <w:rFonts w:ascii="Times New Roman" w:hAnsi="Times New Roman" w:cs="Times New Roman"/>
          <w:b/>
          <w:bCs/>
          <w:color w:val="auto"/>
          <w:sz w:val="26"/>
          <w:szCs w:val="26"/>
        </w:rPr>
      </w:pPr>
      <w:r w:rsidRPr="00D135C0">
        <w:rPr>
          <w:rFonts w:ascii="Times New Roman" w:hAnsi="Times New Roman" w:cs="Times New Roman"/>
          <w:b/>
          <w:bCs/>
          <w:color w:val="auto"/>
          <w:sz w:val="26"/>
          <w:szCs w:val="26"/>
        </w:rPr>
        <w:t xml:space="preserve"> </w:t>
      </w:r>
    </w:p>
    <w:p w:rsidR="00104848" w:rsidRPr="00D135C0" w:rsidRDefault="00104848" w:rsidP="00104848">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 xml:space="preserve">В </w:t>
      </w:r>
      <w:r>
        <w:rPr>
          <w:rFonts w:ascii="Times New Roman" w:hAnsi="Times New Roman" w:cs="Times New Roman"/>
          <w:sz w:val="26"/>
          <w:szCs w:val="26"/>
        </w:rPr>
        <w:t xml:space="preserve">целях приведения нормативного правового акта городского поселения Игрим в соответствие с действующим законодательством, администрация городского поселения Игрим </w:t>
      </w:r>
    </w:p>
    <w:p w:rsidR="00104848" w:rsidRPr="00D135C0" w:rsidRDefault="00104848" w:rsidP="00104848">
      <w:pPr>
        <w:pStyle w:val="FORMATTEXT"/>
        <w:ind w:firstLine="568"/>
        <w:jc w:val="center"/>
        <w:rPr>
          <w:rFonts w:ascii="Times New Roman" w:hAnsi="Times New Roman" w:cs="Times New Roman"/>
          <w:b/>
          <w:sz w:val="26"/>
          <w:szCs w:val="26"/>
        </w:rPr>
      </w:pPr>
    </w:p>
    <w:p w:rsidR="00104848" w:rsidRPr="00D135C0" w:rsidRDefault="00104848" w:rsidP="00104848">
      <w:pPr>
        <w:pStyle w:val="FORMATTEXT"/>
        <w:ind w:firstLine="568"/>
        <w:jc w:val="center"/>
        <w:rPr>
          <w:rFonts w:ascii="Times New Roman" w:hAnsi="Times New Roman" w:cs="Times New Roman"/>
          <w:b/>
          <w:sz w:val="26"/>
          <w:szCs w:val="26"/>
        </w:rPr>
      </w:pPr>
      <w:r w:rsidRPr="00D135C0">
        <w:rPr>
          <w:rFonts w:ascii="Times New Roman" w:hAnsi="Times New Roman" w:cs="Times New Roman"/>
          <w:b/>
          <w:sz w:val="26"/>
          <w:szCs w:val="26"/>
        </w:rPr>
        <w:t>ПОСТАНОВЛЯЕТ:</w:t>
      </w:r>
    </w:p>
    <w:p w:rsidR="00104848" w:rsidRPr="00D135C0" w:rsidRDefault="00104848" w:rsidP="00104848">
      <w:pPr>
        <w:pStyle w:val="FORMATTEXT"/>
        <w:ind w:firstLine="568"/>
        <w:jc w:val="both"/>
        <w:rPr>
          <w:rFonts w:ascii="Times New Roman" w:hAnsi="Times New Roman" w:cs="Times New Roman"/>
          <w:sz w:val="26"/>
          <w:szCs w:val="26"/>
        </w:rPr>
      </w:pPr>
    </w:p>
    <w:p w:rsidR="00104848" w:rsidRPr="00104848" w:rsidRDefault="00104848" w:rsidP="00104848">
      <w:pPr>
        <w:pStyle w:val="FORMATTEXT"/>
        <w:ind w:firstLine="568"/>
        <w:jc w:val="both"/>
        <w:rPr>
          <w:rFonts w:ascii="Times New Roman" w:hAnsi="Times New Roman" w:cs="Times New Roman"/>
          <w:bCs/>
          <w:sz w:val="26"/>
          <w:szCs w:val="26"/>
        </w:rPr>
      </w:pPr>
      <w:r w:rsidRPr="00104848">
        <w:rPr>
          <w:rFonts w:ascii="Times New Roman" w:hAnsi="Times New Roman" w:cs="Times New Roman"/>
          <w:sz w:val="26"/>
          <w:szCs w:val="26"/>
        </w:rPr>
        <w:t xml:space="preserve">1.Внести следующие изменения в </w:t>
      </w:r>
      <w:r w:rsidRPr="00104848">
        <w:rPr>
          <w:rFonts w:ascii="Times New Roman" w:hAnsi="Times New Roman" w:cs="Times New Roman"/>
          <w:bCs/>
          <w:sz w:val="26"/>
          <w:szCs w:val="26"/>
        </w:rPr>
        <w:t xml:space="preserve">постановление администрации городского поселения Игрим от 10.12.2020 года № 182 «Об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городского поселения Игрим»: </w:t>
      </w:r>
    </w:p>
    <w:p w:rsidR="00104848" w:rsidRDefault="00104848" w:rsidP="00104848">
      <w:pPr>
        <w:pStyle w:val="FORMATTEXT"/>
        <w:ind w:firstLine="568"/>
        <w:jc w:val="both"/>
        <w:rPr>
          <w:rFonts w:ascii="Times New Roman" w:hAnsi="Times New Roman" w:cs="Times New Roman"/>
          <w:bCs/>
          <w:sz w:val="26"/>
          <w:szCs w:val="26"/>
        </w:rPr>
      </w:pPr>
    </w:p>
    <w:p w:rsidR="00104848" w:rsidRPr="00104848" w:rsidRDefault="00104848" w:rsidP="009D5615">
      <w:pPr>
        <w:pStyle w:val="FORMATTEXT"/>
        <w:numPr>
          <w:ilvl w:val="1"/>
          <w:numId w:val="1"/>
        </w:numPr>
        <w:ind w:left="0" w:firstLine="567"/>
        <w:jc w:val="both"/>
        <w:rPr>
          <w:rFonts w:ascii="Times New Roman" w:hAnsi="Times New Roman" w:cs="Times New Roman"/>
          <w:bCs/>
          <w:sz w:val="26"/>
          <w:szCs w:val="26"/>
        </w:rPr>
      </w:pPr>
      <w:r w:rsidRPr="00104848">
        <w:rPr>
          <w:rFonts w:ascii="Times New Roman" w:hAnsi="Times New Roman" w:cs="Times New Roman"/>
          <w:bCs/>
          <w:sz w:val="26"/>
          <w:szCs w:val="26"/>
        </w:rPr>
        <w:t>Пункт 4 изложить в следующей редакции:</w:t>
      </w:r>
    </w:p>
    <w:p w:rsidR="00104848" w:rsidRDefault="00104848" w:rsidP="009D5615">
      <w:pPr>
        <w:pStyle w:val="FORMATTEXT"/>
        <w:ind w:firstLine="567"/>
        <w:jc w:val="both"/>
        <w:rPr>
          <w:rFonts w:ascii="Times New Roman" w:hAnsi="Times New Roman" w:cs="Times New Roman"/>
          <w:bCs/>
          <w:sz w:val="26"/>
          <w:szCs w:val="26"/>
        </w:rPr>
      </w:pPr>
      <w:r w:rsidRPr="00104848">
        <w:rPr>
          <w:rFonts w:ascii="Times New Roman" w:hAnsi="Times New Roman" w:cs="Times New Roman"/>
          <w:bCs/>
          <w:sz w:val="26"/>
          <w:szCs w:val="26"/>
        </w:rPr>
        <w:t>«4. Контроль за выполнением постановления возложить на заместителя главы по муниципальному хозяйству администрации городского поселения Игрим.»</w:t>
      </w:r>
      <w:r>
        <w:rPr>
          <w:rFonts w:ascii="Times New Roman" w:hAnsi="Times New Roman" w:cs="Times New Roman"/>
          <w:bCs/>
          <w:sz w:val="26"/>
          <w:szCs w:val="26"/>
        </w:rPr>
        <w:t xml:space="preserve">; </w:t>
      </w:r>
    </w:p>
    <w:p w:rsidR="00104848" w:rsidRDefault="00104848" w:rsidP="009D5615">
      <w:pPr>
        <w:pStyle w:val="FORMATTEXT"/>
        <w:ind w:firstLine="567"/>
        <w:jc w:val="both"/>
        <w:rPr>
          <w:rFonts w:ascii="Times New Roman" w:hAnsi="Times New Roman" w:cs="Times New Roman"/>
          <w:bCs/>
          <w:sz w:val="26"/>
          <w:szCs w:val="26"/>
        </w:rPr>
      </w:pPr>
    </w:p>
    <w:p w:rsidR="00104848" w:rsidRDefault="00104848" w:rsidP="009D5615">
      <w:pPr>
        <w:pStyle w:val="FORMATTEXT"/>
        <w:numPr>
          <w:ilvl w:val="0"/>
          <w:numId w:val="1"/>
        </w:numPr>
        <w:ind w:left="0" w:firstLine="567"/>
        <w:jc w:val="both"/>
        <w:rPr>
          <w:rFonts w:ascii="Times New Roman" w:hAnsi="Times New Roman" w:cs="Times New Roman"/>
          <w:bCs/>
          <w:sz w:val="26"/>
          <w:szCs w:val="26"/>
        </w:rPr>
      </w:pPr>
      <w:r>
        <w:rPr>
          <w:rFonts w:ascii="Times New Roman" w:hAnsi="Times New Roman" w:cs="Times New Roman"/>
          <w:bCs/>
          <w:sz w:val="26"/>
          <w:szCs w:val="26"/>
        </w:rPr>
        <w:t xml:space="preserve">В приложении к постановлению </w:t>
      </w:r>
      <w:r w:rsidRPr="00104848">
        <w:rPr>
          <w:rFonts w:ascii="Times New Roman" w:hAnsi="Times New Roman" w:cs="Times New Roman"/>
          <w:bCs/>
          <w:sz w:val="26"/>
          <w:szCs w:val="26"/>
        </w:rPr>
        <w:t>администрации городского поселения Игрим от 10.12.2020 года № 182 «Об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городского поселения Игрим»:</w:t>
      </w:r>
    </w:p>
    <w:p w:rsidR="009D5615" w:rsidRDefault="009D5615" w:rsidP="009D5615">
      <w:pPr>
        <w:pStyle w:val="FORMATTEXT"/>
        <w:ind w:left="567"/>
        <w:jc w:val="both"/>
        <w:rPr>
          <w:rFonts w:ascii="Times New Roman" w:hAnsi="Times New Roman" w:cs="Times New Roman"/>
          <w:bCs/>
          <w:sz w:val="26"/>
          <w:szCs w:val="26"/>
        </w:rPr>
      </w:pPr>
    </w:p>
    <w:p w:rsidR="00104848" w:rsidRDefault="00104848" w:rsidP="009D5615">
      <w:pPr>
        <w:pStyle w:val="FORMATTEXT"/>
        <w:numPr>
          <w:ilvl w:val="1"/>
          <w:numId w:val="2"/>
        </w:numPr>
        <w:ind w:left="0" w:firstLine="567"/>
        <w:jc w:val="both"/>
        <w:rPr>
          <w:rFonts w:ascii="Times New Roman" w:hAnsi="Times New Roman" w:cs="Times New Roman"/>
          <w:bCs/>
          <w:sz w:val="26"/>
          <w:szCs w:val="26"/>
        </w:rPr>
      </w:pPr>
      <w:r>
        <w:rPr>
          <w:rFonts w:ascii="Times New Roman" w:hAnsi="Times New Roman" w:cs="Times New Roman"/>
          <w:bCs/>
          <w:sz w:val="26"/>
          <w:szCs w:val="26"/>
        </w:rPr>
        <w:t>Пункт 1.3 изложить в следующей редакции:</w:t>
      </w:r>
    </w:p>
    <w:p w:rsidR="00104848" w:rsidRDefault="009D5615" w:rsidP="009D5615">
      <w:pPr>
        <w:pStyle w:val="FORMATTEXT"/>
        <w:jc w:val="both"/>
        <w:rPr>
          <w:rFonts w:ascii="Times New Roman" w:hAnsi="Times New Roman" w:cs="Times New Roman"/>
          <w:bCs/>
          <w:sz w:val="26"/>
          <w:szCs w:val="26"/>
        </w:rPr>
      </w:pPr>
      <w:r>
        <w:rPr>
          <w:rFonts w:ascii="Times New Roman" w:hAnsi="Times New Roman" w:cs="Times New Roman"/>
          <w:bCs/>
          <w:sz w:val="26"/>
          <w:szCs w:val="26"/>
        </w:rPr>
        <w:t xml:space="preserve">       </w:t>
      </w:r>
      <w:r w:rsidR="00104848">
        <w:rPr>
          <w:rFonts w:ascii="Times New Roman" w:hAnsi="Times New Roman" w:cs="Times New Roman"/>
          <w:bCs/>
          <w:sz w:val="26"/>
          <w:szCs w:val="26"/>
        </w:rPr>
        <w:t xml:space="preserve">«1.3. </w:t>
      </w:r>
      <w:r w:rsidR="00104848" w:rsidRPr="00104848">
        <w:rPr>
          <w:rFonts w:ascii="Times New Roman" w:hAnsi="Times New Roman" w:cs="Times New Roman"/>
          <w:bCs/>
          <w:sz w:val="26"/>
          <w:szCs w:val="26"/>
        </w:rPr>
        <w:t xml:space="preserve">Специально уполномоченным структурным подразделением администрации города в области обеспечения взимания восстановительной стоимости зеленых насаждений является </w:t>
      </w:r>
      <w:r w:rsidR="00104848">
        <w:rPr>
          <w:rFonts w:ascii="Times New Roman" w:hAnsi="Times New Roman" w:cs="Times New Roman"/>
          <w:bCs/>
          <w:sz w:val="26"/>
          <w:szCs w:val="26"/>
        </w:rPr>
        <w:t xml:space="preserve">экономическая служба </w:t>
      </w:r>
      <w:r w:rsidR="00104848" w:rsidRPr="00104848">
        <w:rPr>
          <w:rFonts w:ascii="Times New Roman" w:hAnsi="Times New Roman" w:cs="Times New Roman"/>
          <w:bCs/>
          <w:sz w:val="26"/>
          <w:szCs w:val="26"/>
        </w:rPr>
        <w:t>администрации городского поселения Игрим.</w:t>
      </w:r>
      <w:r w:rsidR="00104848">
        <w:rPr>
          <w:rFonts w:ascii="Times New Roman" w:hAnsi="Times New Roman" w:cs="Times New Roman"/>
          <w:bCs/>
          <w:sz w:val="26"/>
          <w:szCs w:val="26"/>
        </w:rPr>
        <w:t>»</w:t>
      </w:r>
      <w:r w:rsidR="00816E07">
        <w:rPr>
          <w:rFonts w:ascii="Times New Roman" w:hAnsi="Times New Roman" w:cs="Times New Roman"/>
          <w:bCs/>
          <w:sz w:val="26"/>
          <w:szCs w:val="26"/>
        </w:rPr>
        <w:t>;</w:t>
      </w:r>
    </w:p>
    <w:p w:rsidR="009D5615" w:rsidRDefault="009D5615" w:rsidP="009D5615">
      <w:pPr>
        <w:pStyle w:val="FORMATTEXT"/>
        <w:jc w:val="both"/>
        <w:rPr>
          <w:rFonts w:ascii="Times New Roman" w:hAnsi="Times New Roman" w:cs="Times New Roman"/>
          <w:bCs/>
          <w:sz w:val="26"/>
          <w:szCs w:val="26"/>
        </w:rPr>
      </w:pPr>
    </w:p>
    <w:p w:rsidR="00816E07" w:rsidRDefault="009D5615" w:rsidP="009D5615">
      <w:pPr>
        <w:pStyle w:val="FORMATTEXT"/>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2.2. </w:t>
      </w:r>
      <w:r w:rsidR="00816E07">
        <w:rPr>
          <w:rFonts w:ascii="Times New Roman" w:hAnsi="Times New Roman" w:cs="Times New Roman"/>
          <w:bCs/>
          <w:sz w:val="26"/>
          <w:szCs w:val="26"/>
        </w:rPr>
        <w:t xml:space="preserve"> Пункт 2.9. изложить в следующей редакции:</w:t>
      </w:r>
    </w:p>
    <w:p w:rsidR="00816E07" w:rsidRDefault="00816E07" w:rsidP="009D5615">
      <w:pPr>
        <w:pStyle w:val="FORMATTEXT"/>
        <w:ind w:firstLine="567"/>
        <w:jc w:val="both"/>
        <w:rPr>
          <w:rFonts w:ascii="Times New Roman" w:hAnsi="Times New Roman" w:cs="Times New Roman"/>
          <w:bCs/>
          <w:sz w:val="26"/>
          <w:szCs w:val="26"/>
        </w:rPr>
      </w:pPr>
      <w:r>
        <w:rPr>
          <w:rFonts w:ascii="Times New Roman" w:hAnsi="Times New Roman" w:cs="Times New Roman"/>
          <w:bCs/>
          <w:sz w:val="26"/>
          <w:szCs w:val="26"/>
        </w:rPr>
        <w:t>«</w:t>
      </w:r>
      <w:r w:rsidR="009D5615">
        <w:rPr>
          <w:rFonts w:ascii="Times New Roman" w:hAnsi="Times New Roman" w:cs="Times New Roman"/>
          <w:bCs/>
          <w:sz w:val="26"/>
          <w:szCs w:val="26"/>
        </w:rPr>
        <w:t xml:space="preserve">2.9. </w:t>
      </w:r>
      <w:r w:rsidRPr="00816E07">
        <w:rPr>
          <w:rFonts w:ascii="Times New Roman" w:hAnsi="Times New Roman" w:cs="Times New Roman"/>
          <w:bCs/>
          <w:sz w:val="26"/>
          <w:szCs w:val="26"/>
        </w:rPr>
        <w:t xml:space="preserve">Компенсация затрат на озеленение осуществляется заинтересованным лицом путем внесения денежных средств в бюджет города на основании представленных </w:t>
      </w:r>
      <w:r>
        <w:rPr>
          <w:rFonts w:ascii="Times New Roman" w:hAnsi="Times New Roman" w:cs="Times New Roman"/>
          <w:bCs/>
          <w:sz w:val="26"/>
          <w:szCs w:val="26"/>
        </w:rPr>
        <w:t>экономической службой</w:t>
      </w:r>
      <w:r w:rsidRPr="00816E07">
        <w:rPr>
          <w:rFonts w:ascii="Times New Roman" w:hAnsi="Times New Roman" w:cs="Times New Roman"/>
          <w:bCs/>
          <w:sz w:val="26"/>
          <w:szCs w:val="26"/>
        </w:rPr>
        <w:t xml:space="preserve"> администрации платежных реквизитов и расчета восстановительной стоимости зеленых насаждений, оформленного в </w:t>
      </w:r>
      <w:r w:rsidRPr="00816E07">
        <w:rPr>
          <w:rFonts w:ascii="Times New Roman" w:hAnsi="Times New Roman" w:cs="Times New Roman"/>
          <w:bCs/>
          <w:sz w:val="26"/>
          <w:szCs w:val="26"/>
        </w:rPr>
        <w:lastRenderedPageBreak/>
        <w:t>соответствии с приложением N 3 к настоящему Положению.</w:t>
      </w:r>
      <w:r>
        <w:rPr>
          <w:rFonts w:ascii="Times New Roman" w:hAnsi="Times New Roman" w:cs="Times New Roman"/>
          <w:bCs/>
          <w:sz w:val="26"/>
          <w:szCs w:val="26"/>
        </w:rPr>
        <w:t>»</w:t>
      </w:r>
      <w:r w:rsidR="009D5615">
        <w:rPr>
          <w:rFonts w:ascii="Times New Roman" w:hAnsi="Times New Roman" w:cs="Times New Roman"/>
          <w:bCs/>
          <w:sz w:val="26"/>
          <w:szCs w:val="26"/>
        </w:rPr>
        <w:t>;</w:t>
      </w:r>
    </w:p>
    <w:p w:rsidR="009D5615" w:rsidRDefault="009D5615" w:rsidP="009D5615">
      <w:pPr>
        <w:pStyle w:val="FORMATTEXT"/>
        <w:ind w:firstLine="567"/>
        <w:jc w:val="both"/>
        <w:rPr>
          <w:rFonts w:ascii="Times New Roman" w:hAnsi="Times New Roman" w:cs="Times New Roman"/>
          <w:bCs/>
          <w:sz w:val="26"/>
          <w:szCs w:val="26"/>
        </w:rPr>
      </w:pPr>
    </w:p>
    <w:p w:rsidR="009D5615" w:rsidRDefault="009D5615" w:rsidP="009D5615">
      <w:pPr>
        <w:pStyle w:val="FORMATTEXT"/>
        <w:ind w:firstLine="567"/>
        <w:jc w:val="both"/>
        <w:rPr>
          <w:rFonts w:ascii="Times New Roman" w:hAnsi="Times New Roman" w:cs="Times New Roman"/>
          <w:bCs/>
          <w:sz w:val="26"/>
          <w:szCs w:val="26"/>
        </w:rPr>
      </w:pPr>
      <w:r>
        <w:rPr>
          <w:rFonts w:ascii="Times New Roman" w:hAnsi="Times New Roman" w:cs="Times New Roman"/>
          <w:bCs/>
          <w:sz w:val="26"/>
          <w:szCs w:val="26"/>
        </w:rPr>
        <w:t>2.3. В пункте 2.11. слово «города» заменить на слова «городского поселения Игрим»</w:t>
      </w:r>
      <w:r w:rsidR="00203ACC">
        <w:rPr>
          <w:rFonts w:ascii="Times New Roman" w:hAnsi="Times New Roman" w:cs="Times New Roman"/>
          <w:bCs/>
          <w:sz w:val="26"/>
          <w:szCs w:val="26"/>
        </w:rPr>
        <w:t>;</w:t>
      </w:r>
    </w:p>
    <w:p w:rsidR="00203ACC" w:rsidRDefault="00203ACC" w:rsidP="009D5615">
      <w:pPr>
        <w:pStyle w:val="FORMATTEXT"/>
        <w:ind w:firstLine="567"/>
        <w:jc w:val="both"/>
        <w:rPr>
          <w:rFonts w:ascii="Times New Roman" w:hAnsi="Times New Roman" w:cs="Times New Roman"/>
          <w:bCs/>
          <w:sz w:val="26"/>
          <w:szCs w:val="26"/>
        </w:rPr>
      </w:pPr>
    </w:p>
    <w:p w:rsidR="00104848" w:rsidRPr="00104848" w:rsidRDefault="009D5615" w:rsidP="009D5615">
      <w:pPr>
        <w:pStyle w:val="FORMATTEXT"/>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2.4.  Приложение № 4 к Положению </w:t>
      </w:r>
      <w:r w:rsidRPr="009D5615">
        <w:rPr>
          <w:rFonts w:ascii="Times New Roman" w:hAnsi="Times New Roman" w:cs="Times New Roman"/>
          <w:bCs/>
          <w:sz w:val="26"/>
          <w:szCs w:val="26"/>
        </w:rPr>
        <w:t>о порядке взимания и возмещения восстановительной стоимости зеленых насаждений на территории муниципального образования городской округ городского поселения Игрим</w:t>
      </w:r>
      <w:r>
        <w:rPr>
          <w:rFonts w:ascii="Times New Roman" w:hAnsi="Times New Roman" w:cs="Times New Roman"/>
          <w:bCs/>
          <w:sz w:val="26"/>
          <w:szCs w:val="26"/>
        </w:rPr>
        <w:t>, утвержденным постановлением № 182 от 10.12.2020 года заменить приложением в настоящему постановлению.</w:t>
      </w:r>
    </w:p>
    <w:p w:rsidR="00104848" w:rsidRPr="00D135C0" w:rsidRDefault="009D5615" w:rsidP="00104848">
      <w:pPr>
        <w:pStyle w:val="FORMATTEXT"/>
        <w:ind w:firstLine="568"/>
        <w:jc w:val="both"/>
        <w:rPr>
          <w:rFonts w:ascii="Times New Roman" w:hAnsi="Times New Roman" w:cs="Times New Roman"/>
          <w:sz w:val="26"/>
          <w:szCs w:val="26"/>
        </w:rPr>
      </w:pPr>
      <w:r>
        <w:rPr>
          <w:rFonts w:ascii="Times New Roman" w:hAnsi="Times New Roman" w:cs="Times New Roman"/>
          <w:sz w:val="26"/>
          <w:szCs w:val="26"/>
        </w:rPr>
        <w:t>3.</w:t>
      </w:r>
      <w:r w:rsidR="00104848" w:rsidRPr="00D135C0">
        <w:rPr>
          <w:rFonts w:ascii="Times New Roman" w:hAnsi="Times New Roman" w:cs="Times New Roman"/>
          <w:sz w:val="26"/>
          <w:szCs w:val="26"/>
        </w:rPr>
        <w:t xml:space="preserve">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информационно-телекоммуникационной сети «Интернет».</w:t>
      </w:r>
    </w:p>
    <w:p w:rsidR="00104848" w:rsidRPr="00D135C0" w:rsidRDefault="00104848" w:rsidP="00104848">
      <w:pPr>
        <w:pStyle w:val="FORMATTEXT"/>
        <w:ind w:firstLine="568"/>
        <w:jc w:val="both"/>
        <w:rPr>
          <w:rFonts w:ascii="Times New Roman" w:hAnsi="Times New Roman" w:cs="Times New Roman"/>
          <w:sz w:val="26"/>
          <w:szCs w:val="26"/>
        </w:rPr>
      </w:pPr>
    </w:p>
    <w:p w:rsidR="00104848" w:rsidRPr="00D135C0" w:rsidRDefault="009D5615" w:rsidP="009D5615">
      <w:pPr>
        <w:pStyle w:val="FORMATTEXT"/>
        <w:ind w:firstLine="568"/>
        <w:jc w:val="both"/>
        <w:rPr>
          <w:rFonts w:ascii="Times New Roman" w:hAnsi="Times New Roman" w:cs="Times New Roman"/>
          <w:sz w:val="26"/>
          <w:szCs w:val="26"/>
        </w:rPr>
      </w:pPr>
      <w:r w:rsidRPr="009D5615">
        <w:rPr>
          <w:rFonts w:ascii="Times New Roman" w:hAnsi="Times New Roman" w:cs="Times New Roman"/>
          <w:sz w:val="26"/>
          <w:szCs w:val="26"/>
        </w:rPr>
        <w:t xml:space="preserve"> 4</w:t>
      </w:r>
      <w:r>
        <w:rPr>
          <w:rFonts w:ascii="Times New Roman" w:hAnsi="Times New Roman" w:cs="Times New Roman"/>
          <w:sz w:val="26"/>
          <w:szCs w:val="26"/>
        </w:rPr>
        <w:t xml:space="preserve">. </w:t>
      </w:r>
      <w:r w:rsidR="00104848" w:rsidRPr="00D135C0">
        <w:rPr>
          <w:rFonts w:ascii="Times New Roman" w:hAnsi="Times New Roman" w:cs="Times New Roman"/>
          <w:sz w:val="26"/>
          <w:szCs w:val="26"/>
        </w:rPr>
        <w:t>Постановление вступает в силу после его официального опубликования.</w:t>
      </w:r>
    </w:p>
    <w:p w:rsidR="00104848" w:rsidRPr="00D135C0" w:rsidRDefault="00104848" w:rsidP="00104848">
      <w:pPr>
        <w:pStyle w:val="FORMATTEXT"/>
        <w:ind w:firstLine="568"/>
        <w:jc w:val="both"/>
        <w:rPr>
          <w:rFonts w:ascii="Times New Roman" w:hAnsi="Times New Roman" w:cs="Times New Roman"/>
          <w:sz w:val="26"/>
          <w:szCs w:val="26"/>
        </w:rPr>
      </w:pPr>
    </w:p>
    <w:p w:rsidR="00104848" w:rsidRPr="00D135C0" w:rsidRDefault="00104848" w:rsidP="00104848">
      <w:pPr>
        <w:pStyle w:val="FORMATTEXT"/>
        <w:ind w:firstLine="568"/>
        <w:jc w:val="both"/>
        <w:rPr>
          <w:rFonts w:ascii="Times New Roman" w:hAnsi="Times New Roman" w:cs="Times New Roman"/>
          <w:sz w:val="26"/>
          <w:szCs w:val="26"/>
        </w:rPr>
      </w:pPr>
    </w:p>
    <w:p w:rsidR="009D5615" w:rsidRDefault="00104848" w:rsidP="00104848">
      <w:pPr>
        <w:pStyle w:val="FORMATTEXT"/>
        <w:jc w:val="both"/>
        <w:rPr>
          <w:rFonts w:ascii="Times New Roman" w:hAnsi="Times New Roman" w:cs="Times New Roman"/>
          <w:b/>
          <w:sz w:val="26"/>
          <w:szCs w:val="26"/>
        </w:rPr>
      </w:pPr>
      <w:r w:rsidRPr="00104848">
        <w:rPr>
          <w:rFonts w:ascii="Times New Roman" w:hAnsi="Times New Roman" w:cs="Times New Roman"/>
          <w:b/>
          <w:sz w:val="26"/>
          <w:szCs w:val="26"/>
        </w:rPr>
        <w:t>Глава</w:t>
      </w:r>
      <w:r w:rsidR="009D5615">
        <w:rPr>
          <w:rFonts w:ascii="Times New Roman" w:hAnsi="Times New Roman" w:cs="Times New Roman"/>
          <w:b/>
          <w:sz w:val="26"/>
          <w:szCs w:val="26"/>
        </w:rPr>
        <w:t xml:space="preserve"> </w:t>
      </w:r>
      <w:proofErr w:type="gramStart"/>
      <w:r w:rsidR="009D5615">
        <w:rPr>
          <w:rFonts w:ascii="Times New Roman" w:hAnsi="Times New Roman" w:cs="Times New Roman"/>
          <w:b/>
          <w:sz w:val="26"/>
          <w:szCs w:val="26"/>
        </w:rPr>
        <w:t xml:space="preserve">городского </w:t>
      </w:r>
      <w:r w:rsidRPr="00104848">
        <w:rPr>
          <w:rFonts w:ascii="Times New Roman" w:hAnsi="Times New Roman" w:cs="Times New Roman"/>
          <w:b/>
          <w:sz w:val="26"/>
          <w:szCs w:val="26"/>
        </w:rPr>
        <w:t xml:space="preserve"> поселения</w:t>
      </w:r>
      <w:proofErr w:type="gramEnd"/>
      <w:r w:rsidRPr="00104848">
        <w:rPr>
          <w:rFonts w:ascii="Times New Roman" w:hAnsi="Times New Roman" w:cs="Times New Roman"/>
          <w:b/>
          <w:sz w:val="26"/>
          <w:szCs w:val="26"/>
        </w:rPr>
        <w:t xml:space="preserve"> Игрим</w:t>
      </w:r>
      <w:r w:rsidR="009D5615">
        <w:rPr>
          <w:rFonts w:ascii="Times New Roman" w:hAnsi="Times New Roman" w:cs="Times New Roman"/>
          <w:b/>
          <w:sz w:val="26"/>
          <w:szCs w:val="26"/>
        </w:rPr>
        <w:tab/>
      </w:r>
      <w:r w:rsidR="009D5615">
        <w:rPr>
          <w:rFonts w:ascii="Times New Roman" w:hAnsi="Times New Roman" w:cs="Times New Roman"/>
          <w:b/>
          <w:sz w:val="26"/>
          <w:szCs w:val="26"/>
        </w:rPr>
        <w:tab/>
      </w:r>
      <w:r w:rsidR="009D5615">
        <w:rPr>
          <w:rFonts w:ascii="Times New Roman" w:hAnsi="Times New Roman" w:cs="Times New Roman"/>
          <w:b/>
          <w:sz w:val="26"/>
          <w:szCs w:val="26"/>
        </w:rPr>
        <w:tab/>
      </w:r>
      <w:r w:rsidR="009D5615">
        <w:rPr>
          <w:rFonts w:ascii="Times New Roman" w:hAnsi="Times New Roman" w:cs="Times New Roman"/>
          <w:b/>
          <w:sz w:val="26"/>
          <w:szCs w:val="26"/>
        </w:rPr>
        <w:tab/>
        <w:t xml:space="preserve">  </w:t>
      </w:r>
      <w:r w:rsidRPr="00104848">
        <w:rPr>
          <w:rFonts w:ascii="Times New Roman" w:hAnsi="Times New Roman" w:cs="Times New Roman"/>
          <w:b/>
          <w:sz w:val="26"/>
          <w:szCs w:val="26"/>
        </w:rPr>
        <w:t xml:space="preserve">Т.А. </w:t>
      </w:r>
      <w:proofErr w:type="spellStart"/>
      <w:r w:rsidRPr="00104848">
        <w:rPr>
          <w:rFonts w:ascii="Times New Roman" w:hAnsi="Times New Roman" w:cs="Times New Roman"/>
          <w:b/>
          <w:sz w:val="26"/>
          <w:szCs w:val="26"/>
        </w:rPr>
        <w:t>Грудо</w:t>
      </w:r>
      <w:proofErr w:type="spellEnd"/>
    </w:p>
    <w:p w:rsidR="00104848" w:rsidRPr="00104848" w:rsidRDefault="009D5615" w:rsidP="00203ACC">
      <w:pPr>
        <w:rPr>
          <w:rFonts w:ascii="Times New Roman" w:hAnsi="Times New Roman"/>
          <w:b/>
          <w:sz w:val="26"/>
          <w:szCs w:val="26"/>
        </w:rPr>
      </w:pPr>
      <w:r>
        <w:rPr>
          <w:rFonts w:ascii="Times New Roman" w:hAnsi="Times New Roman"/>
          <w:b/>
          <w:sz w:val="26"/>
          <w:szCs w:val="26"/>
        </w:rPr>
        <w:br w:type="page"/>
      </w:r>
    </w:p>
    <w:p w:rsidR="009D5615" w:rsidRPr="009D5615" w:rsidRDefault="009D5615" w:rsidP="009D5615">
      <w:pPr>
        <w:widowControl w:val="0"/>
        <w:autoSpaceDE w:val="0"/>
        <w:autoSpaceDN w:val="0"/>
        <w:adjustRightInd w:val="0"/>
        <w:spacing w:after="0" w:line="240" w:lineRule="auto"/>
        <w:jc w:val="right"/>
        <w:rPr>
          <w:rFonts w:ascii="Times New Roman" w:hAnsi="Times New Roman"/>
          <w:sz w:val="24"/>
          <w:szCs w:val="20"/>
        </w:rPr>
      </w:pPr>
      <w:r>
        <w:rPr>
          <w:rFonts w:ascii="Times New Roman" w:hAnsi="Times New Roman"/>
          <w:sz w:val="24"/>
          <w:szCs w:val="20"/>
        </w:rPr>
        <w:lastRenderedPageBreak/>
        <w:t>Приложение N 1</w:t>
      </w:r>
      <w:r w:rsidRPr="009D5615">
        <w:rPr>
          <w:rFonts w:ascii="Times New Roman" w:hAnsi="Times New Roman"/>
          <w:sz w:val="24"/>
          <w:szCs w:val="20"/>
        </w:rPr>
        <w:t xml:space="preserve"> </w:t>
      </w: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ДОГОВОР</w:t>
      </w: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 xml:space="preserve"> на выполнение работ по возмещению восстановительной стоимости зеленых насаждений в форме компенсационного озеленения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roofErr w:type="spellStart"/>
      <w:r w:rsidRPr="009D5615">
        <w:rPr>
          <w:rFonts w:ascii="Times New Roman" w:hAnsi="Times New Roman"/>
          <w:sz w:val="24"/>
          <w:szCs w:val="20"/>
        </w:rPr>
        <w:t>п.Игрим</w:t>
      </w:r>
      <w:proofErr w:type="spellEnd"/>
      <w:r w:rsidRPr="009D5615">
        <w:rPr>
          <w:rFonts w:ascii="Times New Roman" w:hAnsi="Times New Roman"/>
          <w:sz w:val="24"/>
          <w:szCs w:val="20"/>
        </w:rPr>
        <w:t xml:space="preserve">                                                               "__"_________2020г</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муниципальное казённое учреждение администрация городского поселения Игрим в лице ______________________, действующего на основании___________________________________________, именуемая в дальнейшем "Заказчик", с одной стороны, и ___________________________________ в лице____________________________, действующего на основании ______________________________________, именуемый в дальнейшем "Исполнитель", с другой стороны, вместе именуемые "Стороны", заключили настоящий договор о нижеследующем:</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1. Предмет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1.1. Заказчик поручает, а Исполнитель принимает на себя обязательства по возмещению восстановительной стоимости зеленых насаждений в форме компенсационного озеленения путем выполнения работ по созданию и содержанию объекта озеленения (далее именуются - работы) во исполнение разрешения на снос зеленых насаждений на территории городского поселения Игрим от _______________ N ________.</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 xml:space="preserve">1.2. Расчет восстановительной стоимости зеленых насаждений оформлен </w:t>
      </w:r>
      <w:r w:rsidRPr="009D5615">
        <w:rPr>
          <w:rFonts w:ascii="Times New Roman" w:hAnsi="Times New Roman"/>
          <w:sz w:val="24"/>
          <w:szCs w:val="20"/>
        </w:rPr>
        <w:fldChar w:fldCharType="begin"/>
      </w:r>
      <w:r w:rsidRPr="009D5615">
        <w:rPr>
          <w:rFonts w:ascii="Times New Roman" w:hAnsi="Times New Roman"/>
          <w:sz w:val="24"/>
          <w:szCs w:val="20"/>
        </w:rPr>
        <w:instrText xml:space="preserve"> HYPERLINK "kodeks://link/d?nd=412931117&amp;point=mark=00000000000000000000000000000000000000000000000001DEMJ8I"\o"’’Об утверждении положения о порядке взимания и возмещения восстановительной стоимости зеленых насаждений ...’’</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Постановление Администрации города Лангепаса Ханты-Мансийского автономного округа - Югры от 27.05.2015 N 942</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Статус: действующая редакция"</w:instrText>
      </w:r>
      <w:r w:rsidRPr="009D5615">
        <w:rPr>
          <w:rFonts w:ascii="Times New Roman" w:hAnsi="Times New Roman"/>
          <w:sz w:val="24"/>
          <w:szCs w:val="20"/>
        </w:rPr>
        <w:fldChar w:fldCharType="separate"/>
      </w:r>
      <w:r w:rsidRPr="009D5615">
        <w:rPr>
          <w:rFonts w:ascii="Times New Roman" w:hAnsi="Times New Roman"/>
          <w:sz w:val="24"/>
          <w:szCs w:val="20"/>
        </w:rPr>
        <w:t>приложением N 1</w:t>
      </w:r>
      <w:r w:rsidRPr="009D5615">
        <w:rPr>
          <w:rFonts w:ascii="Times New Roman" w:hAnsi="Times New Roman"/>
          <w:sz w:val="24"/>
          <w:szCs w:val="20"/>
        </w:rPr>
        <w:fldChar w:fldCharType="end"/>
      </w:r>
      <w:r w:rsidRPr="009D5615">
        <w:rPr>
          <w:rFonts w:ascii="Times New Roman" w:hAnsi="Times New Roman"/>
          <w:sz w:val="24"/>
          <w:szCs w:val="20"/>
        </w:rPr>
        <w:t xml:space="preserve"> к настоящему договору.</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1.3. Работы выполняются поэтапно. Срок и порядок выполнения работ по каждому этапу установлены в разделе 3 настоящего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 xml:space="preserve">1.4. Ответственным структурным подразделением Заказчика по настоящему договору является </w:t>
      </w:r>
      <w:r>
        <w:rPr>
          <w:rFonts w:ascii="Times New Roman" w:hAnsi="Times New Roman"/>
          <w:sz w:val="24"/>
          <w:szCs w:val="20"/>
        </w:rPr>
        <w:t>экономическая служба</w:t>
      </w:r>
      <w:r w:rsidRPr="009D5615">
        <w:rPr>
          <w:rFonts w:ascii="Times New Roman" w:hAnsi="Times New Roman"/>
          <w:sz w:val="24"/>
          <w:szCs w:val="20"/>
        </w:rPr>
        <w:t xml:space="preserve"> администрации</w:t>
      </w:r>
      <w:r>
        <w:rPr>
          <w:rFonts w:ascii="Times New Roman" w:hAnsi="Times New Roman"/>
          <w:sz w:val="24"/>
          <w:szCs w:val="20"/>
        </w:rPr>
        <w:t xml:space="preserve"> городского поселения Игрим</w:t>
      </w:r>
      <w:r w:rsidRPr="009D5615">
        <w:rPr>
          <w:rFonts w:ascii="Times New Roman" w:hAnsi="Times New Roman"/>
          <w:sz w:val="24"/>
          <w:szCs w:val="20"/>
        </w:rPr>
        <w:t>.</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2. Права и обязанности сторон</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2.1. Исполнитель обязан:</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2.1.1. Возместить восстановительную стоимость зеленых насаждений в форме компенсационного озеленения путем выполнения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2.1.2. Принимать необходимые меры для сохранения объекта озеленения в периоды неблагоприятных погодных условий.</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2.2. Исполнитель вправе:</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2.2.1. Привлекать к выполнению работ третьих лиц.</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2.3. Заказчик обязан (в лице ответственного структурного подразделения):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2.3.1. Определить земельный участок для создания объекта озеленения с учетом установленных охранных зон инженерных сетей и коммуникаций.</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lastRenderedPageBreak/>
        <w:t>2.3.2. Создать Исполнителю необходимые условия для выполнения работ и принять их результат в сроки, предусмотренные настоящим договором.</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2.4. Заказчик вправе:</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2.4.1. Требовать устранения недостатков на всех стадиях выполнения работ Исполнителем и не принимать объект озеленения до полного устранения недостатков.</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2.5. Стороны обязаны соблюдать сроки, установленные в разделе 3 настоящего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3. Порядок и сроки выполнения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3.1. Этап 1 "Создание объекта озеленения":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 xml:space="preserve">3.1.1. В течение 60 дней со дня заключения настоящего договора Заказчик определяет земельный участок для создания объекта озеленения, требования к основным элементам объекта озеленения и в письменном виде (с </w:t>
      </w:r>
      <w:r w:rsidRPr="009D5615">
        <w:rPr>
          <w:rFonts w:ascii="Times New Roman" w:hAnsi="Times New Roman"/>
          <w:sz w:val="24"/>
          <w:szCs w:val="20"/>
        </w:rPr>
        <w:fldChar w:fldCharType="begin"/>
      </w:r>
      <w:r w:rsidRPr="009D5615">
        <w:rPr>
          <w:rFonts w:ascii="Times New Roman" w:hAnsi="Times New Roman"/>
          <w:sz w:val="24"/>
          <w:szCs w:val="20"/>
        </w:rPr>
        <w:instrText xml:space="preserve"> HYPERLINK "kodeks://link/d?nd=412931117&amp;point=mark=00000000000000000000000000000000000000000000000003K913KR"\o"’’Об утверждении положения о порядке взимания и возмещения восстановительной стоимости зеленых насаждений ...’’</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Постановление Администрации города Лангепаса Ханты-Мансийского автономного округа - Югры от 27.05.2015 N 942</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Статус: действующая редакция"</w:instrText>
      </w:r>
      <w:r w:rsidRPr="009D5615">
        <w:rPr>
          <w:rFonts w:ascii="Times New Roman" w:hAnsi="Times New Roman"/>
          <w:sz w:val="24"/>
          <w:szCs w:val="20"/>
        </w:rPr>
        <w:fldChar w:fldCharType="separate"/>
      </w:r>
      <w:r w:rsidRPr="009D5615">
        <w:rPr>
          <w:rFonts w:ascii="Times New Roman" w:hAnsi="Times New Roman"/>
          <w:sz w:val="24"/>
          <w:szCs w:val="20"/>
        </w:rPr>
        <w:t>приложением</w:t>
      </w:r>
      <w:r w:rsidRPr="009D5615">
        <w:rPr>
          <w:rFonts w:ascii="Times New Roman" w:hAnsi="Times New Roman"/>
          <w:sz w:val="24"/>
          <w:szCs w:val="20"/>
        </w:rPr>
        <w:fldChar w:fldCharType="end"/>
      </w:r>
      <w:r w:rsidRPr="009D5615">
        <w:rPr>
          <w:rFonts w:ascii="Times New Roman" w:hAnsi="Times New Roman"/>
          <w:sz w:val="24"/>
          <w:szCs w:val="20"/>
        </w:rPr>
        <w:t xml:space="preserve"> схемы размещения земельного участка на </w:t>
      </w:r>
      <w:proofErr w:type="spellStart"/>
      <w:proofErr w:type="gramStart"/>
      <w:r w:rsidRPr="009D5615">
        <w:rPr>
          <w:rFonts w:ascii="Times New Roman" w:hAnsi="Times New Roman"/>
          <w:sz w:val="24"/>
          <w:szCs w:val="20"/>
        </w:rPr>
        <w:t>топо</w:t>
      </w:r>
      <w:proofErr w:type="spellEnd"/>
      <w:r w:rsidRPr="009D5615">
        <w:rPr>
          <w:rFonts w:ascii="Times New Roman" w:hAnsi="Times New Roman"/>
          <w:sz w:val="24"/>
          <w:szCs w:val="20"/>
        </w:rPr>
        <w:t>-геодезической</w:t>
      </w:r>
      <w:proofErr w:type="gramEnd"/>
      <w:r w:rsidRPr="009D5615">
        <w:rPr>
          <w:rFonts w:ascii="Times New Roman" w:hAnsi="Times New Roman"/>
          <w:sz w:val="24"/>
          <w:szCs w:val="20"/>
        </w:rPr>
        <w:t xml:space="preserve"> основе) направляет информацию Исполнителю.</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3.1.2. Исполнитель в течение 90 дней со дня получения от ответственного структурного подразделения Заказчика информации об определении земельного участка для создания объекта озеленения, исходя из параметров земельного участка и требований Заказчика к основным элементам объекта озеленения, разрабатывает проектно-сметную документацию на создание и содержание объекта озеленения на сумму восстановительной стоимости зеленых насаждений _______________ руб. и передает ее на согласование Заказчику.</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3.1.3. Заказчик в течение 30 дней с даты получения проектно-сметной документации на создание и содержание объекта озеленения от Исполнителя согласовывает ее.</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3.1.4. Исполнитель в течение 30 дней с даты получения от Заказчика согласованной проектно-сметной документации на создание и содержание объекта озеленения оформляет разрешение на производство земляных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3.1.5. Исполнитель выполняет работы по созданию объекта озеленения в ближайший весенний или осенний период посадки и сдает Заказчику результат выполненных работ на основании акта исполнения обязательств по первому этапу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3.2. Этап 2 "Содержание объекта озеленения и передача его Заказчику":</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3.2.1. Исполнитель в течение 3 лет с даты создания объекта озеленения и подписания Сторонами акта исполнения обязательств по первому этапу работ осуществляет работы по его содержанию (полив, обрезка, стрижка зеленых насаждений, внесение минеральных удобрений, замена погибших и поврежденных насаждений) и несет риск случайной гибели или повреждения зеленых насаждений и иных элементов объекта озеленения.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3.2.2. По истечении 3 лет с даты создания объекта озеленения и подписания Сторонами акта исполнения обязательств по первому этапу работ Исполнитель передает объект озеленения Заказчику на основании акта исполнения обязательств по второму этапу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lastRenderedPageBreak/>
        <w:t>3.3. При возникновении обстоятельств, которые делают полностью или частично невозможным выполнение договора одной из Сторон: стихийные бедствия, военные действия и иные не зависящие от воли Сторон обстоятельства непреодолимой силы, сроки выполнения обязательств по настоящему договору продлеваются на то время, в течение которого действуют эти обстоятельства.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4. Порядок сдачи-приемки выполненных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4.1. Сдача-приемка выполненных работ осуществляется отдельно по каждому этапу работ.</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4.2. Заказчик принимает объект озеленения, созданный Исполнителем, на основании актов исполнения обязательств отдельно по каждому этапу работ, предварительно согласованных ответственным структурным подразделением Заказчика, подтверждающих соответствие выполненных Заказчиком работ условиям настоящего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4.3. Заказчик в течение 15 дней с даты получения акта исполнения обязательств подписывает акт исполнения обязательств или направляет Исполнителю мотивированный отказ с перечнем замечаний и сроков их устранения.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4.4. После устранения Исполнителем замечаний, указанных в мотивированном отказе Заказчика, выполненные работы принимаются Заказчиком в порядке, установленном пунктами 4.1 - 4.3 настоящего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5. Ответственность сторон</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5.2. Заказчик вправе предъявить Исполнителю неустойку за неоднократные (свыше двух раз) нарушения сроков исполнения обязательств по настоящему договору в размере 10% от суммы возмещения восстановительной стоимости зеленых насаждений, указанной в подпункте 2.1.2 пункта 2.1 настоящего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5.3. Если Исполнитель в течение 1 года с даты подписания настоящего договора Сторонами не выполнил работы по созданию объекта озеленения, Заказчик вправе требовать от него уплаты суммы возмещения восстановительной стоимости зеленых насаждений, указанной в пункте 3.1.2 пункта 3.1 настоящего договора, а Исполнитель обязан перечислить ее в бюджет городского поселения Игрим в течение 30 дней с даты получения требования Заказчика об оплате.</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5.4.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по вине другой Стороны.</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6. Порядок расторжения договора</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6.1.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 Российской Федерации.</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7. Прочие условия</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7.1. Все изменения и дополнения к настоящему договору имеют силу только в том случае, если они оформлены и подписаны полномочными представителями Сторон.</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Документы, подписанные Стороной в ходе исполнения настоящего договора и переданные другой Стороне посредством электронной, факсимильной или иной связи, имеют юридическую силу и порождают последствия, предусмотренные такими документами. Скан-копия документа, подписанного уполномоченным лицом и скрепленного печатью (если это требуется), выполненная в цветном виде и переданная другой Стороне посредством электронной почты, также имеет юридическую силу.</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7.2. Сторона, направившая другой Стороне документ в порядке пункта 7.1 настоящего договора, обязана незамедлительно направить оригинал такого документа посредством почтовой или курьерской связи.</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7.3. Все споры, возникающие при выполнении условий настоящего договора, если они не разрешены путем переговоров и в претензионном порядке, подлежат рассмотрению в Арбитражном суде Ханты-Мансийского автономного округа - Югры.</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7.4. Сторона, получившая письменную претензию, рассматривает ее и дает другой Стороне письменный ответ в течение 10 рабочих дней со дня получения данной претензии.</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7.5. Взаимоотношения Сторон в части, не оговоренной в настоящем договоре, регламентируются действующим законодательством Российской Федерации.</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fldChar w:fldCharType="begin"/>
      </w:r>
      <w:r w:rsidRPr="009D5615">
        <w:rPr>
          <w:rFonts w:ascii="Times New Roman" w:hAnsi="Times New Roman"/>
          <w:sz w:val="24"/>
          <w:szCs w:val="20"/>
        </w:rPr>
        <w:instrText xml:space="preserve"> HYPERLINK "kodeks://link/d?nd=412931117&amp;point=mark=00000000000000000000000000000000000000000000000003K913KR"\o"’’Об утверждении положения о порядке взимания и возмещения восстановительной стоимости зеленых насаждений ...’’</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Постановление Администрации города Лангепаса Ханты-Мансийского автономного округа - Югры от 27.05.2015 N 942</w:instrTex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instrText>Статус: действующая редакция"</w:instrText>
      </w:r>
      <w:r w:rsidRPr="009D5615">
        <w:rPr>
          <w:rFonts w:ascii="Times New Roman" w:hAnsi="Times New Roman"/>
          <w:sz w:val="24"/>
          <w:szCs w:val="20"/>
        </w:rPr>
        <w:fldChar w:fldCharType="separate"/>
      </w:r>
      <w:r w:rsidRPr="009D5615">
        <w:rPr>
          <w:rFonts w:ascii="Times New Roman" w:hAnsi="Times New Roman"/>
          <w:sz w:val="24"/>
          <w:szCs w:val="20"/>
        </w:rPr>
        <w:t>Приложение</w:t>
      </w:r>
      <w:r w:rsidRPr="009D5615">
        <w:rPr>
          <w:rFonts w:ascii="Times New Roman" w:hAnsi="Times New Roman"/>
          <w:sz w:val="24"/>
          <w:szCs w:val="20"/>
        </w:rPr>
        <w:fldChar w:fldCharType="end"/>
      </w:r>
      <w:r w:rsidRPr="009D5615">
        <w:rPr>
          <w:rFonts w:ascii="Times New Roman" w:hAnsi="Times New Roman"/>
          <w:sz w:val="24"/>
          <w:szCs w:val="20"/>
        </w:rPr>
        <w:t>:</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1. Расчет восстановительной стоимости зеленых насаждений.</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r w:rsidRPr="009D5615">
        <w:rPr>
          <w:rFonts w:ascii="Times New Roman" w:hAnsi="Times New Roman"/>
          <w:sz w:val="24"/>
          <w:szCs w:val="20"/>
        </w:rPr>
        <w:t>2. Копия разрешения на снос зеленых насаждений на территории городского поселения Игрим от "__"___________20__г. N ______.</w:t>
      </w:r>
    </w:p>
    <w:p w:rsidR="009D5615" w:rsidRPr="009D5615" w:rsidRDefault="009D5615" w:rsidP="009D5615">
      <w:pPr>
        <w:widowControl w:val="0"/>
        <w:autoSpaceDE w:val="0"/>
        <w:autoSpaceDN w:val="0"/>
        <w:adjustRightInd w:val="0"/>
        <w:spacing w:after="0" w:line="240" w:lineRule="auto"/>
        <w:ind w:firstLine="568"/>
        <w:jc w:val="both"/>
        <w:rPr>
          <w:rFonts w:ascii="Times New Roman" w:hAnsi="Times New Roman"/>
          <w:sz w:val="24"/>
          <w:szCs w:val="20"/>
        </w:rPr>
      </w:pPr>
    </w:p>
    <w:p w:rsidR="009D5615" w:rsidRPr="009D5615" w:rsidRDefault="009D5615" w:rsidP="009D5615">
      <w:pPr>
        <w:widowControl w:val="0"/>
        <w:autoSpaceDE w:val="0"/>
        <w:autoSpaceDN w:val="0"/>
        <w:adjustRightInd w:val="0"/>
        <w:spacing w:after="0" w:line="240" w:lineRule="auto"/>
        <w:rPr>
          <w:rFonts w:ascii="Times New Roman" w:hAnsi="Times New Roman"/>
          <w:b/>
          <w:bCs/>
          <w:sz w:val="24"/>
          <w:szCs w:val="20"/>
        </w:rPr>
      </w:pPr>
    </w:p>
    <w:p w:rsidR="009D5615" w:rsidRPr="009D5615" w:rsidRDefault="009D5615" w:rsidP="009D5615">
      <w:pPr>
        <w:widowControl w:val="0"/>
        <w:autoSpaceDE w:val="0"/>
        <w:autoSpaceDN w:val="0"/>
        <w:adjustRightInd w:val="0"/>
        <w:spacing w:after="0" w:line="240" w:lineRule="auto"/>
        <w:jc w:val="center"/>
        <w:rPr>
          <w:rFonts w:ascii="Times New Roman" w:hAnsi="Times New Roman"/>
          <w:b/>
          <w:bCs/>
          <w:sz w:val="24"/>
          <w:szCs w:val="20"/>
        </w:rPr>
      </w:pPr>
      <w:r w:rsidRPr="009D5615">
        <w:rPr>
          <w:rFonts w:ascii="Times New Roman" w:hAnsi="Times New Roman"/>
          <w:b/>
          <w:bCs/>
          <w:sz w:val="24"/>
          <w:szCs w:val="20"/>
        </w:rPr>
        <w:t xml:space="preserve"> 8. Юридические адреса сторон </w:t>
      </w:r>
    </w:p>
    <w:tbl>
      <w:tblPr>
        <w:tblW w:w="0" w:type="auto"/>
        <w:tblInd w:w="28" w:type="dxa"/>
        <w:tblLayout w:type="fixed"/>
        <w:tblCellMar>
          <w:left w:w="90" w:type="dxa"/>
          <w:right w:w="90" w:type="dxa"/>
        </w:tblCellMar>
        <w:tblLook w:val="0000" w:firstRow="0" w:lastRow="0" w:firstColumn="0" w:lastColumn="0" w:noHBand="0" w:noVBand="0"/>
      </w:tblPr>
      <w:tblGrid>
        <w:gridCol w:w="4635"/>
        <w:gridCol w:w="4650"/>
      </w:tblGrid>
      <w:tr w:rsidR="009D5615" w:rsidRPr="009D5615" w:rsidTr="007663D9">
        <w:tc>
          <w:tcPr>
            <w:tcW w:w="4635" w:type="dxa"/>
            <w:tcBorders>
              <w:top w:val="nil"/>
              <w:left w:val="nil"/>
              <w:bottom w:val="nil"/>
              <w:right w:val="nil"/>
            </w:tcBorders>
            <w:tcMar>
              <w:top w:w="114" w:type="dxa"/>
              <w:left w:w="28" w:type="dxa"/>
              <w:bottom w:w="114" w:type="dxa"/>
              <w:right w:w="28" w:type="dxa"/>
            </w:tcMar>
          </w:tcPr>
          <w:p w:rsidR="009D5615" w:rsidRPr="009D5615" w:rsidRDefault="009D5615" w:rsidP="009D5615">
            <w:pPr>
              <w:widowControl w:val="0"/>
              <w:autoSpaceDE w:val="0"/>
              <w:autoSpaceDN w:val="0"/>
              <w:adjustRightInd w:val="0"/>
              <w:spacing w:after="0" w:line="240" w:lineRule="auto"/>
              <w:rPr>
                <w:rFonts w:ascii="Times New Roman" w:hAnsi="Times New Roman"/>
                <w:sz w:val="32"/>
                <w:szCs w:val="24"/>
              </w:rPr>
            </w:pPr>
          </w:p>
        </w:tc>
        <w:tc>
          <w:tcPr>
            <w:tcW w:w="4650" w:type="dxa"/>
            <w:tcBorders>
              <w:top w:val="nil"/>
              <w:left w:val="nil"/>
              <w:bottom w:val="nil"/>
              <w:right w:val="nil"/>
            </w:tcBorders>
            <w:tcMar>
              <w:top w:w="114" w:type="dxa"/>
              <w:left w:w="28" w:type="dxa"/>
              <w:bottom w:w="114" w:type="dxa"/>
              <w:right w:w="28" w:type="dxa"/>
            </w:tcMar>
          </w:tcPr>
          <w:p w:rsidR="009D5615" w:rsidRPr="009D5615" w:rsidRDefault="009D5615" w:rsidP="009D5615">
            <w:pPr>
              <w:widowControl w:val="0"/>
              <w:autoSpaceDE w:val="0"/>
              <w:autoSpaceDN w:val="0"/>
              <w:adjustRightInd w:val="0"/>
              <w:spacing w:after="0" w:line="240" w:lineRule="auto"/>
              <w:rPr>
                <w:rFonts w:ascii="Times New Roman" w:hAnsi="Times New Roman"/>
                <w:sz w:val="32"/>
                <w:szCs w:val="24"/>
              </w:rPr>
            </w:pPr>
          </w:p>
        </w:tc>
      </w:tr>
      <w:tr w:rsidR="009D5615" w:rsidRPr="009D5615" w:rsidTr="007663D9">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D5615" w:rsidRPr="009D5615" w:rsidRDefault="009D5615" w:rsidP="009D5615">
            <w:pPr>
              <w:widowControl w:val="0"/>
              <w:autoSpaceDE w:val="0"/>
              <w:autoSpaceDN w:val="0"/>
              <w:adjustRightInd w:val="0"/>
              <w:spacing w:after="0" w:line="240" w:lineRule="auto"/>
              <w:rPr>
                <w:rFonts w:ascii="Times New Roman" w:hAnsi="Times New Roman"/>
                <w:szCs w:val="18"/>
              </w:rPr>
            </w:pPr>
            <w:r w:rsidRPr="009D5615">
              <w:rPr>
                <w:rFonts w:ascii="Times New Roman" w:hAnsi="Times New Roman"/>
                <w:szCs w:val="18"/>
              </w:rPr>
              <w:t xml:space="preserve">Заказчик: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D5615" w:rsidRPr="009D5615" w:rsidRDefault="009D5615" w:rsidP="009D5615">
            <w:pPr>
              <w:widowControl w:val="0"/>
              <w:autoSpaceDE w:val="0"/>
              <w:autoSpaceDN w:val="0"/>
              <w:adjustRightInd w:val="0"/>
              <w:spacing w:after="0" w:line="240" w:lineRule="auto"/>
              <w:rPr>
                <w:rFonts w:ascii="Times New Roman" w:hAnsi="Times New Roman"/>
                <w:szCs w:val="18"/>
              </w:rPr>
            </w:pPr>
            <w:r w:rsidRPr="009D5615">
              <w:rPr>
                <w:rFonts w:ascii="Times New Roman" w:hAnsi="Times New Roman"/>
                <w:szCs w:val="18"/>
              </w:rPr>
              <w:t xml:space="preserve">Исполнитель: </w:t>
            </w:r>
          </w:p>
        </w:tc>
      </w:tr>
    </w:tbl>
    <w:p w:rsidR="009D5615" w:rsidRPr="009D5615" w:rsidRDefault="009D5615" w:rsidP="009D5615">
      <w:pPr>
        <w:widowControl w:val="0"/>
        <w:autoSpaceDE w:val="0"/>
        <w:autoSpaceDN w:val="0"/>
        <w:adjustRightInd w:val="0"/>
        <w:spacing w:after="0" w:line="240" w:lineRule="auto"/>
        <w:rPr>
          <w:rFonts w:ascii="Times New Roman" w:hAnsi="Times New Roman"/>
          <w:sz w:val="32"/>
          <w:szCs w:val="24"/>
        </w:rPr>
      </w:pPr>
    </w:p>
    <w:p w:rsidR="00CB604A" w:rsidRDefault="006657E2"/>
    <w:sectPr w:rsidR="00CB6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60BA"/>
    <w:multiLevelType w:val="multilevel"/>
    <w:tmpl w:val="2530EBEC"/>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5A6470E5"/>
    <w:multiLevelType w:val="multilevel"/>
    <w:tmpl w:val="83EC7756"/>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E9"/>
    <w:rsid w:val="00104848"/>
    <w:rsid w:val="00184338"/>
    <w:rsid w:val="001F6BE9"/>
    <w:rsid w:val="00203ACC"/>
    <w:rsid w:val="003D5A57"/>
    <w:rsid w:val="006657E2"/>
    <w:rsid w:val="00816E07"/>
    <w:rsid w:val="009D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296C6-1167-4A88-8567-1201E655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4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048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04848"/>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Yurotdel1</cp:lastModifiedBy>
  <cp:revision>4</cp:revision>
  <cp:lastPrinted>2022-07-01T06:11:00Z</cp:lastPrinted>
  <dcterms:created xsi:type="dcterms:W3CDTF">2022-07-01T04:48:00Z</dcterms:created>
  <dcterms:modified xsi:type="dcterms:W3CDTF">2022-07-01T06:14:00Z</dcterms:modified>
</cp:coreProperties>
</file>