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B" w:rsidRDefault="00095700" w:rsidP="000957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95700" w:rsidRDefault="00095700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9570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0957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095700">
        <w:rPr>
          <w:rFonts w:ascii="Times New Roman" w:hAnsi="Times New Roman" w:cs="Times New Roman"/>
          <w:sz w:val="28"/>
          <w:szCs w:val="28"/>
        </w:rPr>
        <w:t xml:space="preserve">      </w:t>
      </w:r>
      <w:r w:rsidR="00C2343B"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700" w:rsidRDefault="00095700" w:rsidP="00095700">
      <w:pPr>
        <w:pStyle w:val="a6"/>
        <w:ind w:right="47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муниципальной программы «Использование и охрана земель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2019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95700" w:rsidRDefault="00095700" w:rsidP="000957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5700" w:rsidRDefault="00095700" w:rsidP="000957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346C" w:rsidRDefault="008E346C" w:rsidP="008E346C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700" w:rsidRPr="00095700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Уставом </w:t>
      </w:r>
      <w:r w:rsidR="00095700" w:rsidRPr="00095700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городского поселения </w:t>
      </w:r>
      <w:proofErr w:type="spellStart"/>
      <w:r w:rsidR="00095700" w:rsidRPr="00095700">
        <w:rPr>
          <w:rFonts w:ascii="Times New Roman" w:hAnsi="Times New Roman"/>
          <w:snapToGrid w:val="0"/>
          <w:color w:val="000000"/>
          <w:sz w:val="28"/>
          <w:szCs w:val="28"/>
        </w:rPr>
        <w:t>Игрим</w:t>
      </w:r>
      <w:proofErr w:type="spellEnd"/>
      <w:r w:rsidR="00095700" w:rsidRPr="00095700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095700" w:rsidRPr="00095700">
        <w:rPr>
          <w:rFonts w:ascii="Times New Roman" w:hAnsi="Times New Roman"/>
          <w:sz w:val="28"/>
          <w:szCs w:val="28"/>
        </w:rPr>
        <w:t xml:space="preserve"> администрация городского поселения </w:t>
      </w:r>
      <w:proofErr w:type="spellStart"/>
      <w:r w:rsidR="00095700" w:rsidRPr="00095700">
        <w:rPr>
          <w:rFonts w:ascii="Times New Roman" w:hAnsi="Times New Roman"/>
          <w:sz w:val="28"/>
          <w:szCs w:val="28"/>
        </w:rPr>
        <w:t>И</w:t>
      </w:r>
      <w:r w:rsidR="00095700" w:rsidRPr="00095700">
        <w:rPr>
          <w:rFonts w:ascii="Times New Roman" w:hAnsi="Times New Roman"/>
          <w:sz w:val="28"/>
          <w:szCs w:val="28"/>
        </w:rPr>
        <w:t>г</w:t>
      </w:r>
      <w:r w:rsidR="00095700" w:rsidRPr="00095700">
        <w:rPr>
          <w:rFonts w:ascii="Times New Roman" w:hAnsi="Times New Roman"/>
          <w:sz w:val="28"/>
          <w:szCs w:val="28"/>
        </w:rPr>
        <w:t>рим</w:t>
      </w:r>
      <w:proofErr w:type="spellEnd"/>
      <w:r w:rsidR="00095700" w:rsidRPr="00095700">
        <w:rPr>
          <w:rFonts w:ascii="Times New Roman" w:hAnsi="Times New Roman"/>
          <w:sz w:val="28"/>
          <w:szCs w:val="28"/>
        </w:rPr>
        <w:t xml:space="preserve"> </w:t>
      </w:r>
    </w:p>
    <w:p w:rsidR="00095700" w:rsidRPr="00095700" w:rsidRDefault="008E346C" w:rsidP="008E346C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00">
        <w:rPr>
          <w:rFonts w:ascii="Times New Roman" w:hAnsi="Times New Roman"/>
          <w:b/>
          <w:sz w:val="28"/>
          <w:szCs w:val="28"/>
        </w:rPr>
        <w:t>ПОСТАНОВЛЯЕТ</w:t>
      </w:r>
      <w:r w:rsidRPr="000957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346C" w:rsidRDefault="00095700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700">
        <w:rPr>
          <w:rFonts w:ascii="Times New Roman" w:hAnsi="Times New Roman" w:cs="Times New Roman"/>
          <w:sz w:val="28"/>
          <w:szCs w:val="28"/>
        </w:rPr>
        <w:t xml:space="preserve">            1. Утвердить муниципальную программу «Использование и охрана земель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09570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570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700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8E346C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700">
        <w:rPr>
          <w:rFonts w:ascii="Times New Roman" w:hAnsi="Times New Roman"/>
          <w:sz w:val="28"/>
          <w:szCs w:val="28"/>
        </w:rPr>
        <w:t>2</w:t>
      </w:r>
      <w:r w:rsidR="00095700" w:rsidRPr="001454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>
        <w:rPr>
          <w:rFonts w:ascii="Times New Roman" w:hAnsi="Times New Roman" w:cs="Times New Roman"/>
          <w:sz w:val="28"/>
        </w:rPr>
        <w:t>Игрим</w:t>
      </w:r>
      <w:proofErr w:type="spellEnd"/>
      <w:r>
        <w:rPr>
          <w:rFonts w:ascii="Times New Roman" w:hAnsi="Times New Roman" w:cs="Times New Roman"/>
          <w:sz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8E346C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095700" w:rsidRPr="00EB12A4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70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</w:t>
      </w:r>
      <w:r w:rsidR="00095700">
        <w:rPr>
          <w:rFonts w:ascii="Times New Roman" w:hAnsi="Times New Roman"/>
          <w:sz w:val="28"/>
          <w:szCs w:val="28"/>
        </w:rPr>
        <w:t>о</w:t>
      </w:r>
      <w:r w:rsidR="00095700">
        <w:rPr>
          <w:rFonts w:ascii="Times New Roman" w:hAnsi="Times New Roman"/>
          <w:sz w:val="28"/>
          <w:szCs w:val="28"/>
        </w:rPr>
        <w:t>бой.</w:t>
      </w:r>
    </w:p>
    <w:p w:rsidR="00095700" w:rsidRDefault="00095700" w:rsidP="00095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700" w:rsidRDefault="00095700" w:rsidP="00095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700" w:rsidRDefault="00095700" w:rsidP="00095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700" w:rsidRPr="001454D5" w:rsidRDefault="00095700" w:rsidP="000957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454D5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454D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Т.А.Грудо</w:t>
      </w:r>
      <w:proofErr w:type="spellEnd"/>
    </w:p>
    <w:p w:rsidR="00095700" w:rsidRPr="00AF26E3" w:rsidRDefault="00095700" w:rsidP="00095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700" w:rsidRDefault="00095700" w:rsidP="0009570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</w:p>
    <w:p w:rsidR="00095700" w:rsidRDefault="00095700" w:rsidP="0009570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</w:p>
    <w:p w:rsidR="005E587A" w:rsidRDefault="005E587A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837" w:rsidRDefault="00874837" w:rsidP="00EF060F">
      <w:pPr>
        <w:tabs>
          <w:tab w:val="left" w:pos="567"/>
        </w:tabs>
        <w:jc w:val="right"/>
        <w:rPr>
          <w:sz w:val="24"/>
          <w:szCs w:val="24"/>
        </w:rPr>
      </w:pPr>
    </w:p>
    <w:p w:rsidR="00874837" w:rsidRDefault="00874837" w:rsidP="00EF060F">
      <w:pPr>
        <w:tabs>
          <w:tab w:val="left" w:pos="567"/>
        </w:tabs>
        <w:jc w:val="right"/>
        <w:rPr>
          <w:sz w:val="24"/>
          <w:szCs w:val="24"/>
        </w:rPr>
      </w:pPr>
    </w:p>
    <w:p w:rsidR="00EF060F" w:rsidRPr="00874837" w:rsidRDefault="00EF060F" w:rsidP="00874837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F060F" w:rsidRPr="00874837" w:rsidRDefault="00EF060F" w:rsidP="0087483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>УТВЕРЖДЕНА</w:t>
      </w:r>
    </w:p>
    <w:p w:rsidR="00EF060F" w:rsidRPr="00874837" w:rsidRDefault="00EF060F" w:rsidP="0087483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74837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A742B" w:rsidRPr="008748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87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0F" w:rsidRPr="00874837" w:rsidRDefault="00EF060F" w:rsidP="0087483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 xml:space="preserve">       </w:t>
      </w:r>
      <w:r w:rsidR="0087483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874837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87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0F" w:rsidRPr="00874837" w:rsidRDefault="00EF060F" w:rsidP="0087483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748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4837">
        <w:rPr>
          <w:rFonts w:ascii="Times New Roman" w:hAnsi="Times New Roman" w:cs="Times New Roman"/>
          <w:sz w:val="24"/>
          <w:szCs w:val="24"/>
        </w:rPr>
        <w:t xml:space="preserve">от     № </w:t>
      </w: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F060F" w:rsidRDefault="00FC6C66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60F">
        <w:rPr>
          <w:rFonts w:ascii="Times New Roman" w:hAnsi="Times New Roman" w:cs="Times New Roman"/>
          <w:b/>
          <w:bCs/>
          <w:sz w:val="28"/>
          <w:szCs w:val="28"/>
        </w:rPr>
        <w:t>«Использование и охрана земель муниципального образования</w:t>
      </w:r>
    </w:p>
    <w:p w:rsidR="00EF060F" w:rsidRDefault="00FC6C66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Игрим</w:t>
      </w:r>
      <w:proofErr w:type="spellEnd"/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C6C66">
        <w:rPr>
          <w:rFonts w:ascii="Times New Roman" w:hAnsi="Times New Roman" w:cs="Times New Roman"/>
          <w:b/>
          <w:bCs/>
          <w:sz w:val="28"/>
          <w:szCs w:val="28"/>
        </w:rPr>
        <w:t>9-2021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jc w:val="center"/>
        <w:rPr>
          <w:color w:val="000000"/>
        </w:rPr>
      </w:pPr>
    </w:p>
    <w:p w:rsidR="00EF060F" w:rsidRDefault="00EF060F" w:rsidP="00EF060F">
      <w:pPr>
        <w:pStyle w:val="a6"/>
        <w:jc w:val="center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742B" w:rsidRDefault="00BA742B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«Использование и охрана земель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 </w:t>
      </w: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2"/>
      </w:tblGrid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</w:tcPr>
          <w:p w:rsidR="00EF060F" w:rsidRDefault="00EF060F" w:rsidP="00EF060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программы: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Повышение эффективности использования и охраны земель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2) обеспечение рационального использования земель,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3) восстановление плодородия почв на землях сельскохозяйственного назначения и улучшения земель.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1) воспроизводство плодородия земель сельскохозяйственного назначения;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эффективности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улучшение качественных характеристик земель сельскохозяйственного назначения;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целевое и эффективное использование земель сельскохозяйственного назначения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доходов в муниципальный бюджет от уплаты налогов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202" w:type="dxa"/>
          </w:tcPr>
          <w:p w:rsidR="00EF060F" w:rsidRDefault="00EC700C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F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годы,</w:t>
            </w:r>
          </w:p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этапов не предусматривается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программы: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не требует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 </w:t>
            </w:r>
          </w:p>
        </w:tc>
      </w:tr>
    </w:tbl>
    <w:p w:rsidR="00EF060F" w:rsidRDefault="00EF060F" w:rsidP="00EF060F">
      <w:pPr>
        <w:pStyle w:val="a6"/>
        <w:rPr>
          <w:color w:val="000000"/>
        </w:rPr>
      </w:pPr>
    </w:p>
    <w:p w:rsidR="00EC700C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/>
      </w: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Программа «Использование и охрана земель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EC70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EC70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Проблемы устойчивого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="00EC700C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F060F" w:rsidRDefault="00EF060F" w:rsidP="00EF06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Цели, задачи и сроки реализации Программы</w:t>
      </w:r>
    </w:p>
    <w:p w:rsidR="00EF060F" w:rsidRDefault="00EF060F" w:rsidP="00EF060F">
      <w:pPr>
        <w:pStyle w:val="a6"/>
        <w:tabs>
          <w:tab w:val="left" w:pos="284"/>
        </w:tabs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 w:rsidRPr="001506AA">
        <w:rPr>
          <w:rFonts w:ascii="Times New Roman" w:hAnsi="Times New Roman" w:cs="Times New Roman"/>
          <w:i/>
          <w:color w:val="000000"/>
          <w:sz w:val="24"/>
          <w:szCs w:val="24"/>
        </w:rPr>
        <w:t>Основными целями Программы являются: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обеспечение прав граждан на благоприятную окружающую среду;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предотвращение развития природных процессов, оказывающих негативное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воздействие на состояние земель (подтопление, эрозия почв и др.);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предотвращение загрязнения окружающей среды в результате ведения хозяйственной и иной деятельности на земельный участок;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плодородия почв.</w:t>
      </w:r>
    </w:p>
    <w:p w:rsidR="00EF060F" w:rsidRPr="001506AA" w:rsidRDefault="00EF060F" w:rsidP="00EF060F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506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Основными задачами Программы являются: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организации рационального использования и охраны земель;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повышение эффективности использования и охраны земель; 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сохранение и восстановление зеленых насаждений; инвентаризация земель.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Ресурсное обеспечение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F060F" w:rsidRDefault="00EF060F" w:rsidP="00EF060F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Финансирование мероприятий Программы не предусмотрено.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Механизм реализации Программы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Организация контроль за ходом реализации Программы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ходом реализации Программы осуществляет администрация поселения в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ее полномочиями, установленными действующим законодательством.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Оценка социально-экономической эффективности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Оценка эффективности реализации Программы осуществляется администрацией 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spellStart"/>
      <w:r w:rsidR="00EC700C">
        <w:rPr>
          <w:rFonts w:ascii="Times New Roman" w:hAnsi="Times New Roman" w:cs="Times New Roman"/>
          <w:color w:val="000000"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EF060F" w:rsidRDefault="00874837" w:rsidP="00874837">
      <w:pPr>
        <w:pStyle w:val="a6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60F">
        <w:rPr>
          <w:rFonts w:ascii="Times New Roman" w:hAnsi="Times New Roman" w:cs="Times New Roman"/>
          <w:color w:val="000000"/>
          <w:sz w:val="24"/>
          <w:szCs w:val="24"/>
        </w:rPr>
        <w:t xml:space="preserve">           Отчет о реализации Программы в соответствующем году должен содержать:</w:t>
      </w:r>
    </w:p>
    <w:p w:rsidR="00874837" w:rsidRDefault="00EF060F" w:rsidP="00874837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общий объем фактически произведенных расходов, всего и в том числе по ист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очникам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финансирования;</w:t>
      </w:r>
    </w:p>
    <w:p w:rsidR="00874837" w:rsidRDefault="00EF060F" w:rsidP="00874837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перечень завершенных в течение года мероприятий по Программе;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3) перечень не завершенных в течение года меропр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иятий Программы и процент их не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завершения;</w:t>
      </w:r>
    </w:p>
    <w:p w:rsidR="00874837" w:rsidRDefault="00EF060F" w:rsidP="0087483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4) анализ причин несвоевременного завершения программных 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мероприятий;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F060F" w:rsidRDefault="00874837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F060F">
        <w:rPr>
          <w:rFonts w:ascii="Times New Roman" w:hAnsi="Times New Roman" w:cs="Times New Roman"/>
          <w:color w:val="000000"/>
          <w:sz w:val="24"/>
          <w:szCs w:val="24"/>
        </w:rPr>
        <w:t xml:space="preserve">     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Ожидаемые результаты реализации муниципальной программы</w:t>
      </w:r>
    </w:p>
    <w:p w:rsidR="00EF060F" w:rsidRDefault="00EF060F" w:rsidP="0087483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060F" w:rsidRDefault="00EF060F" w:rsidP="00EF060F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 муниципальной программе</w:t>
      </w:r>
    </w:p>
    <w:p w:rsidR="00EF060F" w:rsidRDefault="00EF060F" w:rsidP="00EF060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мероприятий муниципальной 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Городского поселения </w:t>
      </w:r>
      <w:proofErr w:type="spellStart"/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Игрим</w:t>
      </w:r>
      <w:proofErr w:type="spellEnd"/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9 - 2021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6"/>
        <w:gridCol w:w="2322"/>
        <w:gridCol w:w="2322"/>
      </w:tblGrid>
      <w:tr w:rsidR="00EF060F" w:rsidTr="00017A01">
        <w:tc>
          <w:tcPr>
            <w:tcW w:w="817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7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87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 озеленение территории 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учреждения всех форм собственности, население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/>
    <w:p w:rsidR="00EF060F" w:rsidRDefault="00EF060F" w:rsidP="00EF060F"/>
    <w:p w:rsidR="00EF060F" w:rsidRPr="00095700" w:rsidRDefault="00EF060F" w:rsidP="00EF060F">
      <w:pPr>
        <w:jc w:val="both"/>
        <w:rPr>
          <w:rFonts w:ascii="Times New Roman" w:hAnsi="Times New Roman" w:cs="Times New Roman"/>
          <w:sz w:val="28"/>
          <w:szCs w:val="28"/>
        </w:rPr>
      </w:pPr>
      <w:r w:rsidRPr="005F4003">
        <w:tab/>
      </w:r>
    </w:p>
    <w:sectPr w:rsidR="00EF060F" w:rsidRPr="00095700" w:rsidSect="008748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095700"/>
    <w:rsid w:val="00191C8A"/>
    <w:rsid w:val="00223DFA"/>
    <w:rsid w:val="00343FB4"/>
    <w:rsid w:val="003D12F2"/>
    <w:rsid w:val="004755F9"/>
    <w:rsid w:val="004D0FB1"/>
    <w:rsid w:val="004F0D01"/>
    <w:rsid w:val="005E587A"/>
    <w:rsid w:val="006A76D2"/>
    <w:rsid w:val="00707334"/>
    <w:rsid w:val="007259EF"/>
    <w:rsid w:val="00874837"/>
    <w:rsid w:val="008E346C"/>
    <w:rsid w:val="009F0746"/>
    <w:rsid w:val="00B4778A"/>
    <w:rsid w:val="00BA742B"/>
    <w:rsid w:val="00BB2954"/>
    <w:rsid w:val="00BB5A16"/>
    <w:rsid w:val="00C2343B"/>
    <w:rsid w:val="00D52CA6"/>
    <w:rsid w:val="00D812B8"/>
    <w:rsid w:val="00E87EF3"/>
    <w:rsid w:val="00E9266D"/>
    <w:rsid w:val="00E947B6"/>
    <w:rsid w:val="00EC700C"/>
    <w:rsid w:val="00EF060F"/>
    <w:rsid w:val="00FC6C66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Знак Знак1"/>
    <w:basedOn w:val="a"/>
    <w:autoRedefine/>
    <w:uiPriority w:val="99"/>
    <w:rsid w:val="0009570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No Spacing"/>
    <w:uiPriority w:val="99"/>
    <w:qFormat/>
    <w:rsid w:val="000957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E3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2019-08-16T11:38:00Z</cp:lastPrinted>
  <dcterms:created xsi:type="dcterms:W3CDTF">2019-07-31T05:14:00Z</dcterms:created>
  <dcterms:modified xsi:type="dcterms:W3CDTF">2019-08-16T11:50:00Z</dcterms:modified>
</cp:coreProperties>
</file>