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5E" w:rsidRPr="00512A7E" w:rsidRDefault="006D425E" w:rsidP="006D425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2A7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6D425E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«__» ___________ 2019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512A7E">
        <w:rPr>
          <w:rFonts w:ascii="Times New Roman" w:hAnsi="Times New Roman" w:cs="Times New Roman"/>
          <w:b w:val="0"/>
          <w:szCs w:val="24"/>
        </w:rPr>
        <w:tab/>
      </w:r>
      <w:r w:rsidR="00512A7E"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>№ ____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>. Игрим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«Об утверждении программы профилактики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нарушений обязательных требований при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организации и осуществлении муниципального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жилищного контроля на территории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Игрим, реализация которой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запланирована на 2019 год» 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В соответствии со статьей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городского поселения Игрим</w:t>
      </w: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Утвердить Программу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2019 год.</w:t>
      </w:r>
    </w:p>
    <w:p w:rsidR="00B40355" w:rsidRDefault="00F448ED">
      <w:pPr>
        <w:spacing w:after="0"/>
        <w:ind w:firstLine="567"/>
        <w:jc w:val="both"/>
      </w:pPr>
      <w:r>
        <w:t xml:space="preserve">2. Настоящее постановление подлежит размещению на официальном сайте администрации городского поселении Игрим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 момента его официального обнародования.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B40355" w:rsidRDefault="006D425E">
      <w:pPr>
        <w:spacing w:after="0" w:line="240" w:lineRule="auto"/>
      </w:pPr>
      <w:r>
        <w:t>Глава</w:t>
      </w:r>
      <w:r w:rsidR="00F448ED">
        <w:t xml:space="preserve"> городского</w:t>
      </w:r>
    </w:p>
    <w:p w:rsidR="00B40355" w:rsidRDefault="006D425E">
      <w:pPr>
        <w:spacing w:after="0" w:line="240" w:lineRule="auto"/>
      </w:pPr>
      <w:r>
        <w:t>поселения Игрим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2A7E">
        <w:tab/>
      </w:r>
      <w:r w:rsidR="00512A7E">
        <w:tab/>
      </w:r>
      <w:r>
        <w:t>Т. А. Грудо</w:t>
      </w: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512A7E" w:rsidRDefault="00512A7E" w:rsidP="00F448ED">
      <w:pPr>
        <w:spacing w:after="160" w:line="259" w:lineRule="auto"/>
        <w:rPr>
          <w:sz w:val="20"/>
          <w:szCs w:val="20"/>
        </w:rPr>
      </w:pPr>
    </w:p>
    <w:p w:rsidR="00512A7E" w:rsidRDefault="00512A7E" w:rsidP="00F448ED">
      <w:pPr>
        <w:spacing w:after="160" w:line="259" w:lineRule="auto"/>
        <w:rPr>
          <w:sz w:val="20"/>
          <w:szCs w:val="20"/>
        </w:rPr>
      </w:pPr>
    </w:p>
    <w:p w:rsidR="00512A7E" w:rsidRDefault="00512A7E" w:rsidP="00F448ED">
      <w:pPr>
        <w:spacing w:after="160" w:line="259" w:lineRule="auto"/>
        <w:rPr>
          <w:sz w:val="20"/>
          <w:szCs w:val="20"/>
        </w:rPr>
      </w:pPr>
    </w:p>
    <w:p w:rsidR="00512A7E" w:rsidRDefault="00512A7E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6D425E" w:rsidRDefault="006D425E" w:rsidP="00512A7E">
      <w:pPr>
        <w:spacing w:after="0" w:line="259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6D425E" w:rsidRDefault="00F448ED" w:rsidP="00512A7E">
      <w:pPr>
        <w:spacing w:after="0" w:line="259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городского </w:t>
      </w:r>
    </w:p>
    <w:p w:rsidR="00B40355" w:rsidRDefault="00F448ED" w:rsidP="00512A7E">
      <w:pPr>
        <w:spacing w:after="0" w:line="259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поселения Игрим</w:t>
      </w:r>
    </w:p>
    <w:p w:rsidR="00B40355" w:rsidRDefault="006D425E" w:rsidP="00512A7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___________2019</w:t>
      </w:r>
      <w:r w:rsidR="00F448ED">
        <w:rPr>
          <w:sz w:val="20"/>
          <w:szCs w:val="20"/>
        </w:rPr>
        <w:t xml:space="preserve"> №_____</w:t>
      </w:r>
    </w:p>
    <w:p w:rsidR="006D425E" w:rsidRPr="006D425E" w:rsidRDefault="006D425E" w:rsidP="006D425E">
      <w:pPr>
        <w:spacing w:after="0" w:line="259" w:lineRule="auto"/>
        <w:jc w:val="center"/>
        <w:rPr>
          <w:b/>
        </w:rPr>
      </w:pPr>
      <w:r w:rsidRPr="006D425E">
        <w:rPr>
          <w:b/>
        </w:rPr>
        <w:t>Программа</w:t>
      </w:r>
    </w:p>
    <w:p w:rsidR="006D425E" w:rsidRPr="006D425E" w:rsidRDefault="006D425E" w:rsidP="006D425E">
      <w:pPr>
        <w:spacing w:after="0" w:line="259" w:lineRule="auto"/>
        <w:jc w:val="center"/>
        <w:rPr>
          <w:b/>
        </w:rPr>
      </w:pPr>
      <w:r w:rsidRPr="006D425E">
        <w:rPr>
          <w:b/>
        </w:rPr>
        <w:t>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2019 год</w:t>
      </w:r>
    </w:p>
    <w:p w:rsidR="00512A7E" w:rsidRDefault="00512A7E" w:rsidP="00711409">
      <w:pPr>
        <w:spacing w:after="160" w:line="240" w:lineRule="auto"/>
        <w:ind w:firstLine="567"/>
        <w:jc w:val="both"/>
      </w:pPr>
    </w:p>
    <w:p w:rsidR="006D425E" w:rsidRDefault="006D425E" w:rsidP="00711409">
      <w:pPr>
        <w:spacing w:after="160" w:line="240" w:lineRule="auto"/>
        <w:ind w:firstLine="567"/>
        <w:jc w:val="both"/>
      </w:pPr>
      <w:r>
        <w:t>1. Общие положения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1.1. Программа профилактики нарушений, разработана во исполнение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направлена на предупреждение нарушений обязательных требований при проведении муниципального жилищного контроля.</w:t>
      </w:r>
    </w:p>
    <w:p w:rsidR="006D425E" w:rsidRDefault="00711409" w:rsidP="00711409">
      <w:pPr>
        <w:spacing w:after="160" w:line="240" w:lineRule="auto"/>
        <w:ind w:firstLine="567"/>
        <w:jc w:val="both"/>
      </w:pPr>
      <w:r>
        <w:t>2. Цели программы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2.1. Целями программы являются: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- обеспечение прозрачности контрольной деятельности и информационной открытости.</w:t>
      </w:r>
    </w:p>
    <w:p w:rsidR="006D425E" w:rsidRDefault="00711409" w:rsidP="00711409">
      <w:pPr>
        <w:spacing w:after="160" w:line="240" w:lineRule="auto"/>
        <w:ind w:firstLine="567"/>
        <w:jc w:val="both"/>
      </w:pPr>
      <w:r>
        <w:t>3. Задачи программы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3.1. Задачами программы являются: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- укрепление системы профилактики нарушений обязательных требований, установленных законодательством в сфере муниципального жилищного контроля, путем активизации профилактической деятельности;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- повышение правовой культуры руководителей юридических лиц и и</w:t>
      </w:r>
      <w:r w:rsidR="00711409">
        <w:t>ндивидуальных предпринимателей.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4. Наименование органа муниципального контроля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4.1. Органом, уполномоченным на осуществление муниципального жилищного контроля на территории муниципального образования</w:t>
      </w:r>
      <w:r w:rsidR="00711409">
        <w:t xml:space="preserve"> городское поселение Игрим</w:t>
      </w:r>
      <w:r>
        <w:t xml:space="preserve">, является Администрация </w:t>
      </w:r>
      <w:r w:rsidR="00711409">
        <w:t xml:space="preserve">городского поселения Игрим </w:t>
      </w:r>
      <w:r>
        <w:t>(далее - орган муниципального жилищного контроля).</w:t>
      </w:r>
    </w:p>
    <w:p w:rsidR="00711409" w:rsidRDefault="00711409" w:rsidP="00711409">
      <w:pPr>
        <w:spacing w:after="160" w:line="240" w:lineRule="auto"/>
        <w:ind w:firstLine="567"/>
        <w:jc w:val="both"/>
      </w:pPr>
    </w:p>
    <w:p w:rsidR="006D425E" w:rsidRDefault="006D425E" w:rsidP="00711409">
      <w:pPr>
        <w:spacing w:after="160" w:line="240" w:lineRule="auto"/>
        <w:ind w:firstLine="567"/>
        <w:jc w:val="both"/>
      </w:pPr>
      <w:r>
        <w:t>5. Виды и формы профилактических мероприятий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lastRenderedPageBreak/>
        <w:t>Орган муниципального жилищного контроля осуществляет следующие виды и формы профилактических мероприятий: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 xml:space="preserve">5.1. подготовка и размещение на Официальном сайте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</w:r>
      <w:proofErr w:type="gramStart"/>
      <w:r>
        <w:t>текстов</w:t>
      </w:r>
      <w:proofErr w:type="gramEnd"/>
      <w:r>
        <w:t xml:space="preserve"> соответствующих нормативных правовых актов; 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5.2. информирование юридических лиц, индивидуальных предпринимателей по вопросам соблюдения обязательных требований путем разъяснительной работы в средствах массовой информации и иными способами;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 xml:space="preserve">5.3. </w:t>
      </w:r>
      <w:r w:rsidR="00711409" w:rsidRPr="00711409">
        <w:t>Проведение разъяснительной работы по вопросам соблюдения обязательных требований</w:t>
      </w:r>
      <w:r w:rsidR="00711409">
        <w:t>;</w:t>
      </w:r>
    </w:p>
    <w:p w:rsidR="00711409" w:rsidRDefault="00711409" w:rsidP="00711409">
      <w:pPr>
        <w:spacing w:after="160" w:line="240" w:lineRule="auto"/>
        <w:ind w:firstLine="567"/>
        <w:jc w:val="both"/>
      </w:pPr>
      <w:r>
        <w:t xml:space="preserve">5.4. </w:t>
      </w:r>
      <w:r w:rsidRPr="00711409">
        <w:t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5 - 7 статьи 8.2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>.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6. Текущий уровень развит</w:t>
      </w:r>
      <w:r w:rsidR="00711409">
        <w:t>ия профилактических мероприятий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t>6.1.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плана-графика мероприятий по профилактике нарушений обязательных требований в соответствии с приложением к Программе профилактики нарушений.</w:t>
      </w:r>
    </w:p>
    <w:p w:rsidR="006D425E" w:rsidRDefault="006D425E" w:rsidP="00711409">
      <w:pPr>
        <w:spacing w:after="160" w:line="240" w:lineRule="auto"/>
        <w:ind w:firstLine="567"/>
        <w:jc w:val="both"/>
      </w:pPr>
      <w:r>
        <w:br w:type="page"/>
      </w:r>
    </w:p>
    <w:p w:rsidR="00711409" w:rsidRPr="00AE7685" w:rsidRDefault="00711409" w:rsidP="00711409">
      <w:pPr>
        <w:pStyle w:val="FORMATTEXT"/>
        <w:ind w:left="4395"/>
        <w:rPr>
          <w:rFonts w:ascii="Times New Roman" w:hAnsi="Times New Roman" w:cs="Times New Roman"/>
        </w:rPr>
      </w:pPr>
      <w:r w:rsidRPr="00AE7685">
        <w:rPr>
          <w:rFonts w:ascii="Times New Roman" w:hAnsi="Times New Roman" w:cs="Times New Roman"/>
        </w:rPr>
        <w:lastRenderedPageBreak/>
        <w:t xml:space="preserve">Приложение к Программа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2019 год </w:t>
      </w:r>
    </w:p>
    <w:p w:rsidR="00AE7685" w:rsidRPr="00AE7685" w:rsidRDefault="00AE7685" w:rsidP="00AE7685">
      <w:pPr>
        <w:pStyle w:val="FORMATTEXT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355" w:rsidRPr="00AE7685" w:rsidRDefault="00AE7685" w:rsidP="00AE7685">
      <w:pPr>
        <w:spacing w:after="0" w:line="240" w:lineRule="auto"/>
        <w:jc w:val="center"/>
        <w:rPr>
          <w:b/>
        </w:rPr>
      </w:pPr>
      <w:r w:rsidRPr="00AE7685">
        <w:rPr>
          <w:b/>
        </w:rPr>
        <w:t>План-график профилактических мероприятий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671"/>
        <w:gridCol w:w="2126"/>
        <w:gridCol w:w="2976"/>
      </w:tblGrid>
      <w:tr w:rsidR="00B40355">
        <w:trPr>
          <w:trHeight w:val="15"/>
        </w:trPr>
        <w:tc>
          <w:tcPr>
            <w:tcW w:w="582" w:type="dxa"/>
          </w:tcPr>
          <w:p w:rsidR="00B40355" w:rsidRDefault="00B40355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B40355" w:rsidRDefault="00B40355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0355" w:rsidRDefault="00B40355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40355" w:rsidRDefault="00B40355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4035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N 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Источник получения информации (документов)</w:t>
            </w:r>
          </w:p>
        </w:tc>
      </w:tr>
      <w:tr w:rsidR="00B40355">
        <w:trPr>
          <w:trHeight w:val="24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4</w:t>
            </w:r>
          </w:p>
        </w:tc>
      </w:tr>
      <w:tr w:rsidR="00B4035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Не позднее 30 дней со дня вступления в силу нормативных правовых актов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Официальный сайт администрации городского поселения Игрим в информационно-телекоммуникационной сети Интернет (далее - официальный сайт администрации городского поселения Игрим) (http://admigrim.ru)</w:t>
            </w:r>
          </w:p>
        </w:tc>
      </w:tr>
      <w:tr w:rsidR="00B4035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2.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Информирование граждан, юридических лиц и индивидуальных предпринимателей по вопросам соблюдения обязательных требований, о вступлении в 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Официальный сайт администрации городского поселения Игрим (http://admigrim.ru)</w:t>
            </w:r>
          </w:p>
        </w:tc>
      </w:tr>
      <w:tr w:rsidR="00B4035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3.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 xml:space="preserve">Администрация городского поселения Игрим (628146, Тюменская обл., Ханты-Мансийский автономный округ-Югра, </w:t>
            </w:r>
            <w:r w:rsidR="00512A7E">
              <w:rPr>
                <w:rFonts w:eastAsia="Times New Roman"/>
                <w:color w:val="2D2D2D"/>
                <w:sz w:val="20"/>
                <w:szCs w:val="20"/>
              </w:rPr>
              <w:t>Березовский</w:t>
            </w:r>
            <w:bookmarkStart w:id="0" w:name="_GoBack"/>
            <w:bookmarkEnd w:id="0"/>
            <w:r>
              <w:rPr>
                <w:rFonts w:eastAsia="Times New Roman"/>
                <w:color w:val="2D2D2D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eastAsia="Times New Roman"/>
                <w:color w:val="2D2D2D"/>
                <w:sz w:val="20"/>
                <w:szCs w:val="20"/>
              </w:rPr>
              <w:t>г.п</w:t>
            </w:r>
            <w:proofErr w:type="spellEnd"/>
            <w:r>
              <w:rPr>
                <w:rFonts w:eastAsia="Times New Roman"/>
                <w:color w:val="2D2D2D"/>
                <w:sz w:val="20"/>
                <w:szCs w:val="20"/>
              </w:rPr>
              <w:t>. Игрим, ул. Губкина, д.1)</w:t>
            </w:r>
          </w:p>
        </w:tc>
      </w:tr>
      <w:tr w:rsidR="00B4035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4.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5 - 7 статьи 8.2 </w:t>
            </w:r>
            <w:hyperlink r:id="rId5" w:history="1">
              <w:r>
                <w:rPr>
                  <w:rFonts w:eastAsia="Times New Roman"/>
                  <w:color w:val="00466E"/>
                  <w:sz w:val="20"/>
                  <w:szCs w:val="20"/>
                  <w:u w:val="single"/>
                </w:rPr>
  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В порядке, определенном Правительством Российской Федерации</w:t>
            </w:r>
          </w:p>
        </w:tc>
      </w:tr>
    </w:tbl>
    <w:p w:rsidR="00B40355" w:rsidRDefault="00B40355" w:rsidP="00AE7685">
      <w:pPr>
        <w:spacing w:after="0" w:line="240" w:lineRule="auto"/>
      </w:pPr>
    </w:p>
    <w:sectPr w:rsidR="00B4035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537E5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2A7E"/>
    <w:rsid w:val="00514670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6D425E"/>
    <w:rsid w:val="00711409"/>
    <w:rsid w:val="00781DB7"/>
    <w:rsid w:val="007C300F"/>
    <w:rsid w:val="007D1B0E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E53F9"/>
    <w:rsid w:val="009C4468"/>
    <w:rsid w:val="009C6BB2"/>
    <w:rsid w:val="00AA1EF2"/>
    <w:rsid w:val="00AE7685"/>
    <w:rsid w:val="00B329F7"/>
    <w:rsid w:val="00B40355"/>
    <w:rsid w:val="00B5079C"/>
    <w:rsid w:val="00B8049C"/>
    <w:rsid w:val="00BE3E84"/>
    <w:rsid w:val="00BF7357"/>
    <w:rsid w:val="00C0102D"/>
    <w:rsid w:val="00C50DEB"/>
    <w:rsid w:val="00CB4894"/>
    <w:rsid w:val="00CE3097"/>
    <w:rsid w:val="00D1428A"/>
    <w:rsid w:val="00E43D2F"/>
    <w:rsid w:val="00E70733"/>
    <w:rsid w:val="00E72AF3"/>
    <w:rsid w:val="00E807E9"/>
    <w:rsid w:val="00EE73D6"/>
    <w:rsid w:val="00EF02EF"/>
    <w:rsid w:val="00F20ED2"/>
    <w:rsid w:val="00F448ED"/>
    <w:rsid w:val="00F744BB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711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2018-03-22T11:38:00Z</cp:lastPrinted>
  <dcterms:created xsi:type="dcterms:W3CDTF">2016-05-16T04:03:00Z</dcterms:created>
  <dcterms:modified xsi:type="dcterms:W3CDTF">2019-02-13T09:32:00Z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