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69" w:rsidRPr="00A22169" w:rsidRDefault="00A22169" w:rsidP="001A5D05">
      <w:pPr>
        <w:shd w:val="clear" w:color="auto" w:fill="FFFFFF"/>
        <w:spacing w:before="150" w:after="16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Отчет о проведенном мон</w:t>
      </w:r>
      <w:bookmarkStart w:id="0" w:name="_GoBack"/>
      <w:bookmarkEnd w:id="0"/>
      <w:r w:rsidRPr="00A22169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иторинге коррупционных рисков в администрации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 исполнение плана противодействия коррупции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2020 год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городского поселения Игрим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A5D05"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 декабря 2019</w:t>
      </w:r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 № 208 «Об утверждении плана </w:t>
      </w:r>
      <w:r w:rsidR="001A5D05"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мероприятий по противодей</w:t>
      </w:r>
      <w:r w:rsid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ствию коррупции в городском поселении Игрим на 2020 год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администрацией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городского поселения Игрим 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проанализирована информация, полученная в результате: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 анализа жалоб и обращений граждан на предмет наличия сведений о фактах коррупции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городского поселения Игрим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городского поселения Игрим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и принятые меры по их предотвращению;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городского поселения Игрим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подведомственных учреждений (организаций) и их должностных лиц, и принятых мер.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проведении мониторинга коррупционных рисков по каждому из структурных подразделений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городского поселения Игрим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вовых актов) за отчетный период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I. Итоги экспертизы жалоб и обращений граждан на наличие сведений о фактах коррупции в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городского поселения Игрим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В этих целях администрацией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городское поселение Игрим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городское поселение Игрим 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информационно-телекоммуникационной сети «Интернет»):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559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организована работа «</w:t>
      </w:r>
      <w:r w:rsidR="005E42F8" w:rsidRPr="004559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Задать вопрос главе</w:t>
      </w:r>
      <w:r w:rsidRPr="004559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на официальном сайте администрации (</w:t>
      </w:r>
      <w:hyperlink r:id="rId5" w:history="1">
        <w:r w:rsidR="005E42F8" w:rsidRPr="0045597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www.adm</w:t>
        </w:r>
        <w:proofErr w:type="spellStart"/>
        <w:r w:rsidR="005E42F8" w:rsidRPr="0045597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igrim</w:t>
        </w:r>
        <w:proofErr w:type="spellEnd"/>
        <w:r w:rsidR="005E42F8" w:rsidRPr="0045597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E42F8" w:rsidRPr="0045597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  <w:r w:rsidR="005E42F8" w:rsidRPr="0045597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</w:hyperlink>
      <w:r w:rsidRPr="004559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в муниципальном образовании </w:t>
      </w:r>
      <w:r w:rsidR="005E4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городское поселение </w:t>
      </w:r>
      <w:proofErr w:type="spellStart"/>
      <w:r w:rsidR="005E4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Игрим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открыта</w:t>
      </w:r>
      <w:proofErr w:type="spellEnd"/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Приемная главы администрации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городское поселение Игрим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Прием граждан ведется специалистом, обеспечивающим ее деятельность на постоянной основе. Информация о местонахождении и времени приема граждан опубликова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в электронных СМИ.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осущес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твляются выездные приемы главы.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течение 2019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проведении анализа должностных инструкций охвачены следующие направления: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соответствие квалификационным требованиям, уровню и характеру знаний и навыков;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городское поселение Игрим</w:t>
      </w:r>
      <w:r w:rsidRPr="00A221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, и принятые меры по их предотвращению.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559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2019</w:t>
      </w:r>
      <w:r w:rsidR="005E42F8" w:rsidRPr="004559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не проведено ни одного заседания</w:t>
      </w:r>
      <w:r w:rsidRPr="004559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комиссии по соблюдению требований к служебному поведению муниципальных служащих администрации и урегулированию конфликта интересов. 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оведения их проверки. В 2019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городское поселение Игрим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влекущих уголовную и админист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ративную ответственность, в 2019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не направлялась.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поселения,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осуществляется антикоррупционная экспертиза проектов всех нормативны</w:t>
      </w:r>
      <w:r w:rsidR="005E4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 правовых актов администрации.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Антикоррупционная экспертиза проводится в случае: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внесения изменений в муниципальный нормативный правовой акт;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 представления отраслевым (функциональным) органом муниципального нормативного правового акта для проведения антикоррупционной экспертизы;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получения письменного обращения независимого эксперта об обнаружении </w:t>
      </w:r>
      <w:proofErr w:type="spellStart"/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коррупциогенных</w:t>
      </w:r>
      <w:proofErr w:type="spellEnd"/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факторов в муниципальном нормативном правовом акте.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Результаты экспертизы муниципальных нормативных правовых актов оформляются заключениями уполномоченного органа.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течение 2019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 проведена экспертиза в отношении </w:t>
      </w:r>
      <w:r w:rsid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247 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проектов муниципальных нормативных актов, содержащих нормы права. Отрицательные заключения получили </w:t>
      </w:r>
      <w:r w:rsidR="001A5D05"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02</w:t>
      </w:r>
      <w:r w:rsid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акта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коррупциогенные</w:t>
      </w:r>
      <w:proofErr w:type="spellEnd"/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факторы устранены.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Электронные копии проектов постановлений администрации муниципального, проектов решений Совета размещались на официальном сайте администрации в сети «Интернет» в разделе «Антикоррупционная экспертиза», «Заключения уполномоченного органа по результатам антикоррупционной экспертизы» - в этих же разделах размещены заключения уполномоченного органа по результатам экспертизы проектов нормативных правовых актов.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Указанная информация доступна всем пользователям официального сайта администрации, в том числе независимым экспертам, которые также могут провести проверку нормативных правовых актов на </w:t>
      </w:r>
      <w:proofErr w:type="spellStart"/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коррупциогенность</w:t>
      </w:r>
      <w:proofErr w:type="spellEnd"/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E42F8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2019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 заключений от независимых экспертов не поступало.</w:t>
      </w:r>
    </w:p>
    <w:p w:rsidR="005E42F8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  <w:r w:rsidRPr="00A221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 Перечень </w:t>
      </w:r>
      <w:proofErr w:type="spellStart"/>
      <w:r w:rsidRPr="00A221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коррупционно</w:t>
      </w:r>
      <w:proofErr w:type="spellEnd"/>
      <w:r w:rsidRPr="00A221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 опасных функций в администрации 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формирование, утверждение, исполнение бюджета </w:t>
      </w:r>
      <w:r w:rsidR="005E42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поселения</w:t>
      </w: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контроль за исполнением данного бюджета, предоставление кредитов и гарантий;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владение, пользование и распоряжение имуществом, находящимся в муниципальной собственности;</w:t>
      </w:r>
    </w:p>
    <w:p w:rsidR="005E42F8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проведение конкурсов, торгов по выполнению муниципального заказа.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 Перечень должностей муниципальной службы в администрации </w:t>
      </w:r>
      <w:r w:rsidR="005E42F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поселения</w:t>
      </w:r>
      <w:r w:rsidRPr="00A221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, в наибольшей степени подверженных риску коррупции.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22169" w:rsidRPr="001A5D05" w:rsidRDefault="00A22169" w:rsidP="001A5D05">
      <w:pPr>
        <w:shd w:val="clear" w:color="auto" w:fill="FFFFFF"/>
        <w:spacing w:after="27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A5D05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5E42F8" w:rsidRPr="001A5D05">
        <w:rPr>
          <w:rFonts w:ascii="Times New Roman" w:eastAsia="Times New Roman" w:hAnsi="Times New Roman" w:cs="Times New Roman"/>
          <w:b/>
          <w:iCs/>
          <w:color w:val="333333"/>
          <w:sz w:val="26"/>
          <w:szCs w:val="26"/>
          <w:lang w:eastAsia="ru-RU"/>
        </w:rPr>
        <w:t>городского поселения Игрим:</w:t>
      </w:r>
    </w:p>
    <w:p w:rsidR="001A5D05" w:rsidRPr="001A5D05" w:rsidRDefault="001A5D05" w:rsidP="001A5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-Заместитель Главы Администрации;</w:t>
      </w:r>
    </w:p>
    <w:p w:rsidR="001A5D05" w:rsidRPr="001A5D05" w:rsidRDefault="001A5D05" w:rsidP="001A5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Заместитель главы администрации по социальным вопросам;</w:t>
      </w:r>
    </w:p>
    <w:p w:rsidR="001A5D05" w:rsidRPr="001A5D05" w:rsidRDefault="001A5D05" w:rsidP="001A5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Заместитель главы администрации по финансово-экономическим вопросам;</w:t>
      </w:r>
    </w:p>
    <w:p w:rsidR="001A5D05" w:rsidRPr="001A5D05" w:rsidRDefault="001A5D05" w:rsidP="001A5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начальник отдела по учету, распределению жилья и социальным вопросам;</w:t>
      </w:r>
    </w:p>
    <w:p w:rsidR="001A5D05" w:rsidRPr="001A5D05" w:rsidRDefault="001A5D05" w:rsidP="001A5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Начальник земельного и муниципального хозяйства;</w:t>
      </w:r>
    </w:p>
    <w:p w:rsidR="001A5D05" w:rsidRPr="001A5D05" w:rsidRDefault="001A5D05" w:rsidP="001A5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Начальник экономической службы;</w:t>
      </w:r>
    </w:p>
    <w:p w:rsidR="001A5D05" w:rsidRPr="001A5D05" w:rsidRDefault="001A5D05" w:rsidP="001A5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Начальник правового отдела;</w:t>
      </w:r>
    </w:p>
    <w:p w:rsidR="001A5D05" w:rsidRPr="001A5D05" w:rsidRDefault="001A5D05" w:rsidP="001A5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Начальник </w:t>
      </w:r>
      <w:proofErr w:type="spellStart"/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Ванзетурского</w:t>
      </w:r>
      <w:proofErr w:type="spellEnd"/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территориального отдела;</w:t>
      </w:r>
    </w:p>
    <w:p w:rsidR="005E42F8" w:rsidRDefault="001A5D05" w:rsidP="001A5D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</w:pPr>
      <w:r w:rsidRPr="001A5D0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Муниципальный жилищный инспектор</w:t>
      </w:r>
    </w:p>
    <w:p w:rsidR="001A5D05" w:rsidRDefault="001A5D05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Меры по ликвидации (нейтрализации) коррупционных рисков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антикоррупционная пропаганда населения;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воспитание неприятия коррупции в молодежной среде;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повышение качества издаваемых нормативных правовых актов;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коррупциогенности</w:t>
      </w:r>
      <w:proofErr w:type="spellEnd"/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A22169" w:rsidRPr="00A22169" w:rsidRDefault="00A22169" w:rsidP="00A22169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21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A84476" w:rsidRPr="00A22169" w:rsidRDefault="00A84476" w:rsidP="00A2216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84476" w:rsidRPr="00A2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63B0"/>
    <w:multiLevelType w:val="hybridMultilevel"/>
    <w:tmpl w:val="D566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5B"/>
    <w:rsid w:val="001A5D05"/>
    <w:rsid w:val="00455974"/>
    <w:rsid w:val="005E42F8"/>
    <w:rsid w:val="007344CA"/>
    <w:rsid w:val="00A22169"/>
    <w:rsid w:val="00A84476"/>
    <w:rsid w:val="00E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9AF2-58D1-4937-8E1A-12E69274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2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Yurotdel1</cp:lastModifiedBy>
  <cp:revision>6</cp:revision>
  <dcterms:created xsi:type="dcterms:W3CDTF">2020-03-15T20:07:00Z</dcterms:created>
  <dcterms:modified xsi:type="dcterms:W3CDTF">2020-03-16T12:06:00Z</dcterms:modified>
</cp:coreProperties>
</file>