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98EFC6" w14:textId="77777777" w:rsidR="005358F9" w:rsidRPr="00B067DF" w:rsidRDefault="005358F9" w:rsidP="003326B4">
      <w:pPr>
        <w:pStyle w:val="af1"/>
        <w:ind w:left="-1701" w:firstLine="1701"/>
      </w:pPr>
      <w:r w:rsidRPr="00B067DF">
        <w:t xml:space="preserve">АДМИНИСТРАЦИЯ </w:t>
      </w:r>
    </w:p>
    <w:p w14:paraId="0233443E" w14:textId="77777777" w:rsidR="005358F9" w:rsidRPr="00B067DF" w:rsidRDefault="005358F9" w:rsidP="005358F9">
      <w:pPr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067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ГОРОДСКОГО ПОСЕЛЕНИЯ ИГРИМ</w:t>
      </w:r>
    </w:p>
    <w:p w14:paraId="03CDB2AD" w14:textId="77777777" w:rsidR="005358F9" w:rsidRPr="00B067DF" w:rsidRDefault="005358F9" w:rsidP="005358F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67DF">
        <w:rPr>
          <w:rFonts w:ascii="Times New Roman" w:eastAsia="Calibri" w:hAnsi="Times New Roman" w:cs="Times New Roman"/>
          <w:b/>
          <w:sz w:val="24"/>
          <w:szCs w:val="24"/>
        </w:rPr>
        <w:t>Березовского района</w:t>
      </w:r>
    </w:p>
    <w:p w14:paraId="054C5A84" w14:textId="77777777" w:rsidR="005358F9" w:rsidRPr="00B067DF" w:rsidRDefault="005358F9" w:rsidP="005358F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67DF">
        <w:rPr>
          <w:rFonts w:ascii="Times New Roman" w:eastAsia="Calibri" w:hAnsi="Times New Roman" w:cs="Times New Roman"/>
          <w:b/>
          <w:sz w:val="24"/>
          <w:szCs w:val="24"/>
        </w:rPr>
        <w:t>Ханты-Мансийского автономного округа – Югры</w:t>
      </w:r>
    </w:p>
    <w:p w14:paraId="5D391EE2" w14:textId="77777777" w:rsidR="005358F9" w:rsidRPr="00B067DF" w:rsidRDefault="005358F9" w:rsidP="005358F9">
      <w:pPr>
        <w:spacing w:after="120"/>
        <w:ind w:right="-1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067D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РАСПОРЯЖЕНИЕ</w:t>
      </w:r>
    </w:p>
    <w:p w14:paraId="7362A3BC" w14:textId="77777777" w:rsidR="005358F9" w:rsidRPr="00B067DF" w:rsidRDefault="005358F9" w:rsidP="005358F9">
      <w:pPr>
        <w:contextualSpacing/>
        <w:rPr>
          <w:rFonts w:ascii="Times New Roman" w:eastAsia="Calibri" w:hAnsi="Times New Roman" w:cs="Times New Roman"/>
          <w:szCs w:val="28"/>
        </w:rPr>
      </w:pPr>
    </w:p>
    <w:p w14:paraId="2A30623A" w14:textId="77777777" w:rsidR="005358F9" w:rsidRPr="00B067DF" w:rsidRDefault="005358F9" w:rsidP="005358F9">
      <w:pPr>
        <w:contextualSpacing/>
        <w:rPr>
          <w:rFonts w:ascii="Times New Roman" w:eastAsia="Calibri" w:hAnsi="Times New Roman" w:cs="Times New Roman"/>
          <w:szCs w:val="28"/>
        </w:rPr>
      </w:pPr>
    </w:p>
    <w:p w14:paraId="1D351986" w14:textId="36EAC87E" w:rsidR="005358F9" w:rsidRPr="00B067DF" w:rsidRDefault="005358F9" w:rsidP="005358F9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B067DF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5358F9">
        <w:rPr>
          <w:rFonts w:ascii="Times New Roman" w:eastAsia="Calibri" w:hAnsi="Times New Roman" w:cs="Times New Roman"/>
          <w:sz w:val="28"/>
          <w:szCs w:val="28"/>
          <w:u w:val="single"/>
        </w:rPr>
        <w:t>«</w:t>
      </w:r>
      <w:proofErr w:type="gramStart"/>
      <w:r w:rsidRPr="005358F9">
        <w:rPr>
          <w:rFonts w:ascii="Times New Roman" w:eastAsia="Calibri" w:hAnsi="Times New Roman" w:cs="Times New Roman"/>
          <w:sz w:val="28"/>
          <w:szCs w:val="28"/>
          <w:u w:val="single"/>
        </w:rPr>
        <w:t>1</w:t>
      </w:r>
      <w:r w:rsidR="00E91773">
        <w:rPr>
          <w:rFonts w:ascii="Times New Roman" w:eastAsia="Calibri" w:hAnsi="Times New Roman" w:cs="Times New Roman"/>
          <w:sz w:val="28"/>
          <w:szCs w:val="28"/>
          <w:u w:val="single"/>
        </w:rPr>
        <w:t>3</w:t>
      </w:r>
      <w:r w:rsidRPr="005358F9">
        <w:rPr>
          <w:rFonts w:ascii="Times New Roman" w:eastAsia="Calibri" w:hAnsi="Times New Roman" w:cs="Times New Roman"/>
          <w:sz w:val="28"/>
          <w:szCs w:val="28"/>
          <w:u w:val="single"/>
        </w:rPr>
        <w:t>»  июля</w:t>
      </w:r>
      <w:proofErr w:type="gramEnd"/>
      <w:r w:rsidRPr="005358F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2018 года</w:t>
      </w:r>
      <w:r w:rsidRPr="00B067D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______</w:t>
      </w:r>
    </w:p>
    <w:p w14:paraId="1920E3FA" w14:textId="77777777" w:rsidR="005358F9" w:rsidRPr="00B067DF" w:rsidRDefault="005358F9" w:rsidP="005358F9">
      <w:pPr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067DF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067D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B067DF">
        <w:rPr>
          <w:rFonts w:ascii="Times New Roman" w:eastAsia="Calibri" w:hAnsi="Times New Roman" w:cs="Times New Roman"/>
          <w:sz w:val="28"/>
          <w:szCs w:val="28"/>
        </w:rPr>
        <w:t>Игрим</w:t>
      </w:r>
      <w:proofErr w:type="spellEnd"/>
    </w:p>
    <w:p w14:paraId="1DD6AD70" w14:textId="77777777" w:rsidR="005358F9" w:rsidRDefault="005358F9" w:rsidP="005358F9">
      <w:pPr>
        <w:widowControl w:val="0"/>
        <w:autoSpaceDE w:val="0"/>
        <w:autoSpaceDN w:val="0"/>
        <w:adjustRightInd w:val="0"/>
        <w:ind w:right="45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C85D54" w14:textId="77777777" w:rsidR="005358F9" w:rsidRPr="00B067DF" w:rsidRDefault="005358F9" w:rsidP="005358F9">
      <w:pPr>
        <w:widowControl w:val="0"/>
        <w:autoSpaceDE w:val="0"/>
        <w:autoSpaceDN w:val="0"/>
        <w:adjustRightInd w:val="0"/>
        <w:ind w:right="45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основных показателях прогноза социально-экономического развития городского поселения </w:t>
      </w:r>
      <w:proofErr w:type="spellStart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 год и плановый период 2020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14:paraId="54B14FD5" w14:textId="77777777" w:rsidR="005358F9" w:rsidRPr="00B067DF" w:rsidRDefault="005358F9" w:rsidP="005358F9">
      <w:pPr>
        <w:widowControl w:val="0"/>
        <w:autoSpaceDE w:val="0"/>
        <w:autoSpaceDN w:val="0"/>
        <w:adjustRightInd w:val="0"/>
        <w:ind w:right="45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5082EF" w14:textId="77777777" w:rsidR="005358F9" w:rsidRPr="00B067DF" w:rsidRDefault="005358F9" w:rsidP="005358F9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28 июня 2014 года №172-ФЗ «О стратегическом планиро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вании в Российской Федерации», 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Ханты – Мансийского автономного округа – Югры от 20 июля 2007 года № 99-оз «Об отдельных вопросах организации и осуществления бюджетного процесса в Ханты – Мансийском автономном округе – Югре»:</w:t>
      </w:r>
    </w:p>
    <w:p w14:paraId="78BBDB85" w14:textId="77777777" w:rsidR="005358F9" w:rsidRPr="00B067DF" w:rsidRDefault="005358F9" w:rsidP="005358F9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Одобрить основные показатели прогноза социально-экономического развития городского поселения </w:t>
      </w:r>
      <w:proofErr w:type="spellStart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год и 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(прилагаются).</w:t>
      </w:r>
    </w:p>
    <w:p w14:paraId="59E16F35" w14:textId="77777777" w:rsidR="005358F9" w:rsidRDefault="005358F9" w:rsidP="005358F9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 формировании проекта о бюджете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на плановый период 2020 – 2021 годов считать </w:t>
      </w:r>
      <w:r>
        <w:rPr>
          <w:rFonts w:ascii="Times New Roman" w:hAnsi="Times New Roman" w:cs="Times New Roman"/>
          <w:sz w:val="28"/>
          <w:szCs w:val="28"/>
        </w:rPr>
        <w:t xml:space="preserve">исходным базовый вариант основных показателей прогноза социально-экономического </w:t>
      </w:r>
      <w:r>
        <w:rPr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2019 год и плановый период 2020-2021 годов.</w:t>
      </w:r>
    </w:p>
    <w:p w14:paraId="387421B1" w14:textId="77777777" w:rsidR="005358F9" w:rsidRPr="00B067DF" w:rsidRDefault="005358F9" w:rsidP="005358F9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Обнародовать настояще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распоряжение и разместить на 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администрации городского поселения </w:t>
      </w:r>
      <w:proofErr w:type="spellStart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</w:t>
      </w:r>
    </w:p>
    <w:p w14:paraId="5A3D4A2F" w14:textId="77777777" w:rsidR="005358F9" w:rsidRPr="00B067DF" w:rsidRDefault="005358F9" w:rsidP="005358F9">
      <w:pPr>
        <w:ind w:firstLine="6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Настоящие распоряжение вступает в силу после его подписания.</w:t>
      </w:r>
    </w:p>
    <w:p w14:paraId="7C53C077" w14:textId="77777777" w:rsidR="005358F9" w:rsidRPr="00B067DF" w:rsidRDefault="005358F9" w:rsidP="005358F9">
      <w:pPr>
        <w:autoSpaceDE w:val="0"/>
        <w:autoSpaceDN w:val="0"/>
        <w:adjustRightInd w:val="0"/>
        <w:ind w:firstLine="65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Контроль за выполнением настоящего распоряжения возложить на </w:t>
      </w:r>
      <w:r w:rsidRPr="00B067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заместителя главы администрации по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финансово-экономическим вопросам </w:t>
      </w:r>
      <w:r w:rsidRPr="00B067D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В.А. </w:t>
      </w:r>
      <w:proofErr w:type="spellStart"/>
      <w:r w:rsidRPr="00B067DF">
        <w:rPr>
          <w:rFonts w:ascii="Times New Roman" w:eastAsia="Times New Roman" w:hAnsi="Times New Roman" w:cs="Times New Roman"/>
          <w:sz w:val="28"/>
          <w:szCs w:val="24"/>
          <w:lang w:eastAsia="ru-RU"/>
        </w:rPr>
        <w:t>Ляпустину</w:t>
      </w:r>
      <w:proofErr w:type="spellEnd"/>
      <w:r w:rsidRPr="00B067DF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40B9BCD" w14:textId="7D8EE002" w:rsidR="005358F9" w:rsidRPr="00B067DF" w:rsidRDefault="005358F9" w:rsidP="005358F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="00E91773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9177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Главы</w:t>
      </w:r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                                                   </w:t>
      </w:r>
      <w:proofErr w:type="spellStart"/>
      <w:r w:rsidR="00E91773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С.А.Храмиков</w:t>
      </w:r>
      <w:proofErr w:type="spellEnd"/>
      <w:r w:rsidRPr="00B067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C64EA01" w14:textId="77777777" w:rsidR="005358F9" w:rsidRDefault="005358F9" w:rsidP="005358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71FCBD" w14:textId="77777777" w:rsidR="005358F9" w:rsidRDefault="005358F9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BC26F2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2EE7C9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7EC3A3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243835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D039F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0D7B4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018A4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EE15FB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CE262F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9BB769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D804EC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419A0A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BF5656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5FFFE1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81E06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4AA5D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9897FC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0B9576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718D76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CA72F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B67C34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7D7B2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AA846E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A755B7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901A96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589C72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6A4D8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ECDBB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4761EB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425E7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EC4DD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C34A18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FE65A5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8E2635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CB318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4F72AB" w14:textId="77777777" w:rsidR="005F7E10" w:rsidRDefault="005F7E10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98000" w14:textId="77777777" w:rsidR="005358F9" w:rsidRDefault="005358F9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B079AF" w14:textId="77777777" w:rsidR="00254BFE" w:rsidRPr="009D2295" w:rsidRDefault="00254BFE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2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распоряжению</w:t>
      </w:r>
    </w:p>
    <w:p w14:paraId="583907D0" w14:textId="77777777" w:rsidR="00254BFE" w:rsidRPr="009D2295" w:rsidRDefault="00254BFE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</w:p>
    <w:p w14:paraId="1EED9D37" w14:textId="6D349CAB" w:rsidR="00254BFE" w:rsidRPr="00C3185D" w:rsidRDefault="00254BFE" w:rsidP="00254B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proofErr w:type="gramStart"/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 </w:t>
      </w:r>
      <w:proofErr w:type="gramEnd"/>
      <w:r w:rsidR="00E91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358F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31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14:paraId="1CB51AFA" w14:textId="77777777" w:rsidR="006460DC" w:rsidRPr="00B90813" w:rsidRDefault="006460DC" w:rsidP="0025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AD8B40C" w14:textId="77777777" w:rsidR="00254BFE" w:rsidRPr="00254BFE" w:rsidRDefault="00254BFE" w:rsidP="0025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1680184A" w14:textId="77777777" w:rsidR="00254BFE" w:rsidRPr="00254BFE" w:rsidRDefault="00254BFE" w:rsidP="0025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основным параметрам прогноза социально-экономического развития городского поселения </w:t>
      </w:r>
      <w:proofErr w:type="spellStart"/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Игрим</w:t>
      </w:r>
      <w:proofErr w:type="spellEnd"/>
    </w:p>
    <w:p w14:paraId="4B307FF6" w14:textId="77777777" w:rsidR="00254BFE" w:rsidRPr="00254BFE" w:rsidRDefault="00254BFE" w:rsidP="00254B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535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</w:t>
      </w:r>
      <w:r w:rsidR="00535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–202</w:t>
      </w:r>
      <w:r w:rsidR="005358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54B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14:paraId="1EA9D93C" w14:textId="77777777" w:rsidR="006460DC" w:rsidRPr="00873959" w:rsidRDefault="00254BFE" w:rsidP="00254BFE">
      <w:pPr>
        <w:pStyle w:val="a4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Прогноз социально – экономического развития городского поселения </w:t>
      </w:r>
      <w:proofErr w:type="spellStart"/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>Игрим</w:t>
      </w:r>
      <w:proofErr w:type="spellEnd"/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на 201</w:t>
      </w:r>
      <w:r w:rsidR="005358F9">
        <w:rPr>
          <w:rStyle w:val="a3"/>
          <w:rFonts w:ascii="Times New Roman" w:hAnsi="Times New Roman"/>
          <w:i w:val="0"/>
          <w:sz w:val="28"/>
          <w:szCs w:val="28"/>
        </w:rPr>
        <w:t>9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год, и плановый период 20</w:t>
      </w:r>
      <w:r w:rsidR="005358F9">
        <w:rPr>
          <w:rStyle w:val="a3"/>
          <w:rFonts w:ascii="Times New Roman" w:hAnsi="Times New Roman"/>
          <w:i w:val="0"/>
          <w:sz w:val="28"/>
          <w:szCs w:val="28"/>
        </w:rPr>
        <w:t>20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– 202</w:t>
      </w:r>
      <w:r w:rsidR="005358F9">
        <w:rPr>
          <w:rStyle w:val="a3"/>
          <w:rFonts w:ascii="Times New Roman" w:hAnsi="Times New Roman"/>
          <w:i w:val="0"/>
          <w:sz w:val="28"/>
          <w:szCs w:val="28"/>
        </w:rPr>
        <w:t>1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годы, </w:t>
      </w:r>
      <w:r w:rsidR="00873959">
        <w:rPr>
          <w:rStyle w:val="a3"/>
          <w:rFonts w:ascii="Times New Roman" w:hAnsi="Times New Roman"/>
          <w:i w:val="0"/>
          <w:sz w:val="28"/>
          <w:szCs w:val="28"/>
        </w:rPr>
        <w:t>разработан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>:</w:t>
      </w:r>
    </w:p>
    <w:p w14:paraId="74FF969B" w14:textId="77777777" w:rsidR="006460DC" w:rsidRPr="00873959" w:rsidRDefault="006460DC" w:rsidP="006460D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- </w:t>
      </w:r>
      <w:r w:rsidRPr="00873959">
        <w:rPr>
          <w:rFonts w:ascii="Times New Roman" w:hAnsi="Times New Roman"/>
          <w:sz w:val="28"/>
          <w:szCs w:val="28"/>
        </w:rPr>
        <w:t>в соответствии с Федеральным законом от 28.06.2014 № 172 – ФЗ «О стратегическом планировании в Российской Федерации»;</w:t>
      </w:r>
    </w:p>
    <w:p w14:paraId="0C41A0E9" w14:textId="77777777" w:rsidR="006460DC" w:rsidRPr="00873959" w:rsidRDefault="006460DC" w:rsidP="006460DC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  <w:lang w:eastAsia="ru-RU"/>
        </w:rPr>
      </w:pPr>
      <w:r w:rsidRPr="00873959">
        <w:rPr>
          <w:rFonts w:ascii="Times New Roman" w:hAnsi="Times New Roman"/>
          <w:sz w:val="28"/>
          <w:szCs w:val="28"/>
        </w:rPr>
        <w:t>-</w:t>
      </w: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исходя из задач и приоритетов, намеченных в указах и послании Президента Российской Федерации Федеральному Собранию от 04 декабря 2014,</w:t>
      </w:r>
      <w:r w:rsidR="004A74D5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03 декабря 2015 года и 01 декабря 2016 года, с учетом состояния и </w:t>
      </w:r>
      <w:proofErr w:type="gramStart"/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тенденций  развития</w:t>
      </w:r>
      <w:proofErr w:type="gramEnd"/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 российской экономики в 2016 году;</w:t>
      </w:r>
    </w:p>
    <w:p w14:paraId="4CC6D400" w14:textId="77777777" w:rsidR="00E72697" w:rsidRDefault="006460DC" w:rsidP="00E72697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  <w:lang w:eastAsia="ru-RU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-пос</w:t>
      </w:r>
      <w:r w:rsidR="004A74D5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лания Губернатора Ханты-Ма</w:t>
      </w: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нсийского автономного округа-Югры</w:t>
      </w:r>
      <w:r w:rsidR="00E72697"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;</w:t>
      </w:r>
    </w:p>
    <w:p w14:paraId="02BFD72D" w14:textId="77777777" w:rsidR="007C36C5" w:rsidRPr="00873959" w:rsidRDefault="007C36C5" w:rsidP="00E72697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  <w:lang w:eastAsia="ru-RU"/>
        </w:rPr>
      </w:pPr>
      <w:r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- стратегии социально-экономического развития Ханты-Мансийского автономного округа-Югры до 2020 года и на период до 2030 года;</w:t>
      </w:r>
    </w:p>
    <w:p w14:paraId="14AE7E4A" w14:textId="77777777" w:rsidR="00E72697" w:rsidRPr="00873959" w:rsidRDefault="00E72697" w:rsidP="00E72697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  <w:lang w:eastAsia="ru-RU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-стратегии социально-</w:t>
      </w:r>
      <w:r w:rsid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 эконом</w:t>
      </w: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ического развития Березовского района до 2020 года</w:t>
      </w:r>
      <w:r w:rsidR="007C36C5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 и на период до 2030 года;</w:t>
      </w:r>
    </w:p>
    <w:p w14:paraId="052FA56B" w14:textId="77777777" w:rsidR="00E72697" w:rsidRPr="00873959" w:rsidRDefault="00E72697" w:rsidP="00E72697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>-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  <w:lang w:eastAsia="ru-RU"/>
        </w:rPr>
        <w:t xml:space="preserve"> </w:t>
      </w:r>
      <w:r w:rsidR="006460DC" w:rsidRPr="00873959">
        <w:rPr>
          <w:rFonts w:ascii="Times New Roman" w:hAnsi="Times New Roman"/>
          <w:sz w:val="28"/>
          <w:szCs w:val="28"/>
        </w:rPr>
        <w:t>на основе сценарных условий Министерства экономического развития Российской Федерации на прогнозный период, с учетом итогов за 2016 год и оценки развития экономики в январе – мае 2017 года</w:t>
      </w:r>
    </w:p>
    <w:p w14:paraId="0FE9BDC2" w14:textId="77777777" w:rsidR="006460DC" w:rsidRPr="00873959" w:rsidRDefault="00E72697" w:rsidP="00E72697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</w:rPr>
        <w:t>-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>отчетных данных хозяйствующих субъектов, работающих на территории поселения в 201</w:t>
      </w:r>
      <w:r w:rsidR="005358F9">
        <w:rPr>
          <w:rStyle w:val="a3"/>
          <w:rFonts w:ascii="Times New Roman" w:hAnsi="Times New Roman"/>
          <w:i w:val="0"/>
          <w:sz w:val="28"/>
          <w:szCs w:val="28"/>
        </w:rPr>
        <w:t>7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году, и предварительных итогов социально – экономического развития городского поселения </w:t>
      </w:r>
      <w:proofErr w:type="spellStart"/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>Игрим</w:t>
      </w:r>
      <w:proofErr w:type="spellEnd"/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за январь – май 201</w:t>
      </w:r>
      <w:r w:rsidR="005358F9">
        <w:rPr>
          <w:rStyle w:val="a3"/>
          <w:rFonts w:ascii="Times New Roman" w:hAnsi="Times New Roman"/>
          <w:i w:val="0"/>
          <w:sz w:val="28"/>
          <w:szCs w:val="28"/>
        </w:rPr>
        <w:t>8</w:t>
      </w:r>
      <w:r w:rsidR="006460DC"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г</w:t>
      </w:r>
    </w:p>
    <w:p w14:paraId="152184AF" w14:textId="77777777" w:rsidR="004A74D5" w:rsidRDefault="004A74D5" w:rsidP="006460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1EBF2CF" w14:textId="77777777" w:rsidR="006460DC" w:rsidRPr="00423C4D" w:rsidRDefault="006460DC" w:rsidP="006460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23C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Общая оценка социально</w:t>
      </w:r>
      <w:r w:rsidR="00840287" w:rsidRPr="00423C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– экономической ситуации</w:t>
      </w:r>
      <w:r w:rsidR="00956C44" w:rsidRPr="00423C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840287" w:rsidRPr="00423C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201</w:t>
      </w:r>
      <w:r w:rsidR="005358F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423C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году</w:t>
      </w:r>
    </w:p>
    <w:p w14:paraId="13CEC2BF" w14:textId="77777777" w:rsidR="00840287" w:rsidRPr="00956C44" w:rsidRDefault="00840287" w:rsidP="006460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11E12A" w14:textId="77777777" w:rsidR="00840287" w:rsidRPr="00327817" w:rsidRDefault="00840287" w:rsidP="008402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78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показатели развития экономики городского поселения </w:t>
      </w:r>
      <w:proofErr w:type="spellStart"/>
      <w:r w:rsidRPr="00327817">
        <w:rPr>
          <w:rFonts w:ascii="Times New Roman" w:eastAsia="Times New Roman" w:hAnsi="Times New Roman" w:cs="Times New Roman"/>
          <w:sz w:val="24"/>
          <w:szCs w:val="24"/>
          <w:lang w:eastAsia="ar-SA"/>
        </w:rPr>
        <w:t>Игрим</w:t>
      </w:r>
      <w:proofErr w:type="spellEnd"/>
      <w:r w:rsidRPr="003278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201</w:t>
      </w:r>
      <w:r w:rsidR="005358F9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4A74D5" w:rsidRPr="003278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14:paraId="0EF808EA" w14:textId="77777777" w:rsidR="004A74D5" w:rsidRPr="00FA5FEA" w:rsidRDefault="004A74D5" w:rsidP="008402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7AA7D6" w14:textId="77777777" w:rsidR="00840287" w:rsidRPr="00FA5FEA" w:rsidRDefault="00840287" w:rsidP="008402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A5FEA">
        <w:rPr>
          <w:rFonts w:ascii="Times New Roman" w:eastAsia="Times New Roman" w:hAnsi="Times New Roman" w:cs="Times New Roman"/>
          <w:sz w:val="24"/>
          <w:szCs w:val="24"/>
          <w:lang w:eastAsia="ar-SA"/>
        </w:rPr>
        <w:t>в % к соответствующему периоду предыдущего 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0"/>
        <w:gridCol w:w="2145"/>
        <w:gridCol w:w="2285"/>
        <w:gridCol w:w="1741"/>
      </w:tblGrid>
      <w:tr w:rsidR="00840287" w:rsidRPr="00FA5FEA" w14:paraId="59E4EA8F" w14:textId="77777777" w:rsidTr="007A66D1">
        <w:tc>
          <w:tcPr>
            <w:tcW w:w="3400" w:type="dxa"/>
            <w:shd w:val="clear" w:color="auto" w:fill="auto"/>
          </w:tcPr>
          <w:p w14:paraId="6885AABC" w14:textId="77777777" w:rsidR="00840287" w:rsidRPr="00FA5FEA" w:rsidRDefault="00840287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Показатели</w:t>
            </w:r>
          </w:p>
        </w:tc>
        <w:tc>
          <w:tcPr>
            <w:tcW w:w="2145" w:type="dxa"/>
            <w:shd w:val="clear" w:color="auto" w:fill="auto"/>
          </w:tcPr>
          <w:p w14:paraId="6AF3E103" w14:textId="77CFD5FA" w:rsidR="00840287" w:rsidRPr="00FA5FEA" w:rsidRDefault="00840287" w:rsidP="005358F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8707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2285" w:type="dxa"/>
            <w:shd w:val="clear" w:color="auto" w:fill="auto"/>
          </w:tcPr>
          <w:p w14:paraId="290C0D74" w14:textId="63D8D9D4" w:rsidR="00840287" w:rsidRPr="00FA5FEA" w:rsidRDefault="00840287" w:rsidP="00F45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8707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741" w:type="dxa"/>
            <w:shd w:val="clear" w:color="auto" w:fill="auto"/>
          </w:tcPr>
          <w:p w14:paraId="4E6CDB34" w14:textId="77777777" w:rsidR="00840287" w:rsidRPr="00FA5FEA" w:rsidRDefault="00840287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Оценка </w:t>
            </w:r>
          </w:p>
          <w:p w14:paraId="41223F58" w14:textId="7E2BEBC7" w:rsidR="00840287" w:rsidRPr="00FA5FEA" w:rsidRDefault="00840287" w:rsidP="00F4554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87073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года</w:t>
            </w:r>
          </w:p>
        </w:tc>
      </w:tr>
      <w:tr w:rsidR="00840287" w:rsidRPr="00FA5FEA" w14:paraId="3BE95D86" w14:textId="77777777" w:rsidTr="007A66D1">
        <w:tc>
          <w:tcPr>
            <w:tcW w:w="3400" w:type="dxa"/>
            <w:shd w:val="clear" w:color="auto" w:fill="auto"/>
          </w:tcPr>
          <w:p w14:paraId="3E0756C0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Индекс промышленного производства</w:t>
            </w:r>
          </w:p>
        </w:tc>
        <w:tc>
          <w:tcPr>
            <w:tcW w:w="2145" w:type="dxa"/>
            <w:shd w:val="clear" w:color="auto" w:fill="auto"/>
          </w:tcPr>
          <w:p w14:paraId="3A97E5AF" w14:textId="286CD485" w:rsidR="00840287" w:rsidRPr="00FA5FEA" w:rsidRDefault="00870730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96,5</w:t>
            </w:r>
          </w:p>
        </w:tc>
        <w:tc>
          <w:tcPr>
            <w:tcW w:w="2285" w:type="dxa"/>
            <w:shd w:val="clear" w:color="auto" w:fill="auto"/>
          </w:tcPr>
          <w:p w14:paraId="70532D8F" w14:textId="249130B7" w:rsidR="00840287" w:rsidRPr="00FA5FEA" w:rsidRDefault="00233B2E" w:rsidP="008402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102,2</w:t>
            </w:r>
          </w:p>
        </w:tc>
        <w:tc>
          <w:tcPr>
            <w:tcW w:w="1741" w:type="dxa"/>
            <w:shd w:val="clear" w:color="auto" w:fill="auto"/>
          </w:tcPr>
          <w:p w14:paraId="4207AFA0" w14:textId="7106B258" w:rsidR="00840287" w:rsidRPr="00FA5FEA" w:rsidRDefault="00233B2E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102,2</w:t>
            </w:r>
          </w:p>
        </w:tc>
      </w:tr>
      <w:tr w:rsidR="00840287" w:rsidRPr="00FA5FEA" w14:paraId="500D35C2" w14:textId="77777777" w:rsidTr="007A66D1">
        <w:tc>
          <w:tcPr>
            <w:tcW w:w="3400" w:type="dxa"/>
            <w:shd w:val="clear" w:color="auto" w:fill="auto"/>
          </w:tcPr>
          <w:p w14:paraId="02B5B3B4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Номинальная начисленная заработная плата на одного работника </w:t>
            </w:r>
          </w:p>
        </w:tc>
        <w:tc>
          <w:tcPr>
            <w:tcW w:w="2145" w:type="dxa"/>
            <w:shd w:val="clear" w:color="auto" w:fill="auto"/>
          </w:tcPr>
          <w:p w14:paraId="0FBBA196" w14:textId="152931A3" w:rsidR="00840287" w:rsidRPr="00717AF6" w:rsidRDefault="00870730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101,5</w:t>
            </w:r>
          </w:p>
        </w:tc>
        <w:tc>
          <w:tcPr>
            <w:tcW w:w="2285" w:type="dxa"/>
            <w:shd w:val="clear" w:color="auto" w:fill="auto"/>
          </w:tcPr>
          <w:p w14:paraId="2C32BCE1" w14:textId="15AB56D1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106,7</w:t>
            </w:r>
          </w:p>
        </w:tc>
        <w:tc>
          <w:tcPr>
            <w:tcW w:w="1741" w:type="dxa"/>
            <w:shd w:val="clear" w:color="auto" w:fill="auto"/>
          </w:tcPr>
          <w:p w14:paraId="3184D5DC" w14:textId="328B6DAC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105,0</w:t>
            </w:r>
          </w:p>
        </w:tc>
      </w:tr>
      <w:tr w:rsidR="00840287" w:rsidRPr="00FA5FEA" w14:paraId="7E5F9BC9" w14:textId="77777777" w:rsidTr="007A66D1">
        <w:tc>
          <w:tcPr>
            <w:tcW w:w="3400" w:type="dxa"/>
            <w:shd w:val="clear" w:color="auto" w:fill="auto"/>
          </w:tcPr>
          <w:p w14:paraId="25D42F57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Объем платных услуг населению</w:t>
            </w:r>
          </w:p>
        </w:tc>
        <w:tc>
          <w:tcPr>
            <w:tcW w:w="2145" w:type="dxa"/>
            <w:shd w:val="clear" w:color="auto" w:fill="auto"/>
          </w:tcPr>
          <w:p w14:paraId="5828EA9B" w14:textId="12C84FDE" w:rsidR="00840287" w:rsidRPr="00717AF6" w:rsidRDefault="00870730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105,2</w:t>
            </w:r>
          </w:p>
        </w:tc>
        <w:tc>
          <w:tcPr>
            <w:tcW w:w="2285" w:type="dxa"/>
            <w:shd w:val="clear" w:color="auto" w:fill="auto"/>
          </w:tcPr>
          <w:p w14:paraId="34BD1985" w14:textId="40C44CCF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104,6</w:t>
            </w:r>
          </w:p>
        </w:tc>
        <w:tc>
          <w:tcPr>
            <w:tcW w:w="1741" w:type="dxa"/>
            <w:shd w:val="clear" w:color="auto" w:fill="auto"/>
          </w:tcPr>
          <w:p w14:paraId="5588DBA8" w14:textId="45C37B6A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104,6</w:t>
            </w:r>
          </w:p>
        </w:tc>
      </w:tr>
      <w:tr w:rsidR="00840287" w:rsidRPr="00FA5FEA" w14:paraId="65566E57" w14:textId="77777777" w:rsidTr="007A66D1">
        <w:tc>
          <w:tcPr>
            <w:tcW w:w="3400" w:type="dxa"/>
            <w:shd w:val="clear" w:color="auto" w:fill="auto"/>
          </w:tcPr>
          <w:p w14:paraId="34E87378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Оборот розничной торговли</w:t>
            </w:r>
          </w:p>
        </w:tc>
        <w:tc>
          <w:tcPr>
            <w:tcW w:w="2145" w:type="dxa"/>
            <w:shd w:val="clear" w:color="auto" w:fill="auto"/>
          </w:tcPr>
          <w:p w14:paraId="54A28966" w14:textId="62FC5BF7" w:rsidR="00840287" w:rsidRPr="00717AF6" w:rsidRDefault="00870730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107,1</w:t>
            </w:r>
          </w:p>
        </w:tc>
        <w:tc>
          <w:tcPr>
            <w:tcW w:w="2285" w:type="dxa"/>
            <w:shd w:val="clear" w:color="auto" w:fill="auto"/>
          </w:tcPr>
          <w:p w14:paraId="7A7E00D7" w14:textId="32D6BC73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104</w:t>
            </w:r>
          </w:p>
        </w:tc>
        <w:tc>
          <w:tcPr>
            <w:tcW w:w="1741" w:type="dxa"/>
            <w:shd w:val="clear" w:color="auto" w:fill="auto"/>
          </w:tcPr>
          <w:p w14:paraId="4EF342CC" w14:textId="70B7B8AC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103,9</w:t>
            </w:r>
          </w:p>
        </w:tc>
      </w:tr>
      <w:tr w:rsidR="00840287" w:rsidRPr="00FA5FEA" w14:paraId="4C1E107E" w14:textId="77777777" w:rsidTr="00717AF6">
        <w:trPr>
          <w:trHeight w:val="673"/>
        </w:trPr>
        <w:tc>
          <w:tcPr>
            <w:tcW w:w="3400" w:type="dxa"/>
            <w:shd w:val="clear" w:color="auto" w:fill="auto"/>
          </w:tcPr>
          <w:p w14:paraId="3FD3DE77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Потребительские расходы на душу населения</w:t>
            </w:r>
          </w:p>
        </w:tc>
        <w:tc>
          <w:tcPr>
            <w:tcW w:w="2145" w:type="dxa"/>
            <w:shd w:val="clear" w:color="auto" w:fill="auto"/>
          </w:tcPr>
          <w:p w14:paraId="3E0A536C" w14:textId="77777777" w:rsidR="00840287" w:rsidRPr="00717AF6" w:rsidRDefault="00717AF6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17A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108,7</w:t>
            </w:r>
          </w:p>
        </w:tc>
        <w:tc>
          <w:tcPr>
            <w:tcW w:w="2285" w:type="dxa"/>
            <w:shd w:val="clear" w:color="auto" w:fill="auto"/>
          </w:tcPr>
          <w:p w14:paraId="2D2F280F" w14:textId="77777777" w:rsidR="00840287" w:rsidRPr="00FB05EB" w:rsidRDefault="005358F9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108,2</w:t>
            </w:r>
          </w:p>
        </w:tc>
        <w:tc>
          <w:tcPr>
            <w:tcW w:w="1741" w:type="dxa"/>
            <w:shd w:val="clear" w:color="auto" w:fill="auto"/>
          </w:tcPr>
          <w:p w14:paraId="0520886A" w14:textId="77777777" w:rsidR="00840287" w:rsidRPr="00FB05EB" w:rsidRDefault="00840287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40287" w:rsidRPr="00FA5FEA" w14:paraId="5397B531" w14:textId="77777777" w:rsidTr="007A66D1">
        <w:tc>
          <w:tcPr>
            <w:tcW w:w="3400" w:type="dxa"/>
            <w:shd w:val="clear" w:color="auto" w:fill="auto"/>
          </w:tcPr>
          <w:p w14:paraId="386B7E47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Реальные располагаемые денежные доходы населения</w:t>
            </w:r>
          </w:p>
        </w:tc>
        <w:tc>
          <w:tcPr>
            <w:tcW w:w="2145" w:type="dxa"/>
            <w:shd w:val="clear" w:color="auto" w:fill="auto"/>
          </w:tcPr>
          <w:p w14:paraId="0ED82EBB" w14:textId="5023E5EB" w:rsidR="00840287" w:rsidRPr="00717AF6" w:rsidRDefault="00870730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94,1</w:t>
            </w:r>
          </w:p>
        </w:tc>
        <w:tc>
          <w:tcPr>
            <w:tcW w:w="2285" w:type="dxa"/>
            <w:shd w:val="clear" w:color="auto" w:fill="auto"/>
          </w:tcPr>
          <w:p w14:paraId="1685739C" w14:textId="434BCBCB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101,8</w:t>
            </w:r>
          </w:p>
        </w:tc>
        <w:tc>
          <w:tcPr>
            <w:tcW w:w="1741" w:type="dxa"/>
            <w:shd w:val="clear" w:color="auto" w:fill="auto"/>
          </w:tcPr>
          <w:p w14:paraId="18B0D994" w14:textId="4DD60F4D" w:rsidR="00840287" w:rsidRPr="00717AF6" w:rsidRDefault="00F4554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102,3</w:t>
            </w:r>
          </w:p>
        </w:tc>
      </w:tr>
      <w:tr w:rsidR="00840287" w:rsidRPr="00FA5FEA" w14:paraId="1FE69F16" w14:textId="77777777" w:rsidTr="007A66D1">
        <w:tc>
          <w:tcPr>
            <w:tcW w:w="9571" w:type="dxa"/>
            <w:gridSpan w:val="4"/>
            <w:shd w:val="clear" w:color="auto" w:fill="auto"/>
          </w:tcPr>
          <w:p w14:paraId="7E0EFC01" w14:textId="77777777" w:rsidR="00840287" w:rsidRPr="00FA5FEA" w:rsidRDefault="00840287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В абсолютных значениях</w:t>
            </w:r>
          </w:p>
        </w:tc>
      </w:tr>
      <w:tr w:rsidR="00840287" w:rsidRPr="00FA5FEA" w14:paraId="5BF178B8" w14:textId="77777777" w:rsidTr="007A66D1">
        <w:tc>
          <w:tcPr>
            <w:tcW w:w="3400" w:type="dxa"/>
            <w:shd w:val="clear" w:color="auto" w:fill="auto"/>
          </w:tcPr>
          <w:p w14:paraId="6D71D80B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Уровень </w:t>
            </w:r>
            <w:r w:rsidRPr="003278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безработицы</w:t>
            </w: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%</w:t>
            </w:r>
          </w:p>
        </w:tc>
        <w:tc>
          <w:tcPr>
            <w:tcW w:w="2145" w:type="dxa"/>
            <w:shd w:val="clear" w:color="auto" w:fill="auto"/>
          </w:tcPr>
          <w:p w14:paraId="437A2205" w14:textId="77777777" w:rsidR="00840287" w:rsidRPr="00FA5FEA" w:rsidRDefault="005358F9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2,7</w:t>
            </w:r>
            <w:r w:rsidR="00717AF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85" w:type="dxa"/>
            <w:shd w:val="clear" w:color="auto" w:fill="auto"/>
          </w:tcPr>
          <w:p w14:paraId="3F77F5C1" w14:textId="77777777" w:rsidR="00840287" w:rsidRPr="00FA5FEA" w:rsidRDefault="00840287" w:rsidP="00717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</w:t>
            </w:r>
            <w:r w:rsidR="005358F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86</w:t>
            </w:r>
          </w:p>
        </w:tc>
        <w:tc>
          <w:tcPr>
            <w:tcW w:w="1741" w:type="dxa"/>
            <w:shd w:val="clear" w:color="auto" w:fill="auto"/>
          </w:tcPr>
          <w:p w14:paraId="781BC214" w14:textId="0543C975" w:rsidR="00840287" w:rsidRPr="00FA5FEA" w:rsidRDefault="00235DAB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2,83</w:t>
            </w:r>
          </w:p>
        </w:tc>
      </w:tr>
      <w:tr w:rsidR="00840287" w:rsidRPr="00FA5FEA" w14:paraId="0B52A347" w14:textId="77777777" w:rsidTr="007A66D1">
        <w:tc>
          <w:tcPr>
            <w:tcW w:w="3400" w:type="dxa"/>
            <w:shd w:val="clear" w:color="auto" w:fill="auto"/>
          </w:tcPr>
          <w:p w14:paraId="59B103A2" w14:textId="77777777" w:rsidR="00840287" w:rsidRPr="00FA5FEA" w:rsidRDefault="00840287" w:rsidP="007A66D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Ввод </w:t>
            </w:r>
            <w:proofErr w:type="gramStart"/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жилья,  кв.</w:t>
            </w:r>
            <w:proofErr w:type="gramEnd"/>
            <w:r w:rsidRPr="00FA5FE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</w:t>
            </w:r>
          </w:p>
        </w:tc>
        <w:tc>
          <w:tcPr>
            <w:tcW w:w="2145" w:type="dxa"/>
            <w:shd w:val="clear" w:color="auto" w:fill="auto"/>
          </w:tcPr>
          <w:p w14:paraId="76E5410E" w14:textId="159808C2" w:rsidR="00840287" w:rsidRPr="00717AF6" w:rsidRDefault="000E52E2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2638,1</w:t>
            </w:r>
          </w:p>
        </w:tc>
        <w:tc>
          <w:tcPr>
            <w:tcW w:w="2285" w:type="dxa"/>
            <w:shd w:val="clear" w:color="auto" w:fill="auto"/>
          </w:tcPr>
          <w:p w14:paraId="53FDA2CE" w14:textId="77777777" w:rsidR="00840287" w:rsidRPr="00717AF6" w:rsidRDefault="0027391D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1474,2</w:t>
            </w:r>
          </w:p>
        </w:tc>
        <w:tc>
          <w:tcPr>
            <w:tcW w:w="1741" w:type="dxa"/>
            <w:shd w:val="clear" w:color="auto" w:fill="auto"/>
          </w:tcPr>
          <w:p w14:paraId="445BA841" w14:textId="0494C3D6" w:rsidR="00840287" w:rsidRPr="00717AF6" w:rsidRDefault="000E52E2" w:rsidP="00717A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4450,0</w:t>
            </w:r>
          </w:p>
        </w:tc>
      </w:tr>
    </w:tbl>
    <w:p w14:paraId="7C4E9037" w14:textId="77777777" w:rsidR="005358F9" w:rsidRDefault="005358F9" w:rsidP="00956C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6CFF7B60" w14:textId="77777777" w:rsidR="00103C04" w:rsidRDefault="00096617" w:rsidP="00956C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</w:t>
      </w:r>
    </w:p>
    <w:p w14:paraId="202CF336" w14:textId="2822BC93" w:rsidR="00AF5BA3" w:rsidRDefault="00AF5BA3" w:rsidP="00103C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5BA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Среднегодовая численность населения за 2016 год, состав</w:t>
      </w:r>
      <w:r w:rsid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ляла</w:t>
      </w:r>
      <w:r w:rsidRPr="00AF5BA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8,95 тыс. человек.</w:t>
      </w:r>
      <w:r w:rsidR="0009661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4A6E7B"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Среднегодовая численно</w:t>
      </w:r>
      <w:r w:rsid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</w:t>
      </w:r>
      <w:r w:rsidR="004A6E7B"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ть населения </w:t>
      </w:r>
      <w:r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 2017</w:t>
      </w:r>
      <w:r w:rsidR="004A6E7B"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год, составила </w:t>
      </w:r>
      <w:r w:rsidR="001942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7,800</w:t>
      </w:r>
      <w:r w:rsidR="004A6E7B"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тыс. человек. </w:t>
      </w:r>
    </w:p>
    <w:p w14:paraId="14944567" w14:textId="605843E6" w:rsidR="00235DAB" w:rsidRPr="000E52E2" w:rsidRDefault="000E52E2" w:rsidP="00103C0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0E52E2">
        <w:rPr>
          <w:rFonts w:ascii="Times New Roman" w:eastAsia="Times New Roman" w:hAnsi="Times New Roman" w:cs="Times New Roman"/>
          <w:kern w:val="1"/>
          <w:lang w:eastAsia="ar-SA"/>
        </w:rPr>
        <w:t xml:space="preserve">(примечание в форме 2П за 2017 </w:t>
      </w:r>
      <w:proofErr w:type="gramStart"/>
      <w:r w:rsidRPr="000E52E2">
        <w:rPr>
          <w:rFonts w:ascii="Times New Roman" w:eastAsia="Times New Roman" w:hAnsi="Times New Roman" w:cs="Times New Roman"/>
          <w:kern w:val="1"/>
          <w:lang w:eastAsia="ar-SA"/>
        </w:rPr>
        <w:t>год ,средне</w:t>
      </w:r>
      <w:proofErr w:type="gramEnd"/>
      <w:r w:rsidRPr="000E52E2">
        <w:rPr>
          <w:rFonts w:ascii="Times New Roman" w:eastAsia="Times New Roman" w:hAnsi="Times New Roman" w:cs="Times New Roman"/>
          <w:kern w:val="1"/>
          <w:lang w:eastAsia="ar-SA"/>
        </w:rPr>
        <w:t xml:space="preserve"> годовая численность населения </w:t>
      </w:r>
      <w:r w:rsidR="00E91773">
        <w:rPr>
          <w:rFonts w:ascii="Times New Roman" w:eastAsia="Times New Roman" w:hAnsi="Times New Roman" w:cs="Times New Roman"/>
          <w:kern w:val="1"/>
          <w:lang w:eastAsia="ar-SA"/>
        </w:rPr>
        <w:t>приняты за основу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данные ИРБ-2)</w:t>
      </w:r>
    </w:p>
    <w:p w14:paraId="777B104B" w14:textId="77777777" w:rsidR="00103C04" w:rsidRPr="00103C04" w:rsidRDefault="00103C04" w:rsidP="00103C0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За 2017 год по отделу ЗАГС зарегистрировано:</w:t>
      </w:r>
    </w:p>
    <w:p w14:paraId="472CF77F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92 рождений</w:t>
      </w:r>
    </w:p>
    <w:p w14:paraId="231F8C7E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52 заключений браков</w:t>
      </w:r>
    </w:p>
    <w:p w14:paraId="0C5D90F3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38 расторжений браков</w:t>
      </w:r>
    </w:p>
    <w:p w14:paraId="7C8E5F37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18 установлений отцовства</w:t>
      </w:r>
    </w:p>
    <w:p w14:paraId="7CE7AFDF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62 смерть</w:t>
      </w:r>
    </w:p>
    <w:p w14:paraId="5F52F79E" w14:textId="77777777" w:rsidR="00103C04" w:rsidRPr="00103C04" w:rsidRDefault="00103C04" w:rsidP="00103C04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естественный прирост населения составляет – 30 человек.</w:t>
      </w:r>
    </w:p>
    <w:p w14:paraId="49843A8D" w14:textId="77777777" w:rsidR="00103C04" w:rsidRDefault="00103C04" w:rsidP="00956C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70C702B8" w14:textId="77777777" w:rsidR="00103C04" w:rsidRPr="00103C04" w:rsidRDefault="00E504EB" w:rsidP="00103C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096617" w:rsidRP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</w:t>
      </w:r>
      <w:r w:rsidR="00103C04"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учёте в инспекции Федеральной налоговой службы по Березовскому району состоит более 240 человек индивидуальных предпринимателей, проживающих в городском поселении </w:t>
      </w:r>
      <w:proofErr w:type="spellStart"/>
      <w:r w:rsidR="00103C04"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Игрим</w:t>
      </w:r>
      <w:proofErr w:type="spellEnd"/>
      <w:r w:rsidR="00103C04"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 так же зарегистрировано 40 предприятий малого и среднего предпринимательства.</w:t>
      </w:r>
    </w:p>
    <w:p w14:paraId="1DC04255" w14:textId="77777777" w:rsidR="00103C04" w:rsidRPr="00103C04" w:rsidRDefault="00103C04" w:rsidP="00103C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 территории поселения размещается следующее количество торговых предприятий: торговых центра - 2, магазинов – 67, павильонов и киосков – 67.</w:t>
      </w:r>
    </w:p>
    <w:p w14:paraId="73BD8986" w14:textId="77777777" w:rsidR="00103C04" w:rsidRPr="00103C04" w:rsidRDefault="00103C04" w:rsidP="00103C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числе этих торговых предприятий: продовольственных магазинов – 29, магазинов промышленной торговли – 31, а также 7 универсальных магазинов, в которых представлены продуктовые и промышленные товары; павильоны и киоски, которые специализируются на реализации продуктов питания - 8; остальные 59, специализируются на торговле промышленными товарами. </w:t>
      </w:r>
    </w:p>
    <w:p w14:paraId="4951C0EE" w14:textId="77777777" w:rsidR="00103C04" w:rsidRDefault="00103C04" w:rsidP="00103C0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103C0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Большую роль в наполнении прилавков товарами и продуктами питания занимают частные предприниматели. Особое внимание уделяется насыщению рынка товарами отечественного производства. Основными направлениями развития потребительского рынка является розничная торговля продуктами питания, промышленными и строительными товарами.</w:t>
      </w:r>
    </w:p>
    <w:p w14:paraId="60634FFD" w14:textId="442BD9DD" w:rsidR="00E504EB" w:rsidRPr="00985E22" w:rsidRDefault="00E504EB" w:rsidP="00714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Оборот малых и средних предприятий 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341,</w:t>
      </w:r>
      <w:r w:rsidR="000E52E2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8 млн.</w:t>
      </w: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рублей, </w:t>
      </w:r>
      <w:r w:rsidR="00096617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что </w:t>
      </w: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составляет (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102,79</w:t>
      </w:r>
      <w:r w:rsidR="00096617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% в со</w:t>
      </w: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поставимых ценах)</w:t>
      </w:r>
    </w:p>
    <w:p w14:paraId="5D007B78" w14:textId="175CF726" w:rsidR="00682B9D" w:rsidRPr="00985E22" w:rsidRDefault="00682B9D" w:rsidP="00956C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Оборот розничной торговли 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1674,26</w:t>
      </w:r>
      <w:r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млн. рублей (рост </w:t>
      </w:r>
      <w:r w:rsidR="000E52E2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4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</w:t>
      </w:r>
      <w:r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%).</w:t>
      </w:r>
    </w:p>
    <w:p w14:paraId="768D8D45" w14:textId="38ABB874" w:rsidR="00682B9D" w:rsidRPr="00985E22" w:rsidRDefault="00096617" w:rsidP="00602BD3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    Среднемесячные денежные доходы населения увеличились на 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2,</w:t>
      </w:r>
      <w:r w:rsidR="00805DD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3</w:t>
      </w: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% и составили 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46</w:t>
      </w:r>
      <w:r w:rsidR="00805DD8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9</w:t>
      </w:r>
      <w:r w:rsid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82</w:t>
      </w:r>
      <w:r w:rsidR="00EB05D4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,52</w:t>
      </w:r>
      <w:r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рублей</w:t>
      </w:r>
      <w:r w:rsidR="00602BD3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, среднедушевые доходы населения составили </w:t>
      </w:r>
      <w:r w:rsid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30952,</w:t>
      </w:r>
      <w:r w:rsidR="00985E22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602BD3" w:rsidRPr="00985E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рублей, соответственно </w:t>
      </w:r>
      <w:r w:rsidR="00602BD3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увеличились </w:t>
      </w:r>
      <w:r w:rsidR="000E52E2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на 4</w:t>
      </w:r>
      <w:r w:rsid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,4</w:t>
      </w:r>
      <w:r w:rsidR="000E52E2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% в</w:t>
      </w:r>
      <w:r w:rsidR="00602BD3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сравнении </w:t>
      </w:r>
      <w:r w:rsidR="000E52E2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с 2016</w:t>
      </w:r>
      <w:r w:rsidR="00602BD3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годом.</w:t>
      </w:r>
      <w:r w:rsidR="00682B9D" w:rsidRPr="00985E22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</w:p>
    <w:p w14:paraId="2F7198BD" w14:textId="00E977CA" w:rsidR="00602BD3" w:rsidRDefault="00682B9D" w:rsidP="0025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Численность экономически активного </w:t>
      </w:r>
      <w:r w:rsidR="00397C6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населения составила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0E52E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3,081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тыс. человек, что на </w:t>
      </w:r>
      <w:r w:rsidR="000E52E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0,3% выше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397C6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показателя прошлого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года. Доля занятых</w:t>
      </w:r>
      <w:r w:rsidR="00E16ED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экономике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составила 96,43 %</w:t>
      </w:r>
      <w:r w:rsidR="00602BD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от экономически активного населения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1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02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Среднесписочная численность </w:t>
      </w:r>
      <w:r w:rsidR="00A1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работников </w:t>
      </w:r>
      <w:r w:rsidR="00235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зафиксирована на уровне прошлого 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3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3,18</w:t>
      </w:r>
      <w:r w:rsidR="00A1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%, рост </w:t>
      </w:r>
      <w:r w:rsidR="00397C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EA5D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15,6</w:t>
      </w:r>
      <w:r w:rsidR="00A11A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%. </w:t>
      </w:r>
    </w:p>
    <w:p w14:paraId="33FD4A20" w14:textId="397DFCAE" w:rsidR="00A11A18" w:rsidRDefault="00A11A18" w:rsidP="0025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Введено в эксплуатацию индивидуальных жилых домов </w:t>
      </w:r>
      <w:r w:rsidR="00273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1474,2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м., что</w:t>
      </w:r>
      <w:r w:rsidR="0068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значительно </w:t>
      </w:r>
      <w:r w:rsidR="00273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</w:t>
      </w:r>
      <w:r w:rsidR="0068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показателей 201</w:t>
      </w:r>
      <w:r w:rsidR="002739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0E5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0A3CCE1F" w14:textId="77777777" w:rsidR="005F7E10" w:rsidRDefault="005F7E10" w:rsidP="00254BF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71181B3" w14:textId="77777777" w:rsidR="00BC6CE9" w:rsidRPr="005558E4" w:rsidRDefault="00BC6CE9" w:rsidP="00BC6C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8E4">
        <w:rPr>
          <w:rFonts w:ascii="Times New Roman" w:hAnsi="Times New Roman" w:cs="Times New Roman"/>
          <w:b/>
          <w:sz w:val="28"/>
          <w:szCs w:val="28"/>
        </w:rPr>
        <w:t>Основные приоритетные направления социально-экономического развития в 201</w:t>
      </w:r>
      <w:r w:rsidR="00397C6B">
        <w:rPr>
          <w:rFonts w:ascii="Times New Roman" w:hAnsi="Times New Roman" w:cs="Times New Roman"/>
          <w:b/>
          <w:sz w:val="28"/>
          <w:szCs w:val="28"/>
        </w:rPr>
        <w:t>9</w:t>
      </w:r>
      <w:r w:rsidRPr="005558E4">
        <w:rPr>
          <w:rFonts w:ascii="Times New Roman" w:hAnsi="Times New Roman" w:cs="Times New Roman"/>
          <w:b/>
          <w:sz w:val="28"/>
          <w:szCs w:val="28"/>
        </w:rPr>
        <w:t>-202</w:t>
      </w:r>
      <w:r w:rsidR="00397C6B">
        <w:rPr>
          <w:rFonts w:ascii="Times New Roman" w:hAnsi="Times New Roman" w:cs="Times New Roman"/>
          <w:b/>
          <w:sz w:val="28"/>
          <w:szCs w:val="28"/>
        </w:rPr>
        <w:t>1</w:t>
      </w:r>
      <w:r w:rsidRPr="005558E4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14:paraId="15A95BDD" w14:textId="77777777" w:rsidR="00BC6CE9" w:rsidRPr="00873959" w:rsidRDefault="00BC6CE9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Прогноз сценарных условий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социально-экономического развития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, 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>разработан в составе трех основных вариантов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: 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>базового,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>консервативного и целевого.</w:t>
      </w:r>
    </w:p>
    <w:p w14:paraId="1D35EABB" w14:textId="77777777" w:rsidR="00BC6CE9" w:rsidRPr="00873959" w:rsidRDefault="00BC6CE9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</w:rPr>
        <w:t>Прогноз основан на предпосы</w:t>
      </w:r>
      <w:r>
        <w:rPr>
          <w:rStyle w:val="a3"/>
          <w:rFonts w:ascii="Times New Roman" w:hAnsi="Times New Roman"/>
          <w:i w:val="0"/>
          <w:sz w:val="28"/>
          <w:szCs w:val="28"/>
        </w:rPr>
        <w:t>лке и постепенном замедлении ми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рового экономического роста с 3,2 % в 2016 году до 2,8% к 2020 году, что обусловлено ожиданием замедления темпов экономического </w:t>
      </w:r>
      <w:r w:rsidR="00D73DD6" w:rsidRPr="00873959">
        <w:rPr>
          <w:rStyle w:val="a3"/>
          <w:rFonts w:ascii="Times New Roman" w:hAnsi="Times New Roman"/>
          <w:i w:val="0"/>
          <w:sz w:val="28"/>
          <w:szCs w:val="28"/>
        </w:rPr>
        <w:t>роста,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как в развитых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>,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так и в развивающихся странах.</w:t>
      </w:r>
    </w:p>
    <w:p w14:paraId="387AB950" w14:textId="77777777" w:rsidR="00BC6CE9" w:rsidRPr="00873959" w:rsidRDefault="00BC6CE9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Во всех трех сценариях экономического развития предполагается продолжение реализации денежно-кредитной политики в рамках режима инфляционного </w:t>
      </w:r>
      <w:proofErr w:type="spellStart"/>
      <w:r w:rsidRPr="00873959">
        <w:rPr>
          <w:rStyle w:val="a3"/>
          <w:rFonts w:ascii="Times New Roman" w:hAnsi="Times New Roman"/>
          <w:i w:val="0"/>
          <w:sz w:val="28"/>
          <w:szCs w:val="28"/>
        </w:rPr>
        <w:t>таргетирования</w:t>
      </w:r>
      <w:proofErr w:type="spellEnd"/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, что предполагает стремление Банка России обеспечить нахождение инфляции вблизи целевого уровня 4%, а также приверженность принципам свободного </w:t>
      </w:r>
      <w:proofErr w:type="spellStart"/>
      <w:r w:rsidRPr="00873959">
        <w:rPr>
          <w:rStyle w:val="a3"/>
          <w:rFonts w:ascii="Times New Roman" w:hAnsi="Times New Roman"/>
          <w:i w:val="0"/>
          <w:sz w:val="28"/>
          <w:szCs w:val="28"/>
        </w:rPr>
        <w:t>курсообразования</w:t>
      </w:r>
      <w:proofErr w:type="spellEnd"/>
      <w:r w:rsidRPr="00873959">
        <w:rPr>
          <w:rStyle w:val="a3"/>
          <w:rFonts w:ascii="Times New Roman" w:hAnsi="Times New Roman"/>
          <w:i w:val="0"/>
          <w:sz w:val="28"/>
          <w:szCs w:val="28"/>
        </w:rPr>
        <w:t>.</w:t>
      </w:r>
    </w:p>
    <w:p w14:paraId="57240070" w14:textId="77777777" w:rsidR="00BC6CE9" w:rsidRDefault="00BC6CE9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Важной частью </w:t>
      </w:r>
      <w:proofErr w:type="gramStart"/>
      <w:r w:rsidRPr="00873959">
        <w:rPr>
          <w:rStyle w:val="a3"/>
          <w:rFonts w:ascii="Times New Roman" w:hAnsi="Times New Roman"/>
          <w:i w:val="0"/>
          <w:sz w:val="28"/>
          <w:szCs w:val="28"/>
        </w:rPr>
        <w:t>общей  макроэкономической</w:t>
      </w:r>
      <w:proofErr w:type="gramEnd"/>
      <w:r w:rsidRPr="00873959">
        <w:rPr>
          <w:rStyle w:val="a3"/>
          <w:rFonts w:ascii="Times New Roman" w:hAnsi="Times New Roman"/>
          <w:i w:val="0"/>
          <w:sz w:val="28"/>
          <w:szCs w:val="28"/>
        </w:rPr>
        <w:t xml:space="preserve"> политики  РФ также является тарифное регулирование.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>Обеспечение темпов роста тарифов естественных монополий уровнем инфляц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ии в среднесрочной перспективе </w:t>
      </w:r>
      <w:r w:rsidRPr="00873959">
        <w:rPr>
          <w:rStyle w:val="a3"/>
          <w:rFonts w:ascii="Times New Roman" w:hAnsi="Times New Roman"/>
          <w:i w:val="0"/>
          <w:sz w:val="28"/>
          <w:szCs w:val="28"/>
        </w:rPr>
        <w:t>будет оставаться структурным фактором снижения инфляционного давления, повышения инвестиционной активности частного сектора.</w:t>
      </w:r>
    </w:p>
    <w:p w14:paraId="1B31A261" w14:textId="77777777" w:rsidR="00E16ED5" w:rsidRDefault="00E16ED5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Консервативный вариант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i w:val="0"/>
          <w:sz w:val="28"/>
          <w:szCs w:val="28"/>
        </w:rPr>
        <w:t>- характеризуется стрессовыми внешними условиями экономической ситуации.</w:t>
      </w:r>
    </w:p>
    <w:p w14:paraId="5A2F26F9" w14:textId="3BF6BBC2" w:rsidR="00E16ED5" w:rsidRDefault="00E16ED5" w:rsidP="004C5E96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Базовый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и целевой сценарные варианты связаны с динамикой факторов экономического роста, 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>зависящих,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в том числе от успешности мер структурно-экономической политики, которые планируются в текущем и последующих годах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 xml:space="preserve">, различающихся по темпам роста экономики </w:t>
      </w:r>
      <w:r w:rsidR="000E52E2">
        <w:rPr>
          <w:rStyle w:val="a3"/>
          <w:rFonts w:ascii="Times New Roman" w:hAnsi="Times New Roman"/>
          <w:i w:val="0"/>
          <w:sz w:val="28"/>
          <w:szCs w:val="28"/>
        </w:rPr>
        <w:t>в 2019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>-202</w:t>
      </w:r>
      <w:r w:rsidR="00397C6B">
        <w:rPr>
          <w:rStyle w:val="a3"/>
          <w:rFonts w:ascii="Times New Roman" w:hAnsi="Times New Roman"/>
          <w:i w:val="0"/>
          <w:sz w:val="28"/>
          <w:szCs w:val="28"/>
        </w:rPr>
        <w:t>1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 xml:space="preserve"> годах.</w:t>
      </w:r>
    </w:p>
    <w:p w14:paraId="5DF70016" w14:textId="0B8CA64A" w:rsidR="00BC6CE9" w:rsidRDefault="000A5834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Социально-экономическое</w:t>
      </w:r>
      <w:r w:rsidR="0025055A">
        <w:rPr>
          <w:rStyle w:val="a3"/>
          <w:rFonts w:ascii="Times New Roman" w:hAnsi="Times New Roman"/>
          <w:i w:val="0"/>
          <w:sz w:val="28"/>
          <w:szCs w:val="28"/>
        </w:rPr>
        <w:t xml:space="preserve"> </w:t>
      </w:r>
      <w:r w:rsidR="000E52E2">
        <w:rPr>
          <w:rStyle w:val="a3"/>
          <w:rFonts w:ascii="Times New Roman" w:hAnsi="Times New Roman"/>
          <w:i w:val="0"/>
          <w:sz w:val="28"/>
          <w:szCs w:val="28"/>
        </w:rPr>
        <w:t>развитие поселения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содержится в государственных и муниципальных программах. Основные приоритетные направления:</w:t>
      </w:r>
    </w:p>
    <w:p w14:paraId="67CB3FD4" w14:textId="77777777" w:rsidR="000A5834" w:rsidRDefault="000A5834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 xml:space="preserve">- обеспечение макроэкономической стабильности, включая </w:t>
      </w:r>
      <w:r w:rsidR="004C5E96">
        <w:rPr>
          <w:rStyle w:val="a3"/>
          <w:rFonts w:ascii="Times New Roman" w:hAnsi="Times New Roman"/>
          <w:i w:val="0"/>
          <w:sz w:val="28"/>
          <w:szCs w:val="28"/>
        </w:rPr>
        <w:t>сбалансированность</w:t>
      </w:r>
      <w:r>
        <w:rPr>
          <w:rStyle w:val="a3"/>
          <w:rFonts w:ascii="Times New Roman" w:hAnsi="Times New Roman"/>
          <w:i w:val="0"/>
          <w:sz w:val="28"/>
          <w:szCs w:val="28"/>
        </w:rPr>
        <w:t xml:space="preserve"> бюджета;</w:t>
      </w:r>
    </w:p>
    <w:p w14:paraId="7B5CA12C" w14:textId="77777777" w:rsidR="000A5834" w:rsidRDefault="000A5834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- развитие малого и среднего предпринимательства, как условия устойчивого экономического роста;</w:t>
      </w:r>
    </w:p>
    <w:p w14:paraId="2BA00A2C" w14:textId="77777777" w:rsidR="000A5834" w:rsidRDefault="000A5834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 xml:space="preserve"> - </w:t>
      </w:r>
      <w:r w:rsidR="00D73DD6">
        <w:rPr>
          <w:rStyle w:val="a3"/>
          <w:rFonts w:ascii="Times New Roman" w:hAnsi="Times New Roman"/>
          <w:i w:val="0"/>
          <w:sz w:val="28"/>
          <w:szCs w:val="28"/>
        </w:rPr>
        <w:t xml:space="preserve">   </w:t>
      </w:r>
      <w:r>
        <w:rPr>
          <w:rStyle w:val="a3"/>
          <w:rFonts w:ascii="Times New Roman" w:hAnsi="Times New Roman"/>
          <w:i w:val="0"/>
          <w:sz w:val="28"/>
          <w:szCs w:val="28"/>
        </w:rPr>
        <w:t>улучшение жилищных условий населения;</w:t>
      </w:r>
    </w:p>
    <w:p w14:paraId="35B3171F" w14:textId="753497CF" w:rsidR="000A5834" w:rsidRDefault="00D73DD6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 xml:space="preserve">- </w:t>
      </w:r>
      <w:r w:rsidR="004C5E96">
        <w:rPr>
          <w:rStyle w:val="a3"/>
          <w:rFonts w:ascii="Times New Roman" w:hAnsi="Times New Roman"/>
          <w:i w:val="0"/>
          <w:sz w:val="28"/>
          <w:szCs w:val="28"/>
        </w:rPr>
        <w:t>п</w:t>
      </w:r>
      <w:r w:rsidR="000A5834">
        <w:rPr>
          <w:rStyle w:val="a3"/>
          <w:rFonts w:ascii="Times New Roman" w:hAnsi="Times New Roman"/>
          <w:i w:val="0"/>
          <w:sz w:val="28"/>
          <w:szCs w:val="28"/>
        </w:rPr>
        <w:t xml:space="preserve">редоставление населению качественных и доступных </w:t>
      </w:r>
      <w:r w:rsidR="000E52E2">
        <w:rPr>
          <w:rStyle w:val="a3"/>
          <w:rFonts w:ascii="Times New Roman" w:hAnsi="Times New Roman"/>
          <w:i w:val="0"/>
          <w:sz w:val="28"/>
          <w:szCs w:val="28"/>
        </w:rPr>
        <w:t>государственных и</w:t>
      </w:r>
      <w:r w:rsidR="000A5834">
        <w:rPr>
          <w:rStyle w:val="a3"/>
          <w:rFonts w:ascii="Times New Roman" w:hAnsi="Times New Roman"/>
          <w:i w:val="0"/>
          <w:sz w:val="28"/>
          <w:szCs w:val="28"/>
        </w:rPr>
        <w:t xml:space="preserve"> муниципальных услуг;</w:t>
      </w:r>
    </w:p>
    <w:p w14:paraId="328AD1A3" w14:textId="77777777" w:rsidR="000A5834" w:rsidRDefault="000A5834" w:rsidP="00BC6CE9">
      <w:pPr>
        <w:pStyle w:val="a4"/>
        <w:ind w:firstLine="567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>
        <w:rPr>
          <w:rStyle w:val="a3"/>
          <w:rFonts w:ascii="Times New Roman" w:hAnsi="Times New Roman"/>
          <w:i w:val="0"/>
          <w:sz w:val="28"/>
          <w:szCs w:val="28"/>
        </w:rPr>
        <w:t>- адресный подход к оказанию социальной под</w:t>
      </w:r>
      <w:r w:rsidR="004C5E96">
        <w:rPr>
          <w:rStyle w:val="a3"/>
          <w:rFonts w:ascii="Times New Roman" w:hAnsi="Times New Roman"/>
          <w:i w:val="0"/>
          <w:sz w:val="28"/>
          <w:szCs w:val="28"/>
        </w:rPr>
        <w:t>держки.</w:t>
      </w:r>
    </w:p>
    <w:p w14:paraId="129917BC" w14:textId="77777777" w:rsidR="00BC6CE9" w:rsidRDefault="00BC6CE9" w:rsidP="00D73DD6">
      <w:pPr>
        <w:jc w:val="center"/>
        <w:rPr>
          <w:i/>
          <w:sz w:val="28"/>
          <w:szCs w:val="28"/>
        </w:rPr>
      </w:pPr>
    </w:p>
    <w:p w14:paraId="16303FA5" w14:textId="77777777" w:rsidR="00CA04B1" w:rsidRPr="00606158" w:rsidRDefault="00CA04B1" w:rsidP="00CA04B1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606158">
        <w:rPr>
          <w:rFonts w:ascii="Times New Roman" w:hAnsi="Times New Roman"/>
          <w:b/>
          <w:sz w:val="28"/>
          <w:szCs w:val="28"/>
        </w:rPr>
        <w:lastRenderedPageBreak/>
        <w:t>Промышленность</w:t>
      </w:r>
    </w:p>
    <w:p w14:paraId="54066732" w14:textId="77777777" w:rsidR="00CA04B1" w:rsidRPr="00606158" w:rsidRDefault="00CA04B1" w:rsidP="00CA04B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14B1C33B" w14:textId="2DCCA760" w:rsidR="00B135BB" w:rsidRDefault="00524539" w:rsidP="00CA04B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C5E96">
        <w:rPr>
          <w:rFonts w:ascii="Times New Roman" w:hAnsi="Times New Roman"/>
          <w:sz w:val="28"/>
          <w:szCs w:val="28"/>
        </w:rPr>
        <w:t xml:space="preserve">     </w:t>
      </w:r>
      <w:r w:rsidR="00CA04B1">
        <w:rPr>
          <w:rFonts w:ascii="Times New Roman" w:hAnsi="Times New Roman"/>
          <w:sz w:val="28"/>
          <w:szCs w:val="28"/>
        </w:rPr>
        <w:t xml:space="preserve">Промышленное производство городского поселения </w:t>
      </w:r>
      <w:proofErr w:type="spellStart"/>
      <w:r w:rsidR="00CA04B1">
        <w:rPr>
          <w:rFonts w:ascii="Times New Roman" w:hAnsi="Times New Roman"/>
          <w:sz w:val="28"/>
          <w:szCs w:val="28"/>
        </w:rPr>
        <w:t>Игрим</w:t>
      </w:r>
      <w:proofErr w:type="spellEnd"/>
      <w:r w:rsidR="00CA04B1">
        <w:rPr>
          <w:rFonts w:ascii="Times New Roman" w:hAnsi="Times New Roman"/>
          <w:sz w:val="28"/>
          <w:szCs w:val="28"/>
        </w:rPr>
        <w:t xml:space="preserve"> </w:t>
      </w:r>
      <w:r w:rsidR="00ED6ADD">
        <w:rPr>
          <w:rFonts w:ascii="Times New Roman" w:hAnsi="Times New Roman"/>
          <w:sz w:val="28"/>
          <w:szCs w:val="28"/>
        </w:rPr>
        <w:t>состоит из</w:t>
      </w:r>
      <w:r w:rsidR="00CA04B1">
        <w:rPr>
          <w:rFonts w:ascii="Times New Roman" w:hAnsi="Times New Roman"/>
          <w:sz w:val="28"/>
          <w:szCs w:val="28"/>
        </w:rPr>
        <w:t xml:space="preserve"> – распределение электроэнергии, газа и воды. </w:t>
      </w:r>
      <w:r>
        <w:rPr>
          <w:rFonts w:ascii="Times New Roman" w:hAnsi="Times New Roman"/>
          <w:sz w:val="28"/>
          <w:szCs w:val="28"/>
        </w:rPr>
        <w:t xml:space="preserve">Наибольший удельный вес приходится на предприятия жилищно-коммунального комплекса и </w:t>
      </w:r>
      <w:proofErr w:type="spellStart"/>
      <w:r>
        <w:rPr>
          <w:rFonts w:ascii="Times New Roman" w:hAnsi="Times New Roman"/>
          <w:sz w:val="28"/>
          <w:szCs w:val="28"/>
        </w:rPr>
        <w:t>энерговырабатывающие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предприятия.</w:t>
      </w:r>
      <w:r w:rsidR="00B135BB">
        <w:rPr>
          <w:rFonts w:ascii="Times New Roman" w:hAnsi="Times New Roman"/>
          <w:sz w:val="28"/>
          <w:szCs w:val="28"/>
        </w:rPr>
        <w:t xml:space="preserve"> </w:t>
      </w:r>
    </w:p>
    <w:p w14:paraId="029B6EA7" w14:textId="045E8F73" w:rsidR="00524539" w:rsidRDefault="00524539" w:rsidP="00CA04B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397C6B">
        <w:rPr>
          <w:rFonts w:ascii="Times New Roman" w:hAnsi="Times New Roman"/>
          <w:sz w:val="28"/>
          <w:szCs w:val="28"/>
        </w:rPr>
        <w:t>8</w:t>
      </w:r>
      <w:r w:rsidR="00CA04B1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="00B135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связи с применением ОКВЭД-2 данный </w:t>
      </w:r>
      <w:r w:rsidR="000E52E2">
        <w:rPr>
          <w:rFonts w:ascii="Times New Roman" w:hAnsi="Times New Roman"/>
          <w:sz w:val="28"/>
          <w:szCs w:val="28"/>
        </w:rPr>
        <w:t>сектор учитывается</w:t>
      </w:r>
      <w:r>
        <w:rPr>
          <w:rFonts w:ascii="Times New Roman" w:hAnsi="Times New Roman"/>
          <w:sz w:val="28"/>
          <w:szCs w:val="28"/>
        </w:rPr>
        <w:t xml:space="preserve"> в разрезе двух видов деятельности:</w:t>
      </w:r>
    </w:p>
    <w:p w14:paraId="1FF0A355" w14:textId="77777777" w:rsidR="00B135BB" w:rsidRDefault="00524539" w:rsidP="00CA04B1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35BB">
        <w:rPr>
          <w:rFonts w:ascii="Times New Roman" w:hAnsi="Times New Roman"/>
          <w:sz w:val="28"/>
          <w:szCs w:val="28"/>
          <w:u w:val="single"/>
        </w:rPr>
        <w:t>обеспечение электрической энергией, газом, паром и кондиционирование воздуха</w:t>
      </w:r>
      <w:r w:rsidR="00B135BB">
        <w:rPr>
          <w:rFonts w:ascii="Times New Roman" w:hAnsi="Times New Roman"/>
          <w:sz w:val="28"/>
          <w:szCs w:val="28"/>
        </w:rPr>
        <w:t>.</w:t>
      </w:r>
      <w:r w:rsidR="009046F0">
        <w:rPr>
          <w:rFonts w:ascii="Times New Roman" w:hAnsi="Times New Roman"/>
          <w:sz w:val="28"/>
          <w:szCs w:val="28"/>
        </w:rPr>
        <w:t xml:space="preserve"> Д</w:t>
      </w:r>
      <w:r w:rsidR="00B135BB">
        <w:rPr>
          <w:rFonts w:ascii="Times New Roman" w:hAnsi="Times New Roman"/>
          <w:sz w:val="28"/>
          <w:szCs w:val="28"/>
        </w:rPr>
        <w:t xml:space="preserve">оля данного сектора в общем объеме отгруженной продукции наибольшая и составляет 90,1 %. </w:t>
      </w:r>
    </w:p>
    <w:p w14:paraId="6DB6C33A" w14:textId="77777777" w:rsidR="009046F0" w:rsidRDefault="004C5E96" w:rsidP="004C5E96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46F0" w:rsidRPr="009046F0">
        <w:rPr>
          <w:rFonts w:ascii="Times New Roman" w:hAnsi="Times New Roman"/>
          <w:sz w:val="28"/>
          <w:szCs w:val="28"/>
        </w:rPr>
        <w:t xml:space="preserve">Производство децентрализованной электроэнергии на территории городского поселения </w:t>
      </w:r>
      <w:proofErr w:type="spellStart"/>
      <w:r w:rsidR="009046F0" w:rsidRPr="009046F0">
        <w:rPr>
          <w:rFonts w:ascii="Times New Roman" w:hAnsi="Times New Roman"/>
          <w:sz w:val="28"/>
          <w:szCs w:val="28"/>
        </w:rPr>
        <w:t>Игрим</w:t>
      </w:r>
      <w:proofErr w:type="spellEnd"/>
      <w:r w:rsidR="009046F0" w:rsidRPr="009046F0">
        <w:rPr>
          <w:rFonts w:ascii="Times New Roman" w:hAnsi="Times New Roman"/>
          <w:sz w:val="28"/>
          <w:szCs w:val="28"/>
        </w:rPr>
        <w:t xml:space="preserve"> осуществляют ОАО «Тюменская </w:t>
      </w:r>
      <w:proofErr w:type="spellStart"/>
      <w:r w:rsidR="009046F0" w:rsidRPr="009046F0">
        <w:rPr>
          <w:rFonts w:ascii="Times New Roman" w:hAnsi="Times New Roman"/>
          <w:sz w:val="28"/>
          <w:szCs w:val="28"/>
        </w:rPr>
        <w:t>энергосбытовая</w:t>
      </w:r>
      <w:proofErr w:type="spellEnd"/>
      <w:r w:rsidR="009046F0" w:rsidRPr="009046F0">
        <w:rPr>
          <w:rFonts w:ascii="Times New Roman" w:hAnsi="Times New Roman"/>
          <w:sz w:val="28"/>
          <w:szCs w:val="28"/>
        </w:rPr>
        <w:t xml:space="preserve"> компания» и филиалы </w:t>
      </w:r>
      <w:r w:rsidR="009046F0">
        <w:rPr>
          <w:rFonts w:ascii="Times New Roman" w:hAnsi="Times New Roman"/>
          <w:sz w:val="28"/>
          <w:szCs w:val="28"/>
        </w:rPr>
        <w:t>АО «Компания Ю</w:t>
      </w:r>
      <w:r>
        <w:rPr>
          <w:rFonts w:ascii="Times New Roman" w:hAnsi="Times New Roman"/>
          <w:sz w:val="28"/>
          <w:szCs w:val="28"/>
        </w:rPr>
        <w:t>горская энергетическая компания децентрализованной зоны</w:t>
      </w:r>
      <w:r w:rsidR="009046F0">
        <w:rPr>
          <w:rFonts w:ascii="Times New Roman" w:hAnsi="Times New Roman"/>
          <w:sz w:val="28"/>
          <w:szCs w:val="28"/>
        </w:rPr>
        <w:t>»</w:t>
      </w:r>
      <w:r w:rsidR="001772A1">
        <w:rPr>
          <w:rFonts w:ascii="Times New Roman" w:hAnsi="Times New Roman"/>
          <w:sz w:val="28"/>
          <w:szCs w:val="28"/>
        </w:rPr>
        <w:t>.</w:t>
      </w:r>
      <w:r w:rsidR="00360076">
        <w:rPr>
          <w:rFonts w:ascii="Times New Roman" w:hAnsi="Times New Roman"/>
          <w:sz w:val="28"/>
          <w:szCs w:val="28"/>
        </w:rPr>
        <w:t xml:space="preserve"> </w:t>
      </w:r>
      <w:r w:rsidR="001772A1">
        <w:rPr>
          <w:rFonts w:ascii="Times New Roman" w:hAnsi="Times New Roman"/>
          <w:sz w:val="28"/>
          <w:szCs w:val="28"/>
        </w:rPr>
        <w:t>В</w:t>
      </w:r>
      <w:r w:rsidR="009046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97C6B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потреблено</w:t>
      </w:r>
      <w:r w:rsidR="001772A1">
        <w:rPr>
          <w:rFonts w:ascii="Times New Roman" w:hAnsi="Times New Roman"/>
          <w:sz w:val="28"/>
          <w:szCs w:val="28"/>
        </w:rPr>
        <w:t xml:space="preserve"> </w:t>
      </w:r>
      <w:r w:rsidR="00DE1548" w:rsidRPr="00DE1548">
        <w:rPr>
          <w:rFonts w:ascii="Times New Roman" w:hAnsi="Times New Roman"/>
          <w:sz w:val="28"/>
          <w:szCs w:val="28"/>
        </w:rPr>
        <w:t>25,68</w:t>
      </w:r>
      <w:r w:rsidR="009046F0">
        <w:rPr>
          <w:rFonts w:ascii="Times New Roman" w:hAnsi="Times New Roman"/>
          <w:sz w:val="28"/>
          <w:szCs w:val="28"/>
        </w:rPr>
        <w:t xml:space="preserve"> млн</w:t>
      </w:r>
      <w:r w:rsidR="001772A1">
        <w:rPr>
          <w:rFonts w:ascii="Times New Roman" w:hAnsi="Times New Roman"/>
          <w:sz w:val="28"/>
          <w:szCs w:val="28"/>
        </w:rPr>
        <w:t>.</w:t>
      </w:r>
      <w:r w:rsidR="009046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046F0">
        <w:rPr>
          <w:rFonts w:ascii="Times New Roman" w:hAnsi="Times New Roman"/>
          <w:sz w:val="28"/>
          <w:szCs w:val="28"/>
        </w:rPr>
        <w:t>кВт.ч</w:t>
      </w:r>
      <w:proofErr w:type="spellEnd"/>
      <w:r w:rsidR="009046F0">
        <w:rPr>
          <w:rFonts w:ascii="Times New Roman" w:hAnsi="Times New Roman"/>
          <w:sz w:val="28"/>
          <w:szCs w:val="28"/>
        </w:rPr>
        <w:t xml:space="preserve">., что на </w:t>
      </w:r>
      <w:r w:rsidR="00DE1548">
        <w:rPr>
          <w:rFonts w:ascii="Times New Roman" w:hAnsi="Times New Roman"/>
          <w:sz w:val="28"/>
          <w:szCs w:val="28"/>
        </w:rPr>
        <w:t>2,7</w:t>
      </w:r>
      <w:r w:rsidR="009046F0">
        <w:rPr>
          <w:rFonts w:ascii="Times New Roman" w:hAnsi="Times New Roman"/>
          <w:sz w:val="28"/>
          <w:szCs w:val="28"/>
        </w:rPr>
        <w:t xml:space="preserve">% </w:t>
      </w:r>
      <w:r w:rsidR="00DE1548">
        <w:rPr>
          <w:rFonts w:ascii="Times New Roman" w:hAnsi="Times New Roman"/>
          <w:sz w:val="28"/>
          <w:szCs w:val="28"/>
        </w:rPr>
        <w:t>меньше</w:t>
      </w:r>
      <w:r w:rsidR="009046F0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сравнении с предыдущем годом, </w:t>
      </w:r>
      <w:r w:rsidR="009046F0">
        <w:rPr>
          <w:rFonts w:ascii="Times New Roman" w:hAnsi="Times New Roman"/>
          <w:sz w:val="28"/>
          <w:szCs w:val="28"/>
        </w:rPr>
        <w:t xml:space="preserve">из которых </w:t>
      </w:r>
      <w:r w:rsidR="00DE1548">
        <w:rPr>
          <w:rFonts w:ascii="Times New Roman" w:hAnsi="Times New Roman"/>
          <w:sz w:val="28"/>
          <w:szCs w:val="28"/>
        </w:rPr>
        <w:t>57,5</w:t>
      </w:r>
      <w:r w:rsidR="009046F0">
        <w:rPr>
          <w:rFonts w:ascii="Times New Roman" w:hAnsi="Times New Roman"/>
          <w:sz w:val="28"/>
          <w:szCs w:val="28"/>
        </w:rPr>
        <w:t xml:space="preserve">% это </w:t>
      </w:r>
      <w:r w:rsidR="001772A1">
        <w:rPr>
          <w:rFonts w:ascii="Times New Roman" w:hAnsi="Times New Roman"/>
          <w:sz w:val="28"/>
          <w:szCs w:val="28"/>
        </w:rPr>
        <w:t>потребл</w:t>
      </w:r>
      <w:r w:rsidR="009046F0">
        <w:rPr>
          <w:rFonts w:ascii="Times New Roman" w:hAnsi="Times New Roman"/>
          <w:sz w:val="28"/>
          <w:szCs w:val="28"/>
        </w:rPr>
        <w:t>ение электроэн</w:t>
      </w:r>
      <w:r w:rsidR="001772A1">
        <w:rPr>
          <w:rFonts w:ascii="Times New Roman" w:hAnsi="Times New Roman"/>
          <w:sz w:val="28"/>
          <w:szCs w:val="28"/>
        </w:rPr>
        <w:t>ергии юридическими лицами, оста</w:t>
      </w:r>
      <w:r w:rsidR="009046F0">
        <w:rPr>
          <w:rFonts w:ascii="Times New Roman" w:hAnsi="Times New Roman"/>
          <w:sz w:val="28"/>
          <w:szCs w:val="28"/>
        </w:rPr>
        <w:t xml:space="preserve">льная доля </w:t>
      </w:r>
      <w:r w:rsidR="00DE1548">
        <w:rPr>
          <w:rFonts w:ascii="Times New Roman" w:hAnsi="Times New Roman"/>
          <w:sz w:val="28"/>
          <w:szCs w:val="28"/>
        </w:rPr>
        <w:t>42,5</w:t>
      </w:r>
      <w:r w:rsidR="009046F0">
        <w:rPr>
          <w:rFonts w:ascii="Times New Roman" w:hAnsi="Times New Roman"/>
          <w:sz w:val="28"/>
          <w:szCs w:val="28"/>
        </w:rPr>
        <w:t>% это население.</w:t>
      </w:r>
      <w:r w:rsidR="00684050">
        <w:rPr>
          <w:rFonts w:ascii="Times New Roman" w:hAnsi="Times New Roman"/>
          <w:sz w:val="28"/>
          <w:szCs w:val="28"/>
        </w:rPr>
        <w:t xml:space="preserve"> В прогнозном периоде также увеличение</w:t>
      </w:r>
      <w:r w:rsidR="00DE1548">
        <w:rPr>
          <w:rFonts w:ascii="Times New Roman" w:hAnsi="Times New Roman"/>
          <w:sz w:val="28"/>
          <w:szCs w:val="28"/>
        </w:rPr>
        <w:t xml:space="preserve"> не наблюдается.</w:t>
      </w:r>
      <w:r w:rsidR="00684050">
        <w:rPr>
          <w:rFonts w:ascii="Times New Roman" w:hAnsi="Times New Roman"/>
          <w:sz w:val="28"/>
          <w:szCs w:val="28"/>
        </w:rPr>
        <w:t xml:space="preserve"> </w:t>
      </w:r>
      <w:r w:rsidR="00DE1548">
        <w:rPr>
          <w:rFonts w:ascii="Times New Roman" w:hAnsi="Times New Roman"/>
          <w:sz w:val="28"/>
          <w:szCs w:val="28"/>
        </w:rPr>
        <w:t>К</w:t>
      </w:r>
      <w:r w:rsidR="00684050">
        <w:rPr>
          <w:rFonts w:ascii="Times New Roman" w:hAnsi="Times New Roman"/>
          <w:sz w:val="28"/>
          <w:szCs w:val="28"/>
        </w:rPr>
        <w:t xml:space="preserve"> 2020 году </w:t>
      </w:r>
      <w:r w:rsidR="00DE1548">
        <w:rPr>
          <w:rFonts w:ascii="Times New Roman" w:hAnsi="Times New Roman"/>
          <w:sz w:val="28"/>
          <w:szCs w:val="28"/>
        </w:rPr>
        <w:t>25,8</w:t>
      </w:r>
      <w:r w:rsidR="00684050">
        <w:rPr>
          <w:rFonts w:ascii="Times New Roman" w:hAnsi="Times New Roman"/>
          <w:sz w:val="28"/>
          <w:szCs w:val="28"/>
        </w:rPr>
        <w:t xml:space="preserve"> млн.</w:t>
      </w:r>
      <w:r w:rsidR="00360076">
        <w:rPr>
          <w:rFonts w:ascii="Times New Roman" w:hAnsi="Times New Roman"/>
          <w:sz w:val="28"/>
          <w:szCs w:val="28"/>
        </w:rPr>
        <w:t xml:space="preserve"> </w:t>
      </w:r>
      <w:r w:rsidR="00684050">
        <w:rPr>
          <w:rFonts w:ascii="Times New Roman" w:hAnsi="Times New Roman"/>
          <w:sz w:val="28"/>
          <w:szCs w:val="28"/>
        </w:rPr>
        <w:t>кВт.</w:t>
      </w:r>
      <w:r w:rsidR="00360076">
        <w:rPr>
          <w:rFonts w:ascii="Times New Roman" w:hAnsi="Times New Roman"/>
          <w:sz w:val="28"/>
          <w:szCs w:val="28"/>
        </w:rPr>
        <w:t xml:space="preserve"> </w:t>
      </w:r>
      <w:r w:rsidR="00684050">
        <w:rPr>
          <w:rFonts w:ascii="Times New Roman" w:hAnsi="Times New Roman"/>
          <w:sz w:val="28"/>
          <w:szCs w:val="28"/>
        </w:rPr>
        <w:t xml:space="preserve">ч. </w:t>
      </w:r>
    </w:p>
    <w:p w14:paraId="176C86A1" w14:textId="2A3526A3" w:rsidR="001772A1" w:rsidRPr="001772A1" w:rsidRDefault="00360076" w:rsidP="001772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046F0" w:rsidRPr="00684050">
        <w:rPr>
          <w:rFonts w:ascii="Times New Roman" w:hAnsi="Times New Roman"/>
          <w:sz w:val="28"/>
          <w:szCs w:val="28"/>
        </w:rPr>
        <w:t xml:space="preserve">Выработка и распределение тепловой энергии на территории городского поселения </w:t>
      </w:r>
      <w:proofErr w:type="spellStart"/>
      <w:r w:rsidR="009046F0" w:rsidRPr="00684050">
        <w:rPr>
          <w:rFonts w:ascii="Times New Roman" w:hAnsi="Times New Roman"/>
          <w:sz w:val="28"/>
          <w:szCs w:val="28"/>
        </w:rPr>
        <w:t>Игрим</w:t>
      </w:r>
      <w:proofErr w:type="spellEnd"/>
      <w:r w:rsidR="009046F0" w:rsidRPr="00684050">
        <w:rPr>
          <w:rFonts w:ascii="Times New Roman" w:hAnsi="Times New Roman"/>
          <w:sz w:val="28"/>
          <w:szCs w:val="28"/>
        </w:rPr>
        <w:t xml:space="preserve"> осуществляется </w:t>
      </w:r>
      <w:r w:rsidR="00684050" w:rsidRPr="00684050">
        <w:rPr>
          <w:rFonts w:ascii="Times New Roman" w:hAnsi="Times New Roman"/>
          <w:sz w:val="28"/>
          <w:szCs w:val="28"/>
        </w:rPr>
        <w:t xml:space="preserve">ООО «Теплосети </w:t>
      </w:r>
      <w:proofErr w:type="spellStart"/>
      <w:r w:rsidR="00684050" w:rsidRPr="00684050">
        <w:rPr>
          <w:rFonts w:ascii="Times New Roman" w:hAnsi="Times New Roman"/>
          <w:sz w:val="28"/>
          <w:szCs w:val="28"/>
        </w:rPr>
        <w:t>Игрим</w:t>
      </w:r>
      <w:proofErr w:type="spellEnd"/>
      <w:r w:rsidR="00684050" w:rsidRPr="00684050">
        <w:rPr>
          <w:rFonts w:ascii="Times New Roman" w:hAnsi="Times New Roman"/>
          <w:sz w:val="28"/>
          <w:szCs w:val="28"/>
        </w:rPr>
        <w:t>»</w:t>
      </w:r>
      <w:r w:rsidR="001772A1">
        <w:rPr>
          <w:rFonts w:ascii="Times New Roman" w:hAnsi="Times New Roman"/>
          <w:sz w:val="28"/>
          <w:szCs w:val="28"/>
        </w:rPr>
        <w:t>.</w:t>
      </w:r>
      <w:r w:rsidR="001772A1" w:rsidRPr="001772A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1772A1" w:rsidRPr="001772A1">
        <w:rPr>
          <w:rFonts w:ascii="Times New Roman" w:hAnsi="Times New Roman"/>
          <w:sz w:val="28"/>
          <w:szCs w:val="28"/>
        </w:rPr>
        <w:t>В соответствии с требованиями ФЗ № 261 «Об энергосбережении и о повышении энергетической эффективности» потребители устанавливают прибор</w:t>
      </w:r>
      <w:r w:rsidR="00ED6ADD">
        <w:rPr>
          <w:rFonts w:ascii="Times New Roman" w:hAnsi="Times New Roman"/>
          <w:sz w:val="28"/>
          <w:szCs w:val="28"/>
        </w:rPr>
        <w:t>ы учета тепловой энергии, и</w:t>
      </w:r>
      <w:r w:rsidR="00ED6ADD" w:rsidRPr="001772A1">
        <w:rPr>
          <w:rFonts w:ascii="Times New Roman" w:hAnsi="Times New Roman"/>
          <w:sz w:val="28"/>
          <w:szCs w:val="28"/>
        </w:rPr>
        <w:t>, следовательно</w:t>
      </w:r>
      <w:r w:rsidR="001772A1" w:rsidRPr="001772A1">
        <w:rPr>
          <w:rFonts w:ascii="Times New Roman" w:hAnsi="Times New Roman"/>
          <w:sz w:val="28"/>
          <w:szCs w:val="28"/>
        </w:rPr>
        <w:t xml:space="preserve">, самостоятельно регулируют потребление тепловой энергии по своим объектам. </w:t>
      </w:r>
    </w:p>
    <w:p w14:paraId="39757A06" w14:textId="77777777" w:rsidR="001772A1" w:rsidRDefault="00360076" w:rsidP="001772A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772A1" w:rsidRPr="001772A1">
        <w:rPr>
          <w:rFonts w:ascii="Times New Roman" w:hAnsi="Times New Roman"/>
          <w:sz w:val="28"/>
          <w:szCs w:val="28"/>
        </w:rPr>
        <w:t xml:space="preserve">Фактические объемы отапливаемых зданий (помещений) – подключенная тепловая нагрузка </w:t>
      </w:r>
      <w:r w:rsidR="004C5E96" w:rsidRPr="001772A1">
        <w:rPr>
          <w:rFonts w:ascii="Times New Roman" w:hAnsi="Times New Roman"/>
          <w:sz w:val="28"/>
          <w:szCs w:val="28"/>
        </w:rPr>
        <w:t>остается</w:t>
      </w:r>
      <w:r w:rsidR="004C5E96">
        <w:rPr>
          <w:rFonts w:ascii="Times New Roman" w:hAnsi="Times New Roman"/>
          <w:sz w:val="28"/>
          <w:szCs w:val="28"/>
        </w:rPr>
        <w:t xml:space="preserve"> прежними</w:t>
      </w:r>
      <w:r w:rsidR="001772A1" w:rsidRPr="001772A1">
        <w:rPr>
          <w:rFonts w:ascii="Times New Roman" w:hAnsi="Times New Roman"/>
          <w:sz w:val="28"/>
          <w:szCs w:val="28"/>
        </w:rPr>
        <w:t xml:space="preserve"> и снижение объемов полезного отпуска тепловой энергии проглядывается за счет введения приборного учета тепловой энергии и перехода потребителей на автономное отопление. </w:t>
      </w:r>
    </w:p>
    <w:p w14:paraId="6AD7001C" w14:textId="36C4FB9C" w:rsidR="00CA04B1" w:rsidRPr="00EB2F77" w:rsidRDefault="00B135BB" w:rsidP="001772A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F7E10">
        <w:rPr>
          <w:rFonts w:ascii="Times New Roman" w:hAnsi="Times New Roman"/>
          <w:sz w:val="28"/>
          <w:szCs w:val="28"/>
        </w:rPr>
        <w:t>-</w:t>
      </w:r>
      <w:r w:rsidRPr="005F7E10">
        <w:rPr>
          <w:rFonts w:ascii="Times New Roman" w:hAnsi="Times New Roman"/>
          <w:sz w:val="28"/>
          <w:szCs w:val="28"/>
          <w:u w:val="single"/>
        </w:rPr>
        <w:t>водоснабжение;</w:t>
      </w:r>
      <w:r w:rsidR="00360076" w:rsidRPr="005F7E10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F7E10">
        <w:rPr>
          <w:rFonts w:ascii="Times New Roman" w:hAnsi="Times New Roman"/>
          <w:sz w:val="28"/>
          <w:szCs w:val="28"/>
          <w:u w:val="single"/>
        </w:rPr>
        <w:t>водоотведение, организация сбора и утилизации отходов,</w:t>
      </w:r>
      <w:r w:rsidR="001772A1" w:rsidRPr="005F7E1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772A1" w:rsidRPr="005F7E10">
        <w:rPr>
          <w:rFonts w:ascii="Times New Roman" w:hAnsi="Times New Roman"/>
          <w:sz w:val="28"/>
          <w:szCs w:val="28"/>
        </w:rPr>
        <w:t>доля которого в общем объеме отгруженной продукции составляет 9,9%, к 2020 году увеличится до 12,84</w:t>
      </w:r>
      <w:r w:rsidR="00A8485E" w:rsidRPr="005F7E10">
        <w:rPr>
          <w:rFonts w:ascii="Times New Roman" w:hAnsi="Times New Roman"/>
          <w:sz w:val="28"/>
          <w:szCs w:val="28"/>
        </w:rPr>
        <w:t>%</w:t>
      </w:r>
      <w:r w:rsidR="001772A1" w:rsidRPr="005F7E10">
        <w:rPr>
          <w:rFonts w:ascii="Times New Roman" w:hAnsi="Times New Roman"/>
          <w:sz w:val="28"/>
          <w:szCs w:val="28"/>
        </w:rPr>
        <w:t xml:space="preserve"> </w:t>
      </w:r>
      <w:r w:rsidR="00A8485E" w:rsidRPr="005F7E10">
        <w:rPr>
          <w:rFonts w:ascii="Times New Roman" w:hAnsi="Times New Roman"/>
          <w:sz w:val="28"/>
          <w:szCs w:val="28"/>
        </w:rPr>
        <w:t xml:space="preserve">и составит 10,35 </w:t>
      </w:r>
      <w:proofErr w:type="spellStart"/>
      <w:r w:rsidR="00A8485E" w:rsidRPr="005F7E10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EB2F77" w:rsidRPr="005F7E10">
        <w:rPr>
          <w:rFonts w:ascii="Times New Roman" w:hAnsi="Times New Roman"/>
          <w:sz w:val="28"/>
          <w:szCs w:val="28"/>
        </w:rPr>
        <w:t>.</w:t>
      </w:r>
      <w:r w:rsidR="00360076" w:rsidRPr="005F7E10">
        <w:rPr>
          <w:rFonts w:ascii="Times New Roman" w:hAnsi="Times New Roman"/>
          <w:sz w:val="28"/>
          <w:szCs w:val="28"/>
        </w:rPr>
        <w:t xml:space="preserve"> </w:t>
      </w:r>
      <w:r w:rsidR="001772A1" w:rsidRPr="005F7E10">
        <w:rPr>
          <w:rFonts w:ascii="Times New Roman" w:hAnsi="Times New Roman"/>
          <w:sz w:val="28"/>
          <w:szCs w:val="28"/>
        </w:rPr>
        <w:t>Водоснабжение</w:t>
      </w:r>
      <w:r w:rsidR="00EB2F77" w:rsidRPr="005F7E10">
        <w:rPr>
          <w:rFonts w:ascii="Times New Roman" w:hAnsi="Times New Roman"/>
          <w:sz w:val="28"/>
          <w:szCs w:val="28"/>
        </w:rPr>
        <w:t>м</w:t>
      </w:r>
      <w:r w:rsidR="001772A1" w:rsidRPr="005F7E10">
        <w:rPr>
          <w:rFonts w:ascii="Times New Roman" w:hAnsi="Times New Roman"/>
          <w:sz w:val="28"/>
          <w:szCs w:val="28"/>
        </w:rPr>
        <w:t>, водоотведение</w:t>
      </w:r>
      <w:r w:rsidR="00EB2F77" w:rsidRPr="005F7E10">
        <w:rPr>
          <w:rFonts w:ascii="Times New Roman" w:hAnsi="Times New Roman"/>
          <w:sz w:val="28"/>
          <w:szCs w:val="28"/>
        </w:rPr>
        <w:t>м,</w:t>
      </w:r>
      <w:r w:rsidR="001772A1" w:rsidRPr="005F7E10">
        <w:rPr>
          <w:rFonts w:ascii="Times New Roman" w:hAnsi="Times New Roman"/>
          <w:sz w:val="28"/>
          <w:szCs w:val="28"/>
        </w:rPr>
        <w:t xml:space="preserve"> а </w:t>
      </w:r>
      <w:r w:rsidR="00ED6ADD" w:rsidRPr="005F7E10">
        <w:rPr>
          <w:rFonts w:ascii="Times New Roman" w:hAnsi="Times New Roman"/>
          <w:sz w:val="28"/>
          <w:szCs w:val="28"/>
        </w:rPr>
        <w:t>также</w:t>
      </w:r>
      <w:r w:rsidR="001772A1" w:rsidRPr="005F7E10">
        <w:rPr>
          <w:rFonts w:ascii="Times New Roman" w:hAnsi="Times New Roman"/>
          <w:sz w:val="28"/>
          <w:szCs w:val="28"/>
        </w:rPr>
        <w:t xml:space="preserve"> организацией сбор</w:t>
      </w:r>
      <w:r w:rsidR="00360076" w:rsidRPr="005F7E10">
        <w:rPr>
          <w:rFonts w:ascii="Times New Roman" w:hAnsi="Times New Roman"/>
          <w:sz w:val="28"/>
          <w:szCs w:val="28"/>
        </w:rPr>
        <w:t>а</w:t>
      </w:r>
      <w:r w:rsidR="001772A1" w:rsidRPr="005F7E10">
        <w:rPr>
          <w:rFonts w:ascii="Times New Roman" w:hAnsi="Times New Roman"/>
          <w:sz w:val="28"/>
          <w:szCs w:val="28"/>
        </w:rPr>
        <w:t xml:space="preserve"> и утилизацией отходов занимается МУП «</w:t>
      </w:r>
      <w:proofErr w:type="spellStart"/>
      <w:r w:rsidR="001772A1" w:rsidRPr="005F7E10">
        <w:rPr>
          <w:rFonts w:ascii="Times New Roman" w:hAnsi="Times New Roman"/>
          <w:sz w:val="28"/>
          <w:szCs w:val="28"/>
        </w:rPr>
        <w:t>Тепловодоканал</w:t>
      </w:r>
      <w:proofErr w:type="spellEnd"/>
      <w:r w:rsidR="001772A1" w:rsidRPr="005F7E10">
        <w:rPr>
          <w:rFonts w:ascii="Times New Roman" w:hAnsi="Times New Roman"/>
          <w:sz w:val="28"/>
          <w:szCs w:val="28"/>
        </w:rPr>
        <w:t>»</w:t>
      </w:r>
      <w:r w:rsidR="00EB2F77" w:rsidRPr="005F7E10">
        <w:rPr>
          <w:rFonts w:ascii="Times New Roman" w:hAnsi="Times New Roman"/>
          <w:sz w:val="28"/>
          <w:szCs w:val="28"/>
        </w:rPr>
        <w:t>.</w:t>
      </w:r>
    </w:p>
    <w:p w14:paraId="552C1A65" w14:textId="77777777" w:rsidR="00360076" w:rsidRDefault="00A8485E" w:rsidP="00D00B2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8485E">
        <w:rPr>
          <w:rFonts w:ascii="Times New Roman" w:hAnsi="Times New Roman"/>
          <w:sz w:val="28"/>
          <w:szCs w:val="28"/>
        </w:rPr>
        <w:t xml:space="preserve"> </w:t>
      </w:r>
      <w:r w:rsidR="00360076">
        <w:rPr>
          <w:rFonts w:ascii="Times New Roman" w:hAnsi="Times New Roman"/>
          <w:sz w:val="28"/>
          <w:szCs w:val="28"/>
        </w:rPr>
        <w:t xml:space="preserve">     </w:t>
      </w:r>
      <w:r w:rsidR="00CA04B1" w:rsidRPr="00A8485E">
        <w:rPr>
          <w:rFonts w:ascii="Times New Roman" w:hAnsi="Times New Roman"/>
          <w:sz w:val="28"/>
          <w:szCs w:val="28"/>
        </w:rPr>
        <w:t xml:space="preserve">Пищевая промышленность по </w:t>
      </w:r>
      <w:proofErr w:type="spellStart"/>
      <w:r w:rsidR="00CA04B1" w:rsidRPr="00A8485E">
        <w:rPr>
          <w:rFonts w:ascii="Times New Roman" w:hAnsi="Times New Roman"/>
          <w:sz w:val="28"/>
          <w:szCs w:val="28"/>
        </w:rPr>
        <w:t>рыбодобыче</w:t>
      </w:r>
      <w:proofErr w:type="spellEnd"/>
      <w:r w:rsidR="00CA04B1" w:rsidRPr="00A8485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CA04B1" w:rsidRPr="00A8485E">
        <w:rPr>
          <w:rFonts w:ascii="Times New Roman" w:hAnsi="Times New Roman"/>
          <w:sz w:val="28"/>
          <w:szCs w:val="28"/>
        </w:rPr>
        <w:t>рыбообработке</w:t>
      </w:r>
      <w:proofErr w:type="spellEnd"/>
      <w:r w:rsidR="00D00B29">
        <w:rPr>
          <w:rFonts w:ascii="Times New Roman" w:hAnsi="Times New Roman"/>
          <w:sz w:val="28"/>
          <w:szCs w:val="28"/>
        </w:rPr>
        <w:t xml:space="preserve"> на территории</w:t>
      </w:r>
      <w:r w:rsidR="00360076">
        <w:rPr>
          <w:rFonts w:ascii="Times New Roman" w:hAnsi="Times New Roman"/>
          <w:sz w:val="28"/>
          <w:szCs w:val="28"/>
        </w:rPr>
        <w:t xml:space="preserve"> </w:t>
      </w:r>
      <w:r w:rsidR="00D00B29" w:rsidRPr="00A8485E">
        <w:rPr>
          <w:rFonts w:ascii="Times New Roman" w:hAnsi="Times New Roman"/>
          <w:sz w:val="28"/>
          <w:szCs w:val="28"/>
        </w:rPr>
        <w:t xml:space="preserve">городского поселения </w:t>
      </w:r>
      <w:proofErr w:type="spellStart"/>
      <w:r w:rsidR="00D00B29" w:rsidRPr="00A8485E">
        <w:rPr>
          <w:rFonts w:ascii="Times New Roman" w:hAnsi="Times New Roman"/>
          <w:sz w:val="28"/>
          <w:szCs w:val="28"/>
        </w:rPr>
        <w:t>Игрим</w:t>
      </w:r>
      <w:proofErr w:type="spellEnd"/>
      <w:r w:rsidR="00D00B29">
        <w:rPr>
          <w:rFonts w:ascii="Times New Roman" w:hAnsi="Times New Roman"/>
          <w:sz w:val="28"/>
          <w:szCs w:val="28"/>
        </w:rPr>
        <w:t xml:space="preserve"> с 2017 года отсутствует.</w:t>
      </w:r>
      <w:r w:rsidR="00360076">
        <w:rPr>
          <w:rFonts w:ascii="Times New Roman" w:hAnsi="Times New Roman"/>
          <w:sz w:val="28"/>
          <w:szCs w:val="28"/>
        </w:rPr>
        <w:t xml:space="preserve">   </w:t>
      </w:r>
      <w:r w:rsidR="00D00B29">
        <w:rPr>
          <w:rFonts w:ascii="Times New Roman" w:hAnsi="Times New Roman"/>
          <w:sz w:val="28"/>
          <w:szCs w:val="28"/>
        </w:rPr>
        <w:tab/>
      </w:r>
    </w:p>
    <w:p w14:paraId="17FD8802" w14:textId="77777777" w:rsidR="00CA04B1" w:rsidRPr="00E74154" w:rsidRDefault="00D00B29" w:rsidP="00360076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r w:rsidR="00CA04B1" w:rsidRPr="00E74154">
        <w:rPr>
          <w:rFonts w:ascii="Times New Roman" w:hAnsi="Times New Roman"/>
          <w:sz w:val="28"/>
          <w:szCs w:val="28"/>
        </w:rPr>
        <w:t>редприятия</w:t>
      </w:r>
      <w:proofErr w:type="gramEnd"/>
      <w:r w:rsidR="00CA04B1" w:rsidRPr="00E74154">
        <w:rPr>
          <w:rFonts w:ascii="Times New Roman" w:hAnsi="Times New Roman"/>
          <w:sz w:val="28"/>
          <w:szCs w:val="28"/>
        </w:rPr>
        <w:t xml:space="preserve"> выпускающие хлеб, хлебобулочные и кондитерские изделия.</w:t>
      </w:r>
    </w:p>
    <w:p w14:paraId="74577D1B" w14:textId="77777777" w:rsidR="00CA04B1" w:rsidRPr="00E935E5" w:rsidRDefault="00CA04B1" w:rsidP="00CA04B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Крупным предприятием по в</w:t>
      </w:r>
      <w:r w:rsidRPr="00E935E5">
        <w:rPr>
          <w:rFonts w:ascii="Times New Roman" w:hAnsi="Times New Roman"/>
          <w:sz w:val="28"/>
          <w:szCs w:val="28"/>
        </w:rPr>
        <w:t>ыпуск</w:t>
      </w:r>
      <w:r>
        <w:rPr>
          <w:rFonts w:ascii="Times New Roman" w:hAnsi="Times New Roman"/>
          <w:sz w:val="28"/>
          <w:szCs w:val="28"/>
        </w:rPr>
        <w:t>у</w:t>
      </w:r>
      <w:r w:rsidRPr="00E935E5">
        <w:rPr>
          <w:rFonts w:ascii="Times New Roman" w:hAnsi="Times New Roman"/>
          <w:sz w:val="28"/>
          <w:szCs w:val="28"/>
        </w:rPr>
        <w:t xml:space="preserve"> хлеба и хлебобулочных изделий на территории городского поселение </w:t>
      </w:r>
      <w:proofErr w:type="spellStart"/>
      <w:r w:rsidRPr="00E935E5">
        <w:rPr>
          <w:rFonts w:ascii="Times New Roman" w:hAnsi="Times New Roman"/>
          <w:sz w:val="28"/>
          <w:szCs w:val="28"/>
        </w:rPr>
        <w:t>Игрим</w:t>
      </w:r>
      <w:proofErr w:type="spellEnd"/>
      <w:r w:rsidRPr="00E935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является ДООО «Хлеб», а средним</w:t>
      </w:r>
      <w:r w:rsidRPr="00E935E5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Pr="00E935E5">
        <w:rPr>
          <w:rFonts w:ascii="Times New Roman" w:hAnsi="Times New Roman"/>
          <w:sz w:val="28"/>
          <w:szCs w:val="28"/>
        </w:rPr>
        <w:t>Куперштейн</w:t>
      </w:r>
      <w:proofErr w:type="spellEnd"/>
      <w:r w:rsidRPr="00E935E5">
        <w:rPr>
          <w:rFonts w:ascii="Times New Roman" w:hAnsi="Times New Roman"/>
          <w:sz w:val="28"/>
          <w:szCs w:val="28"/>
        </w:rPr>
        <w:t xml:space="preserve"> </w:t>
      </w:r>
      <w:r w:rsidR="00A8485E">
        <w:rPr>
          <w:rFonts w:ascii="Times New Roman" w:hAnsi="Times New Roman"/>
          <w:sz w:val="28"/>
          <w:szCs w:val="28"/>
        </w:rPr>
        <w:t xml:space="preserve">С.         </w:t>
      </w:r>
    </w:p>
    <w:p w14:paraId="5B67607B" w14:textId="4D41A659" w:rsidR="00EB2F77" w:rsidRPr="00EB2F77" w:rsidRDefault="00CA04B1" w:rsidP="00CA04B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B2F77">
        <w:rPr>
          <w:rFonts w:ascii="Times New Roman" w:hAnsi="Times New Roman"/>
          <w:sz w:val="28"/>
          <w:szCs w:val="28"/>
        </w:rPr>
        <w:t xml:space="preserve">    </w:t>
      </w:r>
      <w:r w:rsidR="00307057" w:rsidRPr="00EB2F77">
        <w:rPr>
          <w:rFonts w:ascii="Times New Roman" w:hAnsi="Times New Roman"/>
          <w:sz w:val="28"/>
          <w:szCs w:val="28"/>
        </w:rPr>
        <w:t>В 201</w:t>
      </w:r>
      <w:r w:rsidR="001F3074">
        <w:rPr>
          <w:rFonts w:ascii="Times New Roman" w:hAnsi="Times New Roman"/>
          <w:sz w:val="28"/>
          <w:szCs w:val="28"/>
        </w:rPr>
        <w:t>8</w:t>
      </w:r>
      <w:r w:rsidR="00307057" w:rsidRPr="00EB2F77">
        <w:rPr>
          <w:rFonts w:ascii="Times New Roman" w:hAnsi="Times New Roman"/>
          <w:sz w:val="28"/>
          <w:szCs w:val="28"/>
        </w:rPr>
        <w:t xml:space="preserve"> г объем хлеба</w:t>
      </w:r>
      <w:r w:rsidR="00235DAB">
        <w:rPr>
          <w:rFonts w:ascii="Times New Roman" w:hAnsi="Times New Roman"/>
          <w:sz w:val="28"/>
          <w:szCs w:val="28"/>
        </w:rPr>
        <w:t xml:space="preserve"> </w:t>
      </w:r>
      <w:r w:rsidRPr="00EB2F77">
        <w:rPr>
          <w:rFonts w:ascii="Times New Roman" w:hAnsi="Times New Roman"/>
          <w:sz w:val="28"/>
          <w:szCs w:val="28"/>
        </w:rPr>
        <w:t xml:space="preserve">ожидается </w:t>
      </w:r>
      <w:r w:rsidR="00577818">
        <w:rPr>
          <w:rFonts w:ascii="Times New Roman" w:hAnsi="Times New Roman"/>
          <w:sz w:val="28"/>
          <w:szCs w:val="28"/>
        </w:rPr>
        <w:t>уменьшение</w:t>
      </w:r>
      <w:r w:rsidRPr="00EB2F77">
        <w:rPr>
          <w:rFonts w:ascii="Times New Roman" w:hAnsi="Times New Roman"/>
          <w:sz w:val="28"/>
          <w:szCs w:val="28"/>
        </w:rPr>
        <w:t xml:space="preserve"> выпуска хлеба по о</w:t>
      </w:r>
      <w:r w:rsidR="00577818">
        <w:rPr>
          <w:rFonts w:ascii="Times New Roman" w:hAnsi="Times New Roman"/>
          <w:sz w:val="28"/>
          <w:szCs w:val="28"/>
        </w:rPr>
        <w:t xml:space="preserve">тношению к 2017 году </w:t>
      </w:r>
      <w:r w:rsidR="00A83DA8">
        <w:rPr>
          <w:rFonts w:ascii="Times New Roman" w:hAnsi="Times New Roman"/>
          <w:sz w:val="28"/>
          <w:szCs w:val="28"/>
        </w:rPr>
        <w:t>15,3</w:t>
      </w:r>
      <w:r w:rsidR="00EB2F77" w:rsidRPr="00EB2F77">
        <w:rPr>
          <w:rFonts w:ascii="Times New Roman" w:hAnsi="Times New Roman"/>
          <w:sz w:val="28"/>
          <w:szCs w:val="28"/>
        </w:rPr>
        <w:t xml:space="preserve">%. </w:t>
      </w:r>
      <w:r w:rsidRPr="00EB2F77">
        <w:rPr>
          <w:rFonts w:ascii="Times New Roman" w:hAnsi="Times New Roman"/>
          <w:sz w:val="28"/>
          <w:szCs w:val="28"/>
        </w:rPr>
        <w:t>Серьезную конкуренцию по выпуску хлеба и хлебобулочных изд</w:t>
      </w:r>
      <w:r w:rsidR="00EB2F77" w:rsidRPr="00EB2F77">
        <w:rPr>
          <w:rFonts w:ascii="Times New Roman" w:hAnsi="Times New Roman"/>
          <w:sz w:val="28"/>
          <w:szCs w:val="28"/>
        </w:rPr>
        <w:t xml:space="preserve">елий ДОО «Хлеб» </w:t>
      </w:r>
      <w:r w:rsidR="00A83DA8">
        <w:rPr>
          <w:rFonts w:ascii="Times New Roman" w:hAnsi="Times New Roman"/>
          <w:sz w:val="28"/>
          <w:szCs w:val="28"/>
        </w:rPr>
        <w:t>и</w:t>
      </w:r>
      <w:r w:rsidR="00EB2F77" w:rsidRPr="00EB2F77">
        <w:rPr>
          <w:rFonts w:ascii="Times New Roman" w:hAnsi="Times New Roman"/>
          <w:sz w:val="28"/>
          <w:szCs w:val="28"/>
        </w:rPr>
        <w:t xml:space="preserve"> ИП </w:t>
      </w:r>
      <w:proofErr w:type="spellStart"/>
      <w:r w:rsidR="00EB2F77" w:rsidRPr="00EB2F77">
        <w:rPr>
          <w:rFonts w:ascii="Times New Roman" w:hAnsi="Times New Roman"/>
          <w:sz w:val="28"/>
          <w:szCs w:val="28"/>
        </w:rPr>
        <w:t>Куперштейн</w:t>
      </w:r>
      <w:proofErr w:type="spellEnd"/>
      <w:r w:rsidR="00EB2F77" w:rsidRPr="00EB2F77">
        <w:rPr>
          <w:rFonts w:ascii="Times New Roman" w:hAnsi="Times New Roman"/>
          <w:sz w:val="28"/>
          <w:szCs w:val="28"/>
        </w:rPr>
        <w:t xml:space="preserve"> </w:t>
      </w:r>
      <w:r w:rsidRPr="00EB2F77">
        <w:rPr>
          <w:rFonts w:ascii="Times New Roman" w:hAnsi="Times New Roman"/>
          <w:sz w:val="28"/>
          <w:szCs w:val="28"/>
        </w:rPr>
        <w:t>С.,</w:t>
      </w:r>
      <w:r w:rsidR="00A83DA8">
        <w:rPr>
          <w:rFonts w:ascii="Times New Roman" w:hAnsi="Times New Roman"/>
          <w:sz w:val="28"/>
          <w:szCs w:val="28"/>
        </w:rPr>
        <w:t xml:space="preserve"> доставка и </w:t>
      </w:r>
      <w:r w:rsidR="00A83DA8">
        <w:rPr>
          <w:rFonts w:ascii="Times New Roman" w:hAnsi="Times New Roman"/>
          <w:sz w:val="28"/>
          <w:szCs w:val="28"/>
        </w:rPr>
        <w:lastRenderedPageBreak/>
        <w:t>реализация хлебобулочных</w:t>
      </w:r>
      <w:r w:rsidRPr="00EB2F77">
        <w:rPr>
          <w:rFonts w:ascii="Times New Roman" w:hAnsi="Times New Roman"/>
          <w:sz w:val="28"/>
          <w:szCs w:val="28"/>
        </w:rPr>
        <w:t xml:space="preserve"> издели</w:t>
      </w:r>
      <w:r w:rsidR="00A83DA8">
        <w:rPr>
          <w:rFonts w:ascii="Times New Roman" w:hAnsi="Times New Roman"/>
          <w:sz w:val="28"/>
          <w:szCs w:val="28"/>
        </w:rPr>
        <w:t>й с деревни Нижние-</w:t>
      </w:r>
      <w:proofErr w:type="spellStart"/>
      <w:r w:rsidR="00A83DA8">
        <w:rPr>
          <w:rFonts w:ascii="Times New Roman" w:hAnsi="Times New Roman"/>
          <w:sz w:val="28"/>
          <w:szCs w:val="28"/>
        </w:rPr>
        <w:t>Нарыкары</w:t>
      </w:r>
      <w:proofErr w:type="spellEnd"/>
      <w:r w:rsidR="00A83DA8">
        <w:rPr>
          <w:rFonts w:ascii="Times New Roman" w:hAnsi="Times New Roman"/>
          <w:sz w:val="28"/>
          <w:szCs w:val="28"/>
        </w:rPr>
        <w:t xml:space="preserve"> Октябрьского района.</w:t>
      </w:r>
    </w:p>
    <w:p w14:paraId="27ED2946" w14:textId="77777777" w:rsidR="00CA04B1" w:rsidRPr="00E935E5" w:rsidRDefault="00CA04B1" w:rsidP="00CA04B1">
      <w:pPr>
        <w:pStyle w:val="a4"/>
        <w:rPr>
          <w:rFonts w:ascii="Times New Roman" w:hAnsi="Times New Roman"/>
          <w:sz w:val="28"/>
          <w:szCs w:val="28"/>
        </w:rPr>
      </w:pPr>
      <w:r w:rsidRPr="00E935E5">
        <w:rPr>
          <w:rFonts w:ascii="Times New Roman" w:hAnsi="Times New Roman"/>
          <w:sz w:val="28"/>
          <w:szCs w:val="28"/>
        </w:rPr>
        <w:t>Выпуск хлеба и хлебобулочных изделий.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935E5">
        <w:rPr>
          <w:rFonts w:ascii="Times New Roman" w:hAnsi="Times New Roman"/>
          <w:sz w:val="28"/>
          <w:szCs w:val="28"/>
        </w:rPr>
        <w:t>тонн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1559"/>
        <w:gridCol w:w="1256"/>
        <w:gridCol w:w="1438"/>
        <w:gridCol w:w="1475"/>
        <w:gridCol w:w="1265"/>
      </w:tblGrid>
      <w:tr w:rsidR="00CA04B1" w:rsidRPr="00A8485E" w14:paraId="7E1B3C08" w14:textId="77777777" w:rsidTr="007A66D1">
        <w:tc>
          <w:tcPr>
            <w:tcW w:w="2518" w:type="dxa"/>
          </w:tcPr>
          <w:p w14:paraId="50552D0F" w14:textId="77777777" w:rsidR="00CA04B1" w:rsidRPr="00E935E5" w:rsidRDefault="00CA04B1" w:rsidP="007A66D1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AE6EFD" w14:textId="77777777" w:rsidR="00CA04B1" w:rsidRPr="00EB2F77" w:rsidRDefault="00CA04B1" w:rsidP="001F30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B2F77">
              <w:rPr>
                <w:rFonts w:ascii="Times New Roman" w:hAnsi="Times New Roman"/>
                <w:sz w:val="24"/>
                <w:szCs w:val="24"/>
              </w:rPr>
              <w:t>201</w:t>
            </w:r>
            <w:r w:rsidR="001F3074">
              <w:rPr>
                <w:rFonts w:ascii="Times New Roman" w:hAnsi="Times New Roman"/>
                <w:sz w:val="24"/>
                <w:szCs w:val="24"/>
              </w:rPr>
              <w:t>7</w:t>
            </w:r>
            <w:r w:rsidR="0019729B" w:rsidRPr="00EB2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B2F7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256" w:type="dxa"/>
          </w:tcPr>
          <w:p w14:paraId="34E4D83F" w14:textId="77777777" w:rsidR="00CA04B1" w:rsidRPr="00EB2F77" w:rsidRDefault="00CA04B1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B2F77">
              <w:rPr>
                <w:rFonts w:ascii="Times New Roman" w:hAnsi="Times New Roman"/>
                <w:sz w:val="24"/>
                <w:szCs w:val="24"/>
              </w:rPr>
              <w:t>2</w:t>
            </w:r>
            <w:r w:rsidR="001F3074">
              <w:rPr>
                <w:rFonts w:ascii="Times New Roman" w:hAnsi="Times New Roman"/>
                <w:sz w:val="24"/>
                <w:szCs w:val="24"/>
              </w:rPr>
              <w:t>018</w:t>
            </w:r>
            <w:r w:rsidRPr="00EB2F77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38" w:type="dxa"/>
          </w:tcPr>
          <w:p w14:paraId="4A48B7F0" w14:textId="77777777" w:rsidR="00CA04B1" w:rsidRPr="00EB2F77" w:rsidRDefault="00CA04B1" w:rsidP="001F30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B2F77">
              <w:rPr>
                <w:rFonts w:ascii="Times New Roman" w:hAnsi="Times New Roman"/>
                <w:sz w:val="24"/>
                <w:szCs w:val="24"/>
              </w:rPr>
              <w:t>201</w:t>
            </w:r>
            <w:r w:rsidR="001F3074">
              <w:rPr>
                <w:rFonts w:ascii="Times New Roman" w:hAnsi="Times New Roman"/>
                <w:sz w:val="24"/>
                <w:szCs w:val="24"/>
              </w:rPr>
              <w:t>9</w:t>
            </w:r>
            <w:r w:rsidRPr="00EB2F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75" w:type="dxa"/>
          </w:tcPr>
          <w:p w14:paraId="62C53DDD" w14:textId="77777777" w:rsidR="00CA04B1" w:rsidRPr="00EB2F77" w:rsidRDefault="00CA04B1" w:rsidP="001F307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B2F77">
              <w:rPr>
                <w:rFonts w:ascii="Times New Roman" w:hAnsi="Times New Roman"/>
                <w:sz w:val="24"/>
                <w:szCs w:val="24"/>
              </w:rPr>
              <w:t>2</w:t>
            </w:r>
            <w:r w:rsidR="0019729B" w:rsidRPr="00EB2F77">
              <w:rPr>
                <w:rFonts w:ascii="Times New Roman" w:hAnsi="Times New Roman"/>
                <w:sz w:val="24"/>
                <w:szCs w:val="24"/>
              </w:rPr>
              <w:t>0</w:t>
            </w:r>
            <w:r w:rsidR="001F3074">
              <w:rPr>
                <w:rFonts w:ascii="Times New Roman" w:hAnsi="Times New Roman"/>
                <w:sz w:val="24"/>
                <w:szCs w:val="24"/>
              </w:rPr>
              <w:t>20</w:t>
            </w:r>
            <w:r w:rsidRPr="00EB2F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5" w:type="dxa"/>
          </w:tcPr>
          <w:p w14:paraId="43E332A8" w14:textId="77777777" w:rsidR="00CA04B1" w:rsidRPr="00EB2F77" w:rsidRDefault="0019729B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B2F77">
              <w:rPr>
                <w:rFonts w:ascii="Times New Roman" w:hAnsi="Times New Roman"/>
                <w:sz w:val="24"/>
                <w:szCs w:val="24"/>
              </w:rPr>
              <w:t>2</w:t>
            </w:r>
            <w:r w:rsidR="001F3074">
              <w:rPr>
                <w:rFonts w:ascii="Times New Roman" w:hAnsi="Times New Roman"/>
                <w:sz w:val="24"/>
                <w:szCs w:val="24"/>
              </w:rPr>
              <w:t>021</w:t>
            </w:r>
            <w:r w:rsidR="00CA04B1" w:rsidRPr="00EB2F7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07057" w:rsidRPr="00507A73" w14:paraId="3F3310B9" w14:textId="77777777" w:rsidTr="007A66D1">
        <w:tc>
          <w:tcPr>
            <w:tcW w:w="2518" w:type="dxa"/>
          </w:tcPr>
          <w:p w14:paraId="75DAF969" w14:textId="77777777" w:rsidR="00307057" w:rsidRPr="00A8485E" w:rsidRDefault="00307057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Куперштейн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</w:p>
        </w:tc>
        <w:tc>
          <w:tcPr>
            <w:tcW w:w="1559" w:type="dxa"/>
          </w:tcPr>
          <w:p w14:paraId="6C9F30BF" w14:textId="77777777" w:rsidR="00307057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46,8</w:t>
            </w:r>
          </w:p>
        </w:tc>
        <w:tc>
          <w:tcPr>
            <w:tcW w:w="1256" w:type="dxa"/>
          </w:tcPr>
          <w:p w14:paraId="321DF61D" w14:textId="77777777" w:rsidR="00307057" w:rsidRPr="00EB2F77" w:rsidRDefault="00A83DA8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1438" w:type="dxa"/>
          </w:tcPr>
          <w:p w14:paraId="42779193" w14:textId="77777777" w:rsidR="00307057" w:rsidRPr="00EB2F77" w:rsidRDefault="00A83DA8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1475" w:type="dxa"/>
          </w:tcPr>
          <w:p w14:paraId="0018827B" w14:textId="77777777" w:rsidR="00307057" w:rsidRPr="00EB2F77" w:rsidRDefault="00A83DA8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265" w:type="dxa"/>
          </w:tcPr>
          <w:p w14:paraId="47526680" w14:textId="77777777" w:rsidR="00307057" w:rsidRPr="00EB2F77" w:rsidRDefault="00A83DA8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42,6</w:t>
            </w:r>
          </w:p>
        </w:tc>
      </w:tr>
      <w:tr w:rsidR="00CA04B1" w:rsidRPr="00507A73" w14:paraId="6AAECE6B" w14:textId="77777777" w:rsidTr="007A66D1">
        <w:tc>
          <w:tcPr>
            <w:tcW w:w="2518" w:type="dxa"/>
          </w:tcPr>
          <w:p w14:paraId="2515509E" w14:textId="77777777" w:rsidR="00CA04B1" w:rsidRPr="00A8485E" w:rsidRDefault="00CA04B1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A8485E">
              <w:rPr>
                <w:rFonts w:ascii="Times New Roman" w:hAnsi="Times New Roman"/>
                <w:sz w:val="24"/>
                <w:szCs w:val="24"/>
              </w:rPr>
              <w:t>ДООО «Хлеб»</w:t>
            </w:r>
          </w:p>
        </w:tc>
        <w:tc>
          <w:tcPr>
            <w:tcW w:w="1559" w:type="dxa"/>
          </w:tcPr>
          <w:p w14:paraId="3DC274D9" w14:textId="77777777" w:rsidR="00CA04B1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136,4</w:t>
            </w:r>
          </w:p>
        </w:tc>
        <w:tc>
          <w:tcPr>
            <w:tcW w:w="1256" w:type="dxa"/>
          </w:tcPr>
          <w:p w14:paraId="68096C31" w14:textId="77777777" w:rsidR="00CA04B1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1438" w:type="dxa"/>
          </w:tcPr>
          <w:p w14:paraId="4C8878F4" w14:textId="77777777" w:rsidR="00CA04B1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75" w:type="dxa"/>
          </w:tcPr>
          <w:p w14:paraId="2A950AB9" w14:textId="77777777" w:rsidR="00CA04B1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65" w:type="dxa"/>
          </w:tcPr>
          <w:p w14:paraId="32C92C21" w14:textId="77777777" w:rsidR="0019729B" w:rsidRPr="00EB2F77" w:rsidRDefault="001F3074" w:rsidP="007A66D1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14:paraId="45F75CB5" w14:textId="53D20297" w:rsidR="00D00B29" w:rsidRDefault="00BD4700" w:rsidP="005F7E1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</w:t>
      </w:r>
      <w:r w:rsidR="00EB2F77" w:rsidRPr="00231E0A">
        <w:rPr>
          <w:rFonts w:ascii="Times New Roman" w:hAnsi="Times New Roman" w:cs="Times New Roman"/>
          <w:i/>
          <w:sz w:val="28"/>
          <w:szCs w:val="28"/>
        </w:rPr>
        <w:t xml:space="preserve">                       </w:t>
      </w:r>
    </w:p>
    <w:p w14:paraId="35546F08" w14:textId="77777777" w:rsidR="00A83DA8" w:rsidRDefault="00A83DA8" w:rsidP="00231E0A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14:paraId="03344EF7" w14:textId="77777777" w:rsidR="00507A73" w:rsidRPr="00231E0A" w:rsidRDefault="00507A73" w:rsidP="00D00B2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E0A">
        <w:rPr>
          <w:rFonts w:ascii="Times New Roman" w:hAnsi="Times New Roman" w:cs="Times New Roman"/>
          <w:b/>
          <w:sz w:val="28"/>
          <w:szCs w:val="28"/>
        </w:rPr>
        <w:t>Агропромышленный комплекс</w:t>
      </w:r>
    </w:p>
    <w:p w14:paraId="08C61108" w14:textId="5CBEDA99" w:rsidR="00507A73" w:rsidRPr="00231E0A" w:rsidRDefault="00507A73" w:rsidP="002B06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0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880EDF" w:rsidRPr="00231E0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31E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1E0A">
        <w:rPr>
          <w:rFonts w:ascii="Times New Roman" w:hAnsi="Times New Roman" w:cs="Times New Roman"/>
          <w:sz w:val="28"/>
          <w:szCs w:val="28"/>
        </w:rPr>
        <w:t>Основной задачей предприятий агропромышленного комплекса является обеспечение населения пищевой продукцией, производство которой возможно в северных условиях.</w:t>
      </w:r>
      <w:r w:rsidR="00295078" w:rsidRPr="00231E0A">
        <w:rPr>
          <w:rFonts w:ascii="Times New Roman" w:hAnsi="Times New Roman" w:cs="Times New Roman"/>
          <w:sz w:val="28"/>
          <w:szCs w:val="28"/>
        </w:rPr>
        <w:t xml:space="preserve"> </w:t>
      </w:r>
      <w:r w:rsidR="00880EDF" w:rsidRPr="00231E0A">
        <w:rPr>
          <w:rFonts w:ascii="Times New Roman" w:hAnsi="Times New Roman" w:cs="Times New Roman"/>
          <w:sz w:val="28"/>
          <w:szCs w:val="28"/>
        </w:rPr>
        <w:t xml:space="preserve">В существующих условиях производство сельскохозяйственной продукции является </w:t>
      </w:r>
      <w:r w:rsidR="00ED6ADD" w:rsidRPr="00231E0A">
        <w:rPr>
          <w:rFonts w:ascii="Times New Roman" w:hAnsi="Times New Roman" w:cs="Times New Roman"/>
          <w:sz w:val="28"/>
          <w:szCs w:val="28"/>
        </w:rPr>
        <w:t>высоко затратным</w:t>
      </w:r>
      <w:r w:rsidR="00880EDF" w:rsidRPr="00231E0A">
        <w:rPr>
          <w:rFonts w:ascii="Times New Roman" w:hAnsi="Times New Roman" w:cs="Times New Roman"/>
          <w:sz w:val="28"/>
          <w:szCs w:val="28"/>
        </w:rPr>
        <w:t xml:space="preserve">, прежде всего из-за отсутствия дорог </w:t>
      </w:r>
      <w:proofErr w:type="gramStart"/>
      <w:r w:rsidR="00880EDF" w:rsidRPr="00231E0A">
        <w:rPr>
          <w:rFonts w:ascii="Times New Roman" w:hAnsi="Times New Roman" w:cs="Times New Roman"/>
          <w:sz w:val="28"/>
          <w:szCs w:val="28"/>
        </w:rPr>
        <w:t>круглогодичного  действия</w:t>
      </w:r>
      <w:proofErr w:type="gramEnd"/>
      <w:r w:rsidR="00880EDF" w:rsidRPr="00231E0A">
        <w:rPr>
          <w:rFonts w:ascii="Times New Roman" w:hAnsi="Times New Roman" w:cs="Times New Roman"/>
          <w:sz w:val="28"/>
          <w:szCs w:val="28"/>
        </w:rPr>
        <w:t xml:space="preserve"> для обеспечения сырьем, кормами, реализации продукции, а также высокой доли кормов в структуре себестоимости. Кроме того, у большинства хозяйств остро стоит вопрос строительства новых животноводческих помещений и дополнительной модернизации производственных мощностей, перерабатывающего оборудования. В </w:t>
      </w:r>
      <w:r w:rsidR="00BD4700" w:rsidRPr="00231E0A">
        <w:rPr>
          <w:rFonts w:ascii="Times New Roman" w:hAnsi="Times New Roman" w:cs="Times New Roman"/>
          <w:sz w:val="28"/>
          <w:szCs w:val="28"/>
        </w:rPr>
        <w:t>связи,</w:t>
      </w:r>
      <w:r w:rsidR="00880EDF" w:rsidRPr="00231E0A">
        <w:rPr>
          <w:rFonts w:ascii="Times New Roman" w:hAnsi="Times New Roman" w:cs="Times New Roman"/>
          <w:sz w:val="28"/>
          <w:szCs w:val="28"/>
        </w:rPr>
        <w:t xml:space="preserve"> с чем требуется более широкая поддержка сельскохозяйственных производителей. </w:t>
      </w:r>
      <w:r w:rsidR="00295078" w:rsidRPr="00231E0A">
        <w:rPr>
          <w:rFonts w:ascii="Times New Roman" w:hAnsi="Times New Roman" w:cs="Times New Roman"/>
          <w:sz w:val="28"/>
          <w:szCs w:val="28"/>
        </w:rPr>
        <w:t>Развитию агропромышленного комплекса на территории Березовского района и в т</w:t>
      </w:r>
      <w:r w:rsidR="00EB2F77" w:rsidRPr="00231E0A">
        <w:rPr>
          <w:rFonts w:ascii="Times New Roman" w:hAnsi="Times New Roman" w:cs="Times New Roman"/>
          <w:sz w:val="28"/>
          <w:szCs w:val="28"/>
        </w:rPr>
        <w:t xml:space="preserve">ом числе в городском поселении </w:t>
      </w:r>
      <w:proofErr w:type="spellStart"/>
      <w:r w:rsidR="00295078" w:rsidRPr="00231E0A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="00EB2F77" w:rsidRPr="00231E0A">
        <w:rPr>
          <w:rFonts w:ascii="Times New Roman" w:hAnsi="Times New Roman" w:cs="Times New Roman"/>
          <w:sz w:val="28"/>
          <w:szCs w:val="28"/>
        </w:rPr>
        <w:t>,</w:t>
      </w:r>
      <w:r w:rsidR="00295078" w:rsidRPr="00231E0A">
        <w:rPr>
          <w:rFonts w:ascii="Times New Roman" w:hAnsi="Times New Roman" w:cs="Times New Roman"/>
          <w:sz w:val="28"/>
          <w:szCs w:val="28"/>
        </w:rPr>
        <w:t xml:space="preserve"> способствует муниципальная программа «Развитие агропромышленного комплекса Березовского района </w:t>
      </w:r>
      <w:proofErr w:type="gramStart"/>
      <w:r w:rsidR="00295078" w:rsidRPr="00231E0A">
        <w:rPr>
          <w:rFonts w:ascii="Times New Roman" w:hAnsi="Times New Roman" w:cs="Times New Roman"/>
          <w:sz w:val="28"/>
          <w:szCs w:val="28"/>
        </w:rPr>
        <w:t>в  2016</w:t>
      </w:r>
      <w:proofErr w:type="gramEnd"/>
      <w:r w:rsidR="00295078" w:rsidRPr="00231E0A">
        <w:rPr>
          <w:rFonts w:ascii="Times New Roman" w:hAnsi="Times New Roman" w:cs="Times New Roman"/>
          <w:sz w:val="28"/>
          <w:szCs w:val="28"/>
        </w:rPr>
        <w:t>-2020 годах».</w:t>
      </w:r>
      <w:r w:rsidR="00880EDF" w:rsidRPr="00231E0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231E0A">
        <w:rPr>
          <w:rFonts w:ascii="Times New Roman" w:hAnsi="Times New Roman" w:cs="Times New Roman"/>
          <w:sz w:val="28"/>
          <w:szCs w:val="28"/>
        </w:rPr>
        <w:t xml:space="preserve"> </w:t>
      </w:r>
      <w:r w:rsidR="00880EDF" w:rsidRPr="00231E0A">
        <w:rPr>
          <w:rFonts w:ascii="Times New Roman" w:hAnsi="Times New Roman" w:cs="Times New Roman"/>
          <w:sz w:val="28"/>
          <w:szCs w:val="28"/>
        </w:rPr>
        <w:t xml:space="preserve">   На </w:t>
      </w:r>
      <w:r w:rsidRPr="00231E0A">
        <w:rPr>
          <w:rFonts w:ascii="Times New Roman" w:hAnsi="Times New Roman" w:cs="Times New Roman"/>
          <w:sz w:val="28"/>
          <w:szCs w:val="28"/>
        </w:rPr>
        <w:t>территории поселения существуют следующие отрасли сельского хозяйства: животноводство (молочное и мясное производство), свиноводство, растениеводство.</w:t>
      </w:r>
    </w:p>
    <w:p w14:paraId="31881555" w14:textId="77777777" w:rsidR="00231E0A" w:rsidRPr="00A97BF9" w:rsidRDefault="00295078" w:rsidP="00295078">
      <w:pPr>
        <w:pStyle w:val="2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07A73" w:rsidRPr="00A97BF9">
        <w:rPr>
          <w:sz w:val="28"/>
          <w:szCs w:val="28"/>
        </w:rPr>
        <w:t>Производство сельскохозяйственной продукции</w:t>
      </w:r>
      <w:r w:rsidR="00507A73">
        <w:rPr>
          <w:sz w:val="28"/>
          <w:szCs w:val="28"/>
        </w:rPr>
        <w:t xml:space="preserve"> представлены</w:t>
      </w:r>
      <w:r w:rsidR="00EB2F77">
        <w:rPr>
          <w:sz w:val="28"/>
          <w:szCs w:val="28"/>
        </w:rPr>
        <w:t xml:space="preserve"> такими предприятиями как</w:t>
      </w:r>
      <w:r w:rsidR="00D01F1D">
        <w:rPr>
          <w:sz w:val="28"/>
          <w:szCs w:val="28"/>
        </w:rPr>
        <w:t xml:space="preserve">: </w:t>
      </w:r>
      <w:r w:rsidR="00507A73">
        <w:rPr>
          <w:sz w:val="28"/>
          <w:szCs w:val="28"/>
        </w:rPr>
        <w:t>КФХ Родионов</w:t>
      </w:r>
      <w:r w:rsidR="00231E0A">
        <w:rPr>
          <w:sz w:val="28"/>
          <w:szCs w:val="28"/>
        </w:rPr>
        <w:t xml:space="preserve"> М</w:t>
      </w:r>
      <w:r w:rsidR="00EB2F77">
        <w:rPr>
          <w:sz w:val="28"/>
          <w:szCs w:val="28"/>
        </w:rPr>
        <w:t>.А, КФХ Родионова О.А.</w:t>
      </w:r>
      <w:r w:rsidR="00507A73">
        <w:rPr>
          <w:sz w:val="28"/>
          <w:szCs w:val="28"/>
        </w:rPr>
        <w:t>,</w:t>
      </w:r>
      <w:r w:rsidR="0060537A">
        <w:rPr>
          <w:sz w:val="28"/>
          <w:szCs w:val="28"/>
        </w:rPr>
        <w:t xml:space="preserve"> </w:t>
      </w:r>
      <w:r w:rsidR="00507A73">
        <w:rPr>
          <w:sz w:val="28"/>
          <w:szCs w:val="28"/>
        </w:rPr>
        <w:t>КФХ</w:t>
      </w:r>
      <w:r w:rsidR="00EB2F77">
        <w:rPr>
          <w:sz w:val="28"/>
          <w:szCs w:val="28"/>
        </w:rPr>
        <w:t xml:space="preserve"> «Виктория»</w:t>
      </w:r>
      <w:r w:rsidR="00507A73">
        <w:rPr>
          <w:sz w:val="28"/>
          <w:szCs w:val="28"/>
        </w:rPr>
        <w:t xml:space="preserve"> Шахова</w:t>
      </w:r>
      <w:r w:rsidR="00EB2F77">
        <w:rPr>
          <w:sz w:val="28"/>
          <w:szCs w:val="28"/>
        </w:rPr>
        <w:t xml:space="preserve"> Н.Н.,</w:t>
      </w:r>
      <w:r w:rsidR="00231E0A">
        <w:rPr>
          <w:sz w:val="28"/>
          <w:szCs w:val="28"/>
        </w:rPr>
        <w:t xml:space="preserve"> </w:t>
      </w:r>
      <w:r w:rsidR="00EB2F77">
        <w:rPr>
          <w:sz w:val="28"/>
          <w:szCs w:val="28"/>
        </w:rPr>
        <w:t>КФХ «Росток»</w:t>
      </w:r>
      <w:r w:rsidR="00D01F1D">
        <w:rPr>
          <w:sz w:val="28"/>
          <w:szCs w:val="28"/>
        </w:rPr>
        <w:t xml:space="preserve">, КФХ </w:t>
      </w:r>
      <w:proofErr w:type="gramStart"/>
      <w:r w:rsidR="00D01F1D">
        <w:rPr>
          <w:sz w:val="28"/>
          <w:szCs w:val="28"/>
        </w:rPr>
        <w:t>Баранова</w:t>
      </w:r>
      <w:r w:rsidR="00507A73">
        <w:rPr>
          <w:sz w:val="28"/>
          <w:szCs w:val="28"/>
        </w:rPr>
        <w:t xml:space="preserve"> </w:t>
      </w:r>
      <w:r w:rsidR="00D01F1D">
        <w:rPr>
          <w:sz w:val="28"/>
          <w:szCs w:val="28"/>
        </w:rPr>
        <w:t>,</w:t>
      </w:r>
      <w:proofErr w:type="gramEnd"/>
      <w:r w:rsidR="00D41CBE">
        <w:rPr>
          <w:sz w:val="28"/>
          <w:szCs w:val="28"/>
        </w:rPr>
        <w:t xml:space="preserve"> </w:t>
      </w:r>
      <w:r w:rsidR="00507A73">
        <w:rPr>
          <w:sz w:val="28"/>
          <w:szCs w:val="28"/>
        </w:rPr>
        <w:t xml:space="preserve">также </w:t>
      </w:r>
      <w:r w:rsidR="00507A73" w:rsidRPr="00A97BF9">
        <w:rPr>
          <w:sz w:val="28"/>
          <w:szCs w:val="28"/>
        </w:rPr>
        <w:t>в</w:t>
      </w:r>
      <w:r w:rsidR="00507A73">
        <w:rPr>
          <w:sz w:val="28"/>
          <w:szCs w:val="28"/>
        </w:rPr>
        <w:t xml:space="preserve"> личные подсобные</w:t>
      </w:r>
      <w:r w:rsidR="00507A73" w:rsidRPr="00A97BF9">
        <w:rPr>
          <w:sz w:val="28"/>
          <w:szCs w:val="28"/>
        </w:rPr>
        <w:t xml:space="preserve"> хозяйств</w:t>
      </w:r>
      <w:r w:rsidR="00507A73">
        <w:rPr>
          <w:sz w:val="28"/>
          <w:szCs w:val="28"/>
        </w:rPr>
        <w:t>а</w:t>
      </w:r>
      <w:r w:rsidR="00507A73" w:rsidRPr="00A97BF9">
        <w:rPr>
          <w:sz w:val="28"/>
          <w:szCs w:val="28"/>
        </w:rPr>
        <w:t xml:space="preserve"> населения. </w:t>
      </w:r>
      <w:r w:rsidR="0060537A">
        <w:rPr>
          <w:sz w:val="28"/>
          <w:szCs w:val="28"/>
        </w:rPr>
        <w:t xml:space="preserve"> </w:t>
      </w:r>
      <w:r w:rsidR="00D01F1D">
        <w:rPr>
          <w:sz w:val="28"/>
          <w:szCs w:val="28"/>
        </w:rPr>
        <w:t>Реализация молочной</w:t>
      </w:r>
      <w:r w:rsidR="0060537A">
        <w:rPr>
          <w:sz w:val="28"/>
          <w:szCs w:val="28"/>
        </w:rPr>
        <w:t xml:space="preserve"> и мясной продукции населению, производится через подсобные хозяйства, а </w:t>
      </w:r>
      <w:r w:rsidR="00D01F1D">
        <w:rPr>
          <w:sz w:val="28"/>
          <w:szCs w:val="28"/>
        </w:rPr>
        <w:t>также через</w:t>
      </w:r>
      <w:r w:rsidR="0060537A">
        <w:rPr>
          <w:sz w:val="28"/>
          <w:szCs w:val="28"/>
        </w:rPr>
        <w:t xml:space="preserve"> </w:t>
      </w:r>
      <w:r w:rsidR="00D01F1D">
        <w:rPr>
          <w:sz w:val="28"/>
          <w:szCs w:val="28"/>
        </w:rPr>
        <w:t>магазин «</w:t>
      </w:r>
      <w:r w:rsidR="0060537A">
        <w:rPr>
          <w:sz w:val="28"/>
          <w:szCs w:val="28"/>
        </w:rPr>
        <w:t>Добрая ферма» КФХ Родионов</w:t>
      </w:r>
      <w:r w:rsidR="00D01F1D">
        <w:rPr>
          <w:sz w:val="28"/>
          <w:szCs w:val="28"/>
        </w:rPr>
        <w:t>а О.А.</w:t>
      </w:r>
    </w:p>
    <w:p w14:paraId="57D75303" w14:textId="1A5775B0" w:rsidR="00D01F1D" w:rsidRPr="00A66832" w:rsidRDefault="00D01F1D" w:rsidP="00D01F1D">
      <w:pPr>
        <w:pStyle w:val="3"/>
        <w:spacing w:after="0"/>
        <w:ind w:left="0"/>
        <w:jc w:val="both"/>
        <w:rPr>
          <w:sz w:val="28"/>
          <w:szCs w:val="28"/>
        </w:rPr>
      </w:pPr>
      <w:r w:rsidRPr="00A66832">
        <w:rPr>
          <w:rFonts w:eastAsia="Calibri"/>
          <w:sz w:val="22"/>
          <w:szCs w:val="22"/>
          <w:lang w:eastAsia="en-US"/>
        </w:rPr>
        <w:t xml:space="preserve">        </w:t>
      </w:r>
      <w:r w:rsidR="00507A73" w:rsidRPr="00A66832">
        <w:rPr>
          <w:sz w:val="28"/>
          <w:szCs w:val="28"/>
        </w:rPr>
        <w:t>Анализ результатов финансово-хозяйственной деятельности сельскохозяйственных производителей в 201</w:t>
      </w:r>
      <w:r w:rsidR="008C557D" w:rsidRPr="00A66832">
        <w:rPr>
          <w:sz w:val="28"/>
          <w:szCs w:val="28"/>
        </w:rPr>
        <w:t>7</w:t>
      </w:r>
      <w:r w:rsidR="00507A73" w:rsidRPr="00A66832">
        <w:rPr>
          <w:sz w:val="28"/>
          <w:szCs w:val="28"/>
        </w:rPr>
        <w:t xml:space="preserve"> </w:t>
      </w:r>
      <w:proofErr w:type="gramStart"/>
      <w:r w:rsidR="00507A73" w:rsidRPr="00A66832">
        <w:rPr>
          <w:sz w:val="28"/>
          <w:szCs w:val="28"/>
        </w:rPr>
        <w:t xml:space="preserve">году </w:t>
      </w:r>
      <w:r w:rsidR="00BE486A" w:rsidRPr="00A66832">
        <w:rPr>
          <w:sz w:val="28"/>
          <w:szCs w:val="28"/>
        </w:rPr>
        <w:t xml:space="preserve"> показал</w:t>
      </w:r>
      <w:proofErr w:type="gramEnd"/>
      <w:r w:rsidR="00BE486A" w:rsidRPr="00A66832">
        <w:rPr>
          <w:sz w:val="28"/>
          <w:szCs w:val="28"/>
        </w:rPr>
        <w:t>, что объем произведенной се</w:t>
      </w:r>
      <w:r w:rsidR="0060537A" w:rsidRPr="00A66832">
        <w:rPr>
          <w:sz w:val="28"/>
          <w:szCs w:val="28"/>
        </w:rPr>
        <w:t xml:space="preserve">льскохозяйственной продукции в </w:t>
      </w:r>
      <w:r w:rsidR="00BE486A" w:rsidRPr="00A66832">
        <w:rPr>
          <w:sz w:val="28"/>
          <w:szCs w:val="28"/>
        </w:rPr>
        <w:t>стоимостном выражении составил</w:t>
      </w:r>
      <w:r w:rsidR="0060537A" w:rsidRPr="00A66832">
        <w:rPr>
          <w:sz w:val="28"/>
          <w:szCs w:val="28"/>
        </w:rPr>
        <w:t xml:space="preserve"> </w:t>
      </w:r>
      <w:r w:rsidR="00BE486A" w:rsidRPr="00A66832">
        <w:rPr>
          <w:sz w:val="28"/>
          <w:szCs w:val="28"/>
        </w:rPr>
        <w:t>7</w:t>
      </w:r>
      <w:r w:rsidR="008C557D" w:rsidRPr="00A66832">
        <w:rPr>
          <w:sz w:val="28"/>
          <w:szCs w:val="28"/>
        </w:rPr>
        <w:t>5,12</w:t>
      </w:r>
      <w:r w:rsidR="00BE486A" w:rsidRPr="00A66832">
        <w:rPr>
          <w:sz w:val="28"/>
          <w:szCs w:val="28"/>
        </w:rPr>
        <w:t xml:space="preserve"> млн. рублей или 10</w:t>
      </w:r>
      <w:r w:rsidR="008C557D" w:rsidRPr="00A66832">
        <w:rPr>
          <w:sz w:val="28"/>
          <w:szCs w:val="28"/>
        </w:rPr>
        <w:t>1</w:t>
      </w:r>
      <w:r w:rsidR="00BE486A" w:rsidRPr="00A66832">
        <w:rPr>
          <w:sz w:val="28"/>
          <w:szCs w:val="28"/>
        </w:rPr>
        <w:t>,</w:t>
      </w:r>
      <w:r w:rsidR="008C557D" w:rsidRPr="00A66832">
        <w:rPr>
          <w:sz w:val="28"/>
          <w:szCs w:val="28"/>
        </w:rPr>
        <w:t>51</w:t>
      </w:r>
      <w:r w:rsidR="00BE486A" w:rsidRPr="00A66832">
        <w:rPr>
          <w:sz w:val="28"/>
          <w:szCs w:val="28"/>
        </w:rPr>
        <w:t>% к уровню 201</w:t>
      </w:r>
      <w:r w:rsidR="008C557D" w:rsidRPr="00A66832">
        <w:rPr>
          <w:sz w:val="28"/>
          <w:szCs w:val="28"/>
        </w:rPr>
        <w:t>6</w:t>
      </w:r>
      <w:r w:rsidR="00BE486A" w:rsidRPr="00A66832">
        <w:rPr>
          <w:sz w:val="28"/>
          <w:szCs w:val="28"/>
        </w:rPr>
        <w:t xml:space="preserve"> года в сопоставимых ценах. Прогноз производства достигнет к 202</w:t>
      </w:r>
      <w:r w:rsidR="008C557D" w:rsidRPr="00A66832">
        <w:rPr>
          <w:sz w:val="28"/>
          <w:szCs w:val="28"/>
        </w:rPr>
        <w:t>1 году 78,87</w:t>
      </w:r>
      <w:r w:rsidR="00BE486A" w:rsidRPr="00A66832">
        <w:rPr>
          <w:sz w:val="28"/>
          <w:szCs w:val="28"/>
        </w:rPr>
        <w:t xml:space="preserve"> млн. рублей или 10</w:t>
      </w:r>
      <w:r w:rsidR="008C557D" w:rsidRPr="00A66832">
        <w:rPr>
          <w:sz w:val="28"/>
          <w:szCs w:val="28"/>
        </w:rPr>
        <w:t>3</w:t>
      </w:r>
      <w:r w:rsidR="00BE486A" w:rsidRPr="00A66832">
        <w:rPr>
          <w:sz w:val="28"/>
          <w:szCs w:val="28"/>
        </w:rPr>
        <w:t xml:space="preserve"> % по базовому сценарию</w:t>
      </w:r>
      <w:r w:rsidR="0060537A" w:rsidRPr="00A66832">
        <w:rPr>
          <w:sz w:val="28"/>
          <w:szCs w:val="28"/>
        </w:rPr>
        <w:t>.</w:t>
      </w:r>
    </w:p>
    <w:p w14:paraId="7A98835D" w14:textId="250E0110" w:rsidR="00507A73" w:rsidRPr="0060537A" w:rsidRDefault="00D01F1D" w:rsidP="00D01F1D">
      <w:pPr>
        <w:pStyle w:val="3"/>
        <w:spacing w:after="0"/>
        <w:ind w:left="0"/>
        <w:jc w:val="both"/>
        <w:rPr>
          <w:sz w:val="28"/>
          <w:szCs w:val="28"/>
        </w:rPr>
      </w:pPr>
      <w:r w:rsidRPr="00A66832">
        <w:rPr>
          <w:sz w:val="28"/>
          <w:szCs w:val="28"/>
        </w:rPr>
        <w:t xml:space="preserve">      </w:t>
      </w:r>
      <w:r w:rsidR="00507A73" w:rsidRPr="00A66832">
        <w:rPr>
          <w:sz w:val="28"/>
          <w:szCs w:val="28"/>
          <w:lang w:eastAsia="ar-SA"/>
        </w:rPr>
        <w:t>В среднеср</w:t>
      </w:r>
      <w:r w:rsidR="00507A73" w:rsidRPr="008530BD">
        <w:rPr>
          <w:sz w:val="28"/>
          <w:szCs w:val="28"/>
          <w:lang w:eastAsia="ar-SA"/>
        </w:rPr>
        <w:t>очном периоде прогнозируемый объем выпуска сельскохозяйственной продукции, включая выращивание скота и овощей в личных подсобных хозяйствах, на приусадебных участках</w:t>
      </w:r>
      <w:r w:rsidR="00BE486A" w:rsidRPr="008530BD">
        <w:rPr>
          <w:sz w:val="28"/>
          <w:szCs w:val="28"/>
          <w:lang w:eastAsia="ar-SA"/>
        </w:rPr>
        <w:t xml:space="preserve"> в натуральном </w:t>
      </w:r>
      <w:proofErr w:type="gramStart"/>
      <w:r w:rsidR="00BE486A" w:rsidRPr="008530BD">
        <w:rPr>
          <w:sz w:val="28"/>
          <w:szCs w:val="28"/>
          <w:lang w:eastAsia="ar-SA"/>
        </w:rPr>
        <w:t xml:space="preserve">выражении </w:t>
      </w:r>
      <w:r w:rsidR="00507A73" w:rsidRPr="008530BD">
        <w:rPr>
          <w:sz w:val="28"/>
          <w:szCs w:val="28"/>
          <w:lang w:eastAsia="ar-SA"/>
        </w:rPr>
        <w:t xml:space="preserve"> имеет</w:t>
      </w:r>
      <w:proofErr w:type="gramEnd"/>
      <w:r w:rsidR="00507A73" w:rsidRPr="008530BD">
        <w:rPr>
          <w:sz w:val="28"/>
          <w:szCs w:val="28"/>
          <w:lang w:eastAsia="ar-SA"/>
        </w:rPr>
        <w:t xml:space="preserve"> положительную динамику и составит к 20</w:t>
      </w:r>
      <w:r w:rsidR="00BE486A" w:rsidRPr="008530BD">
        <w:rPr>
          <w:sz w:val="28"/>
          <w:szCs w:val="28"/>
          <w:lang w:eastAsia="ar-SA"/>
        </w:rPr>
        <w:t>20</w:t>
      </w:r>
      <w:r w:rsidR="008530BD">
        <w:rPr>
          <w:sz w:val="28"/>
          <w:szCs w:val="28"/>
          <w:lang w:eastAsia="ar-SA"/>
        </w:rPr>
        <w:t xml:space="preserve"> году 10</w:t>
      </w:r>
      <w:r w:rsidR="008C557D">
        <w:rPr>
          <w:sz w:val="28"/>
          <w:szCs w:val="28"/>
          <w:lang w:eastAsia="ar-SA"/>
        </w:rPr>
        <w:t>5</w:t>
      </w:r>
      <w:r w:rsidR="008530BD">
        <w:rPr>
          <w:sz w:val="28"/>
          <w:szCs w:val="28"/>
          <w:lang w:eastAsia="ar-SA"/>
        </w:rPr>
        <w:t xml:space="preserve"> % к уровню 2017</w:t>
      </w:r>
      <w:r w:rsidR="00507A73" w:rsidRPr="008530BD">
        <w:rPr>
          <w:sz w:val="28"/>
          <w:szCs w:val="28"/>
          <w:lang w:eastAsia="ar-SA"/>
        </w:rPr>
        <w:t xml:space="preserve"> года.</w:t>
      </w:r>
      <w:r w:rsidR="00507A73" w:rsidRPr="0060537A">
        <w:rPr>
          <w:sz w:val="28"/>
          <w:szCs w:val="28"/>
          <w:lang w:eastAsia="ar-SA"/>
        </w:rPr>
        <w:t xml:space="preserve"> </w:t>
      </w:r>
    </w:p>
    <w:p w14:paraId="47F473F5" w14:textId="3F81940B" w:rsidR="00507A73" w:rsidRPr="0060537A" w:rsidRDefault="00507A73" w:rsidP="00D01F1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Развитие растениеводства в неблагоприятных </w:t>
      </w:r>
      <w:r w:rsidR="00ED6ADD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климатических условиях затруднено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низко прибыльно, однако, несмотря на это, сельскохозяйственные производители ориентированы не только на мясомолочную продукцию, но и на растениеводческую, с целью внутренн</w:t>
      </w:r>
      <w:r w:rsidR="00ED6ADD">
        <w:rPr>
          <w:rFonts w:ascii="Times New Roman" w:eastAsia="Times New Roman" w:hAnsi="Times New Roman" w:cs="Times New Roman"/>
          <w:sz w:val="28"/>
          <w:szCs w:val="28"/>
          <w:lang w:eastAsia="ar-SA"/>
        </w:rPr>
        <w:t>его потребления населением. В</w:t>
      </w:r>
      <w:r w:rsidR="0060537A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57781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производство овощей</w:t>
      </w:r>
      <w:r w:rsid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натуральном </w:t>
      </w:r>
      <w:r w:rsidR="00ED6ADD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выражении дает не значительный рост в связи с высокой себестоимостью организации сельскохозяйственных культур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период с 201</w:t>
      </w:r>
      <w:r w:rsidR="0057781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60537A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2020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годы прогнозируется небольшой рост объема </w:t>
      </w:r>
      <w:r w:rsidR="00ED6ADD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производства растениеводческой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продукции, </w:t>
      </w:r>
      <w:r w:rsidR="0060537A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и к 202</w:t>
      </w:r>
      <w:r w:rsidR="0057781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60537A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увеличится </w:t>
      </w:r>
      <w:r w:rsidR="00ED6ADD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 3</w:t>
      </w:r>
      <w:r w:rsidR="0060537A"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,1 %</w:t>
      </w:r>
      <w:r w:rsid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>, достигнув показателя 0,503 тыс. тонн по базовому сценарию.</w:t>
      </w:r>
    </w:p>
    <w:p w14:paraId="08114A82" w14:textId="3B2CAC37" w:rsidR="00507A73" w:rsidRPr="0060537A" w:rsidRDefault="00507A73" w:rsidP="00D01F1D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Положительной динамике сельскохозяйственного производства способствует </w:t>
      </w:r>
      <w:r w:rsidR="00ED6ADD" w:rsidRPr="006053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политики поддержки сельскохозяйственных товаропроизводителей,</w:t>
      </w:r>
      <w:r w:rsidRPr="00605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осуществляемая путем предоставления из окружного бюджета субсидий за реализованную продукцию и субсидий на укрепление материально-технической базы малых форм хозяйствования. </w:t>
      </w:r>
    </w:p>
    <w:p w14:paraId="1A64222A" w14:textId="77777777" w:rsidR="00507A73" w:rsidRPr="0060537A" w:rsidRDefault="00507A73" w:rsidP="00507A73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0537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Полученные денежные средства позволяют сельхозпроизводителям возместить часть затрат на производство сельскохозяйственной продукции. В результате цены реализации производимой продукции местными товаропроизводителями остаются относительно стабильными, что позволяет им сохранять устойчивые позиции на продуктовом рынке.</w:t>
      </w:r>
    </w:p>
    <w:p w14:paraId="0E7F5CEF" w14:textId="77777777" w:rsidR="00265165" w:rsidRDefault="00231E0A" w:rsidP="00231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65165" w:rsidRPr="0026516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перспективе будут активно развиваться такие виды животноводства как, птицеводство. Это наиболее выгодные направления отрасли, так как отличаются быстрыми темпами воспроизводства, интенсивным ростом, высокой продуктивностью и жизнеспособностью. Выращивание и содержание птиц в северных условиях, требует меньших затрат живого труда и материальных средств на единицу продукции, чем в других отраслях животноводства.</w:t>
      </w:r>
    </w:p>
    <w:p w14:paraId="3E5C8336" w14:textId="77777777" w:rsidR="005F7E10" w:rsidRPr="00265165" w:rsidRDefault="005F7E10" w:rsidP="00231E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1CEEBA" w14:textId="77777777" w:rsidR="00867438" w:rsidRDefault="00420B44" w:rsidP="00A9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239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Инвестиции и строительство</w:t>
      </w:r>
    </w:p>
    <w:p w14:paraId="3BFF2E5C" w14:textId="77777777" w:rsidR="00420B44" w:rsidRDefault="00420B44" w:rsidP="00A9538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FE03E3D" w14:textId="6A3AD1EB" w:rsidR="00CB0EF6" w:rsidRPr="004C1885" w:rsidRDefault="00420B44" w:rsidP="004C18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В 201</w:t>
      </w:r>
      <w:r w:rsidR="0057781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объем инвестиций в основной капитал за счет всех источников финансирования увеличился на </w:t>
      </w:r>
      <w:r w:rsidR="00577818">
        <w:rPr>
          <w:rFonts w:ascii="Times New Roman" w:eastAsia="Times New Roman" w:hAnsi="Times New Roman" w:cs="Times New Roman"/>
          <w:sz w:val="28"/>
          <w:szCs w:val="28"/>
          <w:lang w:eastAsia="ar-SA"/>
        </w:rPr>
        <w:t>1,4</w:t>
      </w: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% и составил</w:t>
      </w:r>
      <w:r w:rsidR="00231E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125,72 млн. рублей. В прогнозируемом </w:t>
      </w:r>
      <w:proofErr w:type="gramStart"/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периоде  небольшими</w:t>
      </w:r>
      <w:proofErr w:type="gramEnd"/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темпами идет увеличение инвестиций, достигнув к  2020 году 150,1 млн. рублей в базовом варианте.</w:t>
      </w:r>
    </w:p>
    <w:p w14:paraId="28C06641" w14:textId="31948060" w:rsidR="0053639A" w:rsidRPr="00A24C21" w:rsidRDefault="00231E0A" w:rsidP="00420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инвестиций в основной капитал в прогнозируемом периоде будет определяться возможностью наращивания частных инвестиций,</w:t>
      </w:r>
      <w:r w:rsidR="00A24C21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оптимизируя бюджетные инвестиции. 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инвестиционных проектов с государственной поддержкой на территории Березовского района </w:t>
      </w:r>
      <w:r w:rsidR="00A24C21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к реализации проект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</w:t>
      </w:r>
      <w:r w:rsidR="00A24C21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ительства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</w:t>
      </w:r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ьной дороги </w:t>
      </w:r>
      <w:proofErr w:type="spellStart"/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</w:t>
      </w:r>
      <w:proofErr w:type="spellEnd"/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="00C376A0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(ПИР)</w:t>
      </w:r>
      <w:r w:rsidR="0053639A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376A0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Строительство дороги в рамках государственного частного партнерства обеспечит благоприятные условия </w:t>
      </w:r>
      <w:r w:rsidR="008E3697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развития</w:t>
      </w:r>
      <w:r w:rsidR="00C376A0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</w:t>
      </w:r>
      <w:r w:rsidR="00420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C376A0"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1F9903" w14:textId="77777777" w:rsidR="00A95380" w:rsidRPr="00A24C21" w:rsidRDefault="00C376A0" w:rsidP="0053639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20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3639A" w:rsidRPr="00231E0A">
        <w:rPr>
          <w:rFonts w:ascii="Times New Roman" w:hAnsi="Times New Roman" w:cs="Times New Roman"/>
          <w:sz w:val="28"/>
          <w:szCs w:val="28"/>
        </w:rPr>
        <w:t xml:space="preserve"> </w:t>
      </w:r>
      <w:r w:rsidR="00B00CFD"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A95380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95380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="00A95380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участвует в реализации следующих государственных программ Ханты – Мансийского автономного округа - </w:t>
      </w:r>
      <w:r w:rsidR="00A95380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Югры, касающихся строительства новых и реконструкции уже имеющихся объектов социальной сферы и муниципального хозяйства:</w:t>
      </w:r>
    </w:p>
    <w:p w14:paraId="6F3DFA47" w14:textId="77777777" w:rsidR="00A95380" w:rsidRPr="00A24C21" w:rsidRDefault="00A24C21" w:rsidP="00A9538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«Развитие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95380"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– коммунального комплекса и повышение энергетической эффективности в Ханты – Мансийском автономном округе – Югре на 2014 – 2020 годы»;</w:t>
      </w:r>
    </w:p>
    <w:p w14:paraId="37B76F1A" w14:textId="77777777" w:rsidR="00A95380" w:rsidRPr="00A24C21" w:rsidRDefault="00A95380" w:rsidP="00A9538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>- «Развитие транспортной системы Ханты – Мансийского автономного округа – Югры на 2014 – 2020 годы»;</w:t>
      </w:r>
    </w:p>
    <w:p w14:paraId="132E1549" w14:textId="77777777" w:rsidR="00A95380" w:rsidRPr="00A24C21" w:rsidRDefault="00A24C21" w:rsidP="00A95380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24C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733AC3">
        <w:rPr>
          <w:rFonts w:ascii="Times New Roman" w:eastAsia="Times New Roman" w:hAnsi="Times New Roman" w:cs="Times New Roman"/>
          <w:sz w:val="28"/>
          <w:szCs w:val="28"/>
          <w:lang w:eastAsia="ar-SA"/>
        </w:rPr>
        <w:t>отчетном 201</w:t>
      </w:r>
      <w:r w:rsid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733A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введены в эксплуатацию следующие объекты:</w:t>
      </w:r>
    </w:p>
    <w:p w14:paraId="69F34704" w14:textId="77777777" w:rsidR="00A24C21" w:rsidRDefault="00A24C21" w:rsidP="00A95380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>- Торговый центр «</w:t>
      </w:r>
      <w:r w:rsidR="004B6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Купер </w:t>
      </w:r>
      <w:proofErr w:type="spellStart"/>
      <w:r w:rsidR="004B65B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</w:t>
      </w:r>
      <w:proofErr w:type="spellEnd"/>
      <w:r w:rsidRPr="00A2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14:paraId="34F858D1" w14:textId="77777777" w:rsidR="00A64D4E" w:rsidRPr="00A24C21" w:rsidRDefault="00A64D4E" w:rsidP="00A95380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многоквартирный дом по ул. Астраханцева д.28 </w:t>
      </w:r>
    </w:p>
    <w:p w14:paraId="36742723" w14:textId="77777777" w:rsidR="00C835BB" w:rsidRDefault="00C835BB" w:rsidP="00C835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</w:t>
      </w:r>
      <w:r w:rsidRPr="00C835BB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капитальный ремонт сетей теплоснабжения и водоснабжения от ТК </w:t>
      </w:r>
      <w:proofErr w:type="spellStart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ул.Мира</w:t>
      </w:r>
      <w:proofErr w:type="spellEnd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20а до ул.Топчева,12; </w:t>
      </w:r>
      <w:proofErr w:type="spellStart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ул.Культурная</w:t>
      </w:r>
      <w:proofErr w:type="spellEnd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29б до </w:t>
      </w:r>
      <w:proofErr w:type="spellStart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>ул.Культурная</w:t>
      </w:r>
      <w:proofErr w:type="spellEnd"/>
      <w:r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>, 31;</w:t>
      </w:r>
    </w:p>
    <w:p w14:paraId="210E420F" w14:textId="77777777" w:rsidR="004B65B7" w:rsidRDefault="004B65B7" w:rsidP="00C835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08F2D8" w14:textId="77777777" w:rsidR="004B65B7" w:rsidRPr="004B65B7" w:rsidRDefault="004B65B7" w:rsidP="004B6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городского поселения </w:t>
      </w:r>
      <w:proofErr w:type="spellStart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произведены работы по планировке проезжей части дорог в гравийном, грунтовом и щебеночном исполнении автогрейдером, с использованием песка (435 м3).</w:t>
      </w:r>
    </w:p>
    <w:p w14:paraId="6159278D" w14:textId="77777777" w:rsidR="004B65B7" w:rsidRPr="004B65B7" w:rsidRDefault="004B65B7" w:rsidP="004B6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Выполнены работы по отсыпке и укатке щебнем проезда по ул. Рябиновая. Для осуществления указанных работ использовано 144 тонны щебня (6 ед. автотехники по 24 </w:t>
      </w:r>
      <w:proofErr w:type="spellStart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тн</w:t>
      </w:r>
      <w:proofErr w:type="spellEnd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.)</w:t>
      </w:r>
    </w:p>
    <w:p w14:paraId="344F3952" w14:textId="77777777" w:rsidR="004B65B7" w:rsidRPr="004B65B7" w:rsidRDefault="004B65B7" w:rsidP="004B6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Выполнена установка 20 дорожных знаков по ул. </w:t>
      </w:r>
      <w:proofErr w:type="spellStart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Собянина</w:t>
      </w:r>
      <w:proofErr w:type="spellEnd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56C43F" w14:textId="77777777" w:rsidR="004B65B7" w:rsidRPr="004B65B7" w:rsidRDefault="004B65B7" w:rsidP="004B6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рамках выполнения работ по содержанию дорог и тротуаров на территории городского поселения </w:t>
      </w:r>
      <w:proofErr w:type="spellStart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, было вывезено 38220 м3 снега.</w:t>
      </w:r>
    </w:p>
    <w:p w14:paraId="41B38D56" w14:textId="77777777" w:rsidR="004B65B7" w:rsidRDefault="004B65B7" w:rsidP="004B6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B65B7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приведения пешеходных переходов требованиям технических регламентов установлено 6 автономных светодиодных светофоров типа Т.7.1М (3 пешеходных перехода), на сумму 388758,42 руб.</w:t>
      </w:r>
    </w:p>
    <w:p w14:paraId="2041FE07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В 2017 году, согласно краткосрочного плана проведения капитального ремонта, реализация которого запланирована на 2017-2019 года, были проведены следующие ремонтные работы капитального характера: </w:t>
      </w:r>
    </w:p>
    <w:p w14:paraId="1EBB0798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Королёва 11 – капитальный ремонт фасада дома (кап. ремонт выполнен качественно, жалоб от жильцов дома не поступало);</w:t>
      </w:r>
    </w:p>
    <w:p w14:paraId="081F1CC7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Королёва 17 – капитальный ремонт системы холодного водоснабжения (кап. ремонт выполнен качественно, жалоб от жильцов дома не поступало). Капитальный ремонт системы теплоснабжения данного дома был перенесён на 2018 год;</w:t>
      </w:r>
    </w:p>
    <w:p w14:paraId="2C9FA781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ул. Кооперативная 25 – капитальный ремонт системы холодного водоснабжения, электроснабжения и крыши дома (были выявлены нарушения при обследовании системы вентиляции.  На данный момент ведутся работы по устранению выявленных нарушений. Поступила 1 жалоба от жильцов дома); </w:t>
      </w:r>
    </w:p>
    <w:p w14:paraId="03E9D5F6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ул. Пушкина 7 - капитальный ремонт системы холодного водоснабжения (кап. ремонт выполнен качественно, жалоб от жильцов дома не поступало);</w:t>
      </w:r>
    </w:p>
    <w:p w14:paraId="3CC1E687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ул. Сухарева 18 -  капитальный ремонт системы холодного водоснабжения, водоотведения и крыши дома (были выявлены нарушения при обследовании </w:t>
      </w: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крыши дома. На данный момент ведутся работы по устранению выявленных нарушений. Поступило 2 жалобы от жильцов дома);</w:t>
      </w:r>
    </w:p>
    <w:p w14:paraId="75B5B0AA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Капитальный ремонт фундамента и фасада многоквартирного дома № 9 по ул.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Устремская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был перенесён на 2018 год. </w:t>
      </w:r>
    </w:p>
    <w:p w14:paraId="564771FA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Организацией, силами которой были проведены вышеуказанные работы является ООО «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АрхСтройПроект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</w:p>
    <w:p w14:paraId="0DEC665B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1F5F11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Подготовка объектов жилищно-коммунального комплекса</w:t>
      </w:r>
    </w:p>
    <w:p w14:paraId="6B8ED6E1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D66F6C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 2017 год на территории городского поселения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целях подготовки объектов жилищно-коммунальной инфраструктуры к осенне-зимнему периоду 2017 -2018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,  в</w:t>
      </w:r>
      <w:proofErr w:type="gram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муниципальной программы «Развитие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коммунального комплекса и повышение энергетической эффективности в городском поселении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2014-2018 годы» выполнены работы по замене сетей тепло-, водоснабжения протяженностью 342 м., на общую сумму 3547,7 тыс. руб., а именно:</w:t>
      </w:r>
    </w:p>
    <w:p w14:paraId="7A7D5B79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Капитальный ремонт сетей тепло-, водоснабжения от магистральной линии до ул. Мира, 28 (L=82 м) – 864 450,31 руб.;</w:t>
      </w:r>
    </w:p>
    <w:p w14:paraId="362B179C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Капитальный ремонт сетей тепло-, водоснабжения от ул. Спортивная, 18 до ул. Спортивная, 21 (L=80 м) – 763 405,17 руб.;</w:t>
      </w:r>
    </w:p>
    <w:p w14:paraId="2E358FD1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3.</w:t>
      </w: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Капитальный ремонт сетей тепло-, водоснабжения от ТК до ул. Спортивная, 12 "б", ул. Спортивная, 22 (L=180 м) – 1 919 837,33 руб.</w:t>
      </w:r>
    </w:p>
    <w:p w14:paraId="57DB1E17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1E380B" w14:textId="77777777" w:rsidR="00E67A91" w:rsidRPr="00E67A91" w:rsidRDefault="00E67A91" w:rsidP="00E67A9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по текущему ремонту и обследованию оборудования котельных ВОС, КОС, КНС и др., гидравлические испытания, промывка трубопроводов, регламентные работы ИМУП «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Тепловодоканал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», ООО «Теплосети </w:t>
      </w:r>
      <w:proofErr w:type="spellStart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E67A91">
        <w:rPr>
          <w:rFonts w:ascii="Times New Roman" w:eastAsia="Times New Roman" w:hAnsi="Times New Roman" w:cs="Times New Roman"/>
          <w:sz w:val="28"/>
          <w:szCs w:val="28"/>
          <w:lang w:eastAsia="ar-SA"/>
        </w:rPr>
        <w:t>» выполняются своими силами в срок.</w:t>
      </w:r>
    </w:p>
    <w:p w14:paraId="7E58AFBF" w14:textId="77777777" w:rsidR="00A24C21" w:rsidRPr="00BD1BEA" w:rsidRDefault="00D41CBE" w:rsidP="00733AC3">
      <w:pPr>
        <w:tabs>
          <w:tab w:val="left" w:pos="851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733AC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A24C21"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прогнозном периоде будет продолжено ст</w:t>
      </w:r>
      <w:r w:rsid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A24C21"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оительство и подготовка к строительству:</w:t>
      </w:r>
    </w:p>
    <w:p w14:paraId="2B5B239B" w14:textId="77777777" w:rsidR="00A95380" w:rsidRPr="00733AC3" w:rsidRDefault="00A95380" w:rsidP="00A95380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детский сад на 200 мест в </w:t>
      </w:r>
      <w:proofErr w:type="spellStart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D1B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планируемые сроки строительства 2018-2020гг;</w:t>
      </w:r>
    </w:p>
    <w:p w14:paraId="6271B677" w14:textId="77777777" w:rsidR="00A95380" w:rsidRPr="00733AC3" w:rsidRDefault="00A95380" w:rsidP="00A95380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реконструкция здания средней общеобразовательной школы в </w:t>
      </w:r>
      <w:proofErr w:type="spellStart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>п.Ванзетур</w:t>
      </w:r>
      <w:proofErr w:type="spellEnd"/>
      <w:r w:rsidRPr="00733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размещения детского сада «Капелька» - планируемые сроки строительства 2018-2019гг;</w:t>
      </w:r>
    </w:p>
    <w:p w14:paraId="3F71E62C" w14:textId="77777777" w:rsidR="00A24C21" w:rsidRPr="00733AC3" w:rsidRDefault="00A24C21" w:rsidP="00A24C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BD1B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proofErr w:type="gramEnd"/>
      <w:r w:rsidR="00BD1B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Парковый». Блокированные четыре</w:t>
      </w:r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одноэтажных жилых дома в п. </w:t>
      </w:r>
      <w:r w:rsidR="00BD1B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proofErr w:type="spellStart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Ванзетур</w:t>
      </w:r>
      <w:proofErr w:type="spellEnd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</w:p>
    <w:p w14:paraId="0F97F1E4" w14:textId="77777777" w:rsidR="00A24C21" w:rsidRPr="00733AC3" w:rsidRDefault="00A24C21" w:rsidP="00A24C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многоквартирный дом </w:t>
      </w:r>
      <w:proofErr w:type="gramStart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 </w:t>
      </w:r>
      <w:proofErr w:type="spellStart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п.Ванзетур</w:t>
      </w:r>
      <w:proofErr w:type="spellEnd"/>
      <w:proofErr w:type="gramEnd"/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BD1B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ул.Таежная</w:t>
      </w:r>
      <w:proofErr w:type="spellEnd"/>
      <w:r w:rsidR="00BD1BE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д.</w:t>
      </w:r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 срок сдачи 201</w:t>
      </w:r>
      <w:r w:rsidR="00E67A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</w:t>
      </w:r>
      <w:r w:rsidRPr="00733AC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</w:t>
      </w:r>
    </w:p>
    <w:p w14:paraId="53276B61" w14:textId="77777777" w:rsidR="00A24C21" w:rsidRPr="00C835BB" w:rsidRDefault="00A24C21" w:rsidP="00A24C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многоквартирные жилые дома: </w:t>
      </w:r>
      <w:proofErr w:type="gramStart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  ул.</w:t>
      </w:r>
      <w:proofErr w:type="gramEnd"/>
      <w:r w:rsidR="00BD1BEA"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Лесная</w:t>
      </w:r>
      <w:r w:rsidR="00733AC3"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1б срок сдачи 2019 г.</w:t>
      </w:r>
    </w:p>
    <w:p w14:paraId="2A4F40E1" w14:textId="77777777" w:rsidR="00733AC3" w:rsidRDefault="00733AC3" w:rsidP="00A24C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строительство автодорог по </w:t>
      </w:r>
      <w:proofErr w:type="spellStart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ул.Молодежная</w:t>
      </w:r>
      <w:proofErr w:type="spellEnd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BD1BEA"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ул.Королева</w:t>
      </w:r>
      <w:proofErr w:type="spellEnd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BD1BEA"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C835B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ул.Топчева</w:t>
      </w:r>
      <w:proofErr w:type="spellEnd"/>
    </w:p>
    <w:p w14:paraId="3D78CD02" w14:textId="77777777" w:rsidR="000A7F12" w:rsidRPr="00C835BB" w:rsidRDefault="000A7F12" w:rsidP="00A24C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A7F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инженерные сети к многоквартирному дому по </w:t>
      </w:r>
      <w:proofErr w:type="spellStart"/>
      <w:r w:rsidRPr="000A7F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ул.Транспортная</w:t>
      </w:r>
      <w:proofErr w:type="spellEnd"/>
      <w:r w:rsidRPr="000A7F1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33</w:t>
      </w:r>
    </w:p>
    <w:p w14:paraId="5E5D9453" w14:textId="77777777" w:rsidR="00A95380" w:rsidRDefault="00C835BB" w:rsidP="00E67A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35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95380" w:rsidRPr="00C835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proofErr w:type="gramStart"/>
      <w:r w:rsidR="00A95380" w:rsidRPr="00C835BB">
        <w:rPr>
          <w:rFonts w:ascii="Times New Roman" w:hAnsi="Times New Roman" w:cs="Times New Roman"/>
          <w:sz w:val="28"/>
          <w:szCs w:val="28"/>
        </w:rPr>
        <w:t xml:space="preserve">дорога  </w:t>
      </w:r>
      <w:proofErr w:type="spellStart"/>
      <w:r w:rsidR="00A95380" w:rsidRPr="00C835BB">
        <w:rPr>
          <w:rFonts w:ascii="Times New Roman" w:hAnsi="Times New Roman" w:cs="Times New Roman"/>
          <w:sz w:val="28"/>
          <w:szCs w:val="28"/>
        </w:rPr>
        <w:t>Н.Нарыкары</w:t>
      </w:r>
      <w:proofErr w:type="spellEnd"/>
      <w:proofErr w:type="gramEnd"/>
      <w:r w:rsidR="00733AC3" w:rsidRPr="00C835BB">
        <w:rPr>
          <w:rFonts w:ascii="Times New Roman" w:hAnsi="Times New Roman" w:cs="Times New Roman"/>
          <w:sz w:val="28"/>
          <w:szCs w:val="28"/>
        </w:rPr>
        <w:t xml:space="preserve"> </w:t>
      </w:r>
      <w:r w:rsidR="00A95380" w:rsidRPr="00C835BB">
        <w:rPr>
          <w:rFonts w:ascii="Times New Roman" w:hAnsi="Times New Roman" w:cs="Times New Roman"/>
          <w:sz w:val="28"/>
          <w:szCs w:val="28"/>
        </w:rPr>
        <w:t>-</w:t>
      </w:r>
      <w:r w:rsidR="00733AC3" w:rsidRPr="00C835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5380" w:rsidRPr="00C835BB">
        <w:rPr>
          <w:rFonts w:ascii="Times New Roman" w:hAnsi="Times New Roman" w:cs="Times New Roman"/>
          <w:sz w:val="28"/>
          <w:szCs w:val="28"/>
        </w:rPr>
        <w:t>Игрим</w:t>
      </w:r>
      <w:proofErr w:type="spellEnd"/>
      <w:r w:rsidR="00A95380" w:rsidRPr="00C835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1022BF" w14:textId="77777777" w:rsidR="00A64D4E" w:rsidRDefault="00A64D4E" w:rsidP="00E67A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11D71F" w14:textId="77777777" w:rsidR="000A7F12" w:rsidRPr="00C835BB" w:rsidRDefault="000A7F12" w:rsidP="00E67A9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76A305" w14:textId="77777777" w:rsidR="00733AC3" w:rsidRPr="00733AC3" w:rsidRDefault="00D41CBE" w:rsidP="00D41C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33AC3" w:rsidRPr="00733AC3">
        <w:rPr>
          <w:rFonts w:ascii="Times New Roman" w:hAnsi="Times New Roman" w:cs="Times New Roman"/>
          <w:sz w:val="28"/>
          <w:szCs w:val="28"/>
        </w:rPr>
        <w:t xml:space="preserve">Стратегией социально-экономического развития Березовского района до 2020 года и на период до 2030 года одним из основных приоритетов </w:t>
      </w:r>
      <w:r w:rsidR="00733AC3" w:rsidRPr="00733AC3">
        <w:rPr>
          <w:rFonts w:ascii="Times New Roman" w:hAnsi="Times New Roman" w:cs="Times New Roman"/>
          <w:sz w:val="28"/>
          <w:szCs w:val="28"/>
        </w:rPr>
        <w:lastRenderedPageBreak/>
        <w:t>определено повышение уровня доступности жилья для населения и его качество, отвечающее совр</w:t>
      </w:r>
      <w:r w:rsidR="00BD1BEA">
        <w:rPr>
          <w:rFonts w:ascii="Times New Roman" w:hAnsi="Times New Roman" w:cs="Times New Roman"/>
          <w:sz w:val="28"/>
          <w:szCs w:val="28"/>
        </w:rPr>
        <w:t xml:space="preserve">еменным нормам </w:t>
      </w:r>
      <w:proofErr w:type="spellStart"/>
      <w:r w:rsidR="00BD1BEA">
        <w:rPr>
          <w:rFonts w:ascii="Times New Roman" w:hAnsi="Times New Roman" w:cs="Times New Roman"/>
          <w:sz w:val="28"/>
          <w:szCs w:val="28"/>
        </w:rPr>
        <w:t>энергоэффективнос</w:t>
      </w:r>
      <w:r w:rsidR="00733AC3" w:rsidRPr="00733AC3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="00733AC3" w:rsidRPr="00733AC3">
        <w:rPr>
          <w:rFonts w:ascii="Times New Roman" w:hAnsi="Times New Roman" w:cs="Times New Roman"/>
          <w:sz w:val="28"/>
          <w:szCs w:val="28"/>
        </w:rPr>
        <w:t>.</w:t>
      </w:r>
    </w:p>
    <w:p w14:paraId="4658B9BA" w14:textId="77777777" w:rsidR="00A64D4E" w:rsidRPr="00A24C21" w:rsidRDefault="00BD1BEA" w:rsidP="00A64D4E">
      <w:pPr>
        <w:tabs>
          <w:tab w:val="left" w:pos="851"/>
        </w:tabs>
        <w:suppressAutoHyphens/>
        <w:spacing w:after="0" w:line="10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="00C376A0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5380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</w:t>
      </w: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введено в действие 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1,474</w:t>
      </w: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тыс.кв.м</w:t>
      </w:r>
      <w:proofErr w:type="spellEnd"/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значительно 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2016</w:t>
      </w: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Это связано с тем, что в отчетном году были введены в 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 не только</w:t>
      </w:r>
      <w:r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индивидуальные жилые по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мещения, построенные населением еще многоквартирный дом по ул. Астраханцева д.28</w:t>
      </w:r>
      <w:r w:rsid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64D4E" w:rsidRP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4D9F647" w14:textId="77777777" w:rsidR="0003411D" w:rsidRDefault="0003411D" w:rsidP="00BD1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Доля ветхого и аварийного жилья в общем объеме жилищного фонда 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снижается медленно,</w:t>
      </w:r>
      <w:r w:rsidR="005B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5B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отчетный период 201</w:t>
      </w:r>
      <w:r w:rsidR="000A7F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B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в</w:t>
      </w:r>
      <w:r w:rsidR="005B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ветхом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аварийном жилье проживает 236</w:t>
      </w:r>
      <w:r w:rsidR="005B5674">
        <w:rPr>
          <w:rFonts w:ascii="Times New Roman" w:eastAsia="Times New Roman" w:hAnsi="Times New Roman" w:cs="Times New Roman"/>
          <w:sz w:val="28"/>
          <w:szCs w:val="28"/>
          <w:lang w:eastAsia="ru-RU"/>
        </w:rPr>
        <w:t>0 человек.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прогнозируемом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периоде 2018-2020 </w:t>
      </w:r>
      <w:proofErr w:type="gramStart"/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мере ввода в эксплуатацию строящихся жилых домов,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продолжено переселе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граждан из аварийного и ветхого жилья.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0A7F1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было переселены 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(4 семьи)</w:t>
      </w:r>
    </w:p>
    <w:p w14:paraId="48C9D63D" w14:textId="01225703" w:rsidR="00BD1BEA" w:rsidRDefault="0003411D" w:rsidP="00BD1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Основным инструментом достижения показателей прогнозного периода являются: государственная программа «Обеспечение доступным и комфортным жильем</w:t>
      </w:r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жителей Ханты-Мансийского автономного округа</w:t>
      </w:r>
      <w:r w:rsidR="00687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-Югры в </w:t>
      </w:r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2016-2020 годы», федеральная целевая программа «Жилище </w:t>
      </w:r>
      <w:proofErr w:type="gramStart"/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2015</w:t>
      </w:r>
      <w:proofErr w:type="gramEnd"/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>-2020 годы», муниципальные программы «Обеспечение доступным и комфортным жи</w:t>
      </w:r>
      <w:r w:rsidR="004B603D">
        <w:rPr>
          <w:rFonts w:ascii="Times New Roman" w:eastAsia="Times New Roman" w:hAnsi="Times New Roman" w:cs="Times New Roman"/>
          <w:sz w:val="28"/>
          <w:szCs w:val="28"/>
          <w:lang w:eastAsia="ru-RU"/>
        </w:rPr>
        <w:t>льем жителей Березовского района</w:t>
      </w:r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2016-2020 годы, «Социальная подде</w:t>
      </w:r>
      <w:r w:rsidR="004B603D">
        <w:rPr>
          <w:rFonts w:ascii="Times New Roman" w:eastAsia="Times New Roman" w:hAnsi="Times New Roman" w:cs="Times New Roman"/>
          <w:sz w:val="28"/>
          <w:szCs w:val="28"/>
          <w:lang w:eastAsia="ru-RU"/>
        </w:rPr>
        <w:t>ржка жителей Березовского района</w:t>
      </w:r>
      <w:r w:rsidR="00BC6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 2016-2020 годы».</w:t>
      </w:r>
    </w:p>
    <w:p w14:paraId="022CB0D7" w14:textId="77777777" w:rsidR="006410A6" w:rsidRPr="00A45842" w:rsidRDefault="006410A6" w:rsidP="00BD1B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 целях сокращения сроков, количества согласований (разрешений)</w:t>
      </w:r>
      <w:r w:rsidR="005B5674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строительства и сокращения сроков формирования и предоставления земельных участков, предн</w:t>
      </w:r>
      <w:r w:rsidR="00687E31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41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значенных </w:t>
      </w:r>
      <w:r w:rsidR="00687E31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строительства,</w:t>
      </w:r>
      <w:r w:rsidR="00A45842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674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 дорожная карта</w:t>
      </w:r>
      <w:r w:rsidR="00687E31"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88D0F2" w14:textId="77777777" w:rsidR="00D41CBE" w:rsidRDefault="00D41CBE" w:rsidP="00D41CB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6C4872B" w14:textId="77777777" w:rsidR="005B5674" w:rsidRDefault="005B5674" w:rsidP="00D41C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10A6">
        <w:rPr>
          <w:rFonts w:ascii="Times New Roman" w:hAnsi="Times New Roman" w:cs="Times New Roman"/>
          <w:b/>
          <w:sz w:val="28"/>
          <w:szCs w:val="28"/>
        </w:rPr>
        <w:t>Транспорт</w:t>
      </w:r>
    </w:p>
    <w:p w14:paraId="5C825061" w14:textId="77777777" w:rsidR="002131AC" w:rsidRDefault="002131AC" w:rsidP="00D41C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28D0B" w14:textId="77777777" w:rsidR="005B5674" w:rsidRPr="003C1439" w:rsidRDefault="005B5674" w:rsidP="005B5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Theme="minorHAnsi" w:eastAsiaTheme="minorHAnsi" w:hAnsiTheme="minorHAnsi" w:cstheme="minorBidi"/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3C1439">
        <w:rPr>
          <w:rFonts w:ascii="Times New Roman" w:hAnsi="Times New Roman"/>
          <w:sz w:val="28"/>
          <w:szCs w:val="28"/>
        </w:rPr>
        <w:t xml:space="preserve">В городском поселении </w:t>
      </w:r>
      <w:proofErr w:type="spellStart"/>
      <w:r w:rsidRPr="003C1439">
        <w:rPr>
          <w:rFonts w:ascii="Times New Roman" w:hAnsi="Times New Roman"/>
          <w:sz w:val="28"/>
          <w:szCs w:val="28"/>
        </w:rPr>
        <w:t>Игрим</w:t>
      </w:r>
      <w:proofErr w:type="spellEnd"/>
      <w:r w:rsidRPr="003C1439">
        <w:rPr>
          <w:rFonts w:ascii="Times New Roman" w:hAnsi="Times New Roman"/>
          <w:sz w:val="28"/>
          <w:szCs w:val="28"/>
        </w:rPr>
        <w:t xml:space="preserve"> перевозки носят ярко выраженный сезонный характер, в зимний период по автозимникам, </w:t>
      </w:r>
      <w:r w:rsidR="00FB01D4" w:rsidRPr="003C1439">
        <w:rPr>
          <w:rFonts w:ascii="Times New Roman" w:hAnsi="Times New Roman"/>
          <w:sz w:val="28"/>
          <w:szCs w:val="28"/>
        </w:rPr>
        <w:t>в летний речной транспорт</w:t>
      </w:r>
      <w:r w:rsidRPr="003C1439">
        <w:rPr>
          <w:rFonts w:ascii="Times New Roman" w:hAnsi="Times New Roman"/>
          <w:sz w:val="28"/>
          <w:szCs w:val="28"/>
        </w:rPr>
        <w:t xml:space="preserve">. </w:t>
      </w:r>
      <w:r w:rsidR="00FB01D4" w:rsidRPr="003C1439">
        <w:rPr>
          <w:rFonts w:ascii="Times New Roman" w:hAnsi="Times New Roman"/>
          <w:sz w:val="28"/>
          <w:szCs w:val="28"/>
        </w:rPr>
        <w:t>Единственный вид транспорта,</w:t>
      </w:r>
      <w:r w:rsidRPr="003C1439">
        <w:rPr>
          <w:rFonts w:ascii="Times New Roman" w:hAnsi="Times New Roman"/>
          <w:sz w:val="28"/>
          <w:szCs w:val="28"/>
        </w:rPr>
        <w:t xml:space="preserve"> осуществляющий перевозки круглогодично – это воздушный, который в свою очередь являетс</w:t>
      </w:r>
      <w:r w:rsidR="00FB01D4">
        <w:rPr>
          <w:rFonts w:ascii="Times New Roman" w:hAnsi="Times New Roman"/>
          <w:sz w:val="28"/>
          <w:szCs w:val="28"/>
        </w:rPr>
        <w:t>я самым затратным для населения и для бюджета района.</w:t>
      </w:r>
    </w:p>
    <w:p w14:paraId="0FF99B18" w14:textId="77777777" w:rsidR="005B5674" w:rsidRPr="00A45842" w:rsidRDefault="005B5674" w:rsidP="005B567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45842">
        <w:rPr>
          <w:rFonts w:ascii="Times New Roman" w:hAnsi="Times New Roman"/>
          <w:sz w:val="28"/>
          <w:szCs w:val="28"/>
        </w:rPr>
        <w:t xml:space="preserve">      Данная транспортная схема сложилась из-за отсутствия автомобильных дорог с твердым покры</w:t>
      </w:r>
      <w:r w:rsidR="00FB01D4">
        <w:rPr>
          <w:rFonts w:ascii="Times New Roman" w:hAnsi="Times New Roman"/>
          <w:sz w:val="28"/>
          <w:szCs w:val="28"/>
        </w:rPr>
        <w:t>тием между населенными пунктами. Т</w:t>
      </w:r>
      <w:r w:rsidRPr="00A45842">
        <w:rPr>
          <w:rFonts w:ascii="Times New Roman" w:hAnsi="Times New Roman"/>
          <w:sz w:val="28"/>
          <w:szCs w:val="28"/>
        </w:rPr>
        <w:t>акже отсутствует железнодорожный транспорт.</w:t>
      </w:r>
    </w:p>
    <w:p w14:paraId="75BF8EC1" w14:textId="77777777" w:rsidR="005B5674" w:rsidRPr="00A45842" w:rsidRDefault="005B5674" w:rsidP="005B567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45842">
        <w:rPr>
          <w:rFonts w:ascii="Times New Roman" w:hAnsi="Times New Roman"/>
          <w:sz w:val="28"/>
          <w:szCs w:val="28"/>
        </w:rPr>
        <w:t xml:space="preserve">      Перевозки воздушным транспортом осуществляет Березовский филиал ОАО «Авиакомпания «</w:t>
      </w:r>
      <w:proofErr w:type="spellStart"/>
      <w:r w:rsidRPr="00A45842">
        <w:rPr>
          <w:rFonts w:ascii="Times New Roman" w:hAnsi="Times New Roman"/>
          <w:sz w:val="28"/>
          <w:szCs w:val="28"/>
        </w:rPr>
        <w:t>ЮТэйр</w:t>
      </w:r>
      <w:proofErr w:type="spellEnd"/>
      <w:r w:rsidRPr="00A45842">
        <w:rPr>
          <w:rFonts w:ascii="Times New Roman" w:hAnsi="Times New Roman"/>
          <w:sz w:val="28"/>
          <w:szCs w:val="28"/>
        </w:rPr>
        <w:t xml:space="preserve">». </w:t>
      </w:r>
    </w:p>
    <w:p w14:paraId="50D4744E" w14:textId="77777777" w:rsidR="005B5674" w:rsidRPr="00A45842" w:rsidRDefault="005B5674" w:rsidP="005B567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45842">
        <w:rPr>
          <w:rFonts w:ascii="Times New Roman" w:hAnsi="Times New Roman"/>
          <w:sz w:val="28"/>
          <w:szCs w:val="28"/>
        </w:rPr>
        <w:t xml:space="preserve">     Общая протяженность автомобильных дорог общего пользования на территории городского пос</w:t>
      </w:r>
      <w:r w:rsidR="00FB01D4">
        <w:rPr>
          <w:rFonts w:ascii="Times New Roman" w:hAnsi="Times New Roman"/>
          <w:sz w:val="28"/>
          <w:szCs w:val="28"/>
        </w:rPr>
        <w:t xml:space="preserve">еления </w:t>
      </w:r>
      <w:proofErr w:type="spellStart"/>
      <w:r w:rsidR="00FB01D4">
        <w:rPr>
          <w:rFonts w:ascii="Times New Roman" w:hAnsi="Times New Roman"/>
          <w:sz w:val="28"/>
          <w:szCs w:val="28"/>
        </w:rPr>
        <w:t>Игрим</w:t>
      </w:r>
      <w:proofErr w:type="spellEnd"/>
      <w:r w:rsidR="00FB01D4">
        <w:rPr>
          <w:rFonts w:ascii="Times New Roman" w:hAnsi="Times New Roman"/>
          <w:sz w:val="28"/>
          <w:szCs w:val="28"/>
        </w:rPr>
        <w:t xml:space="preserve"> составляет 64,0 км</w:t>
      </w:r>
      <w:r w:rsidRPr="00A45842">
        <w:rPr>
          <w:rFonts w:ascii="Times New Roman" w:hAnsi="Times New Roman"/>
          <w:sz w:val="28"/>
          <w:szCs w:val="28"/>
        </w:rPr>
        <w:t xml:space="preserve">, в том </w:t>
      </w:r>
      <w:r w:rsidR="00FB01D4" w:rsidRPr="00A45842">
        <w:rPr>
          <w:rFonts w:ascii="Times New Roman" w:hAnsi="Times New Roman"/>
          <w:sz w:val="28"/>
          <w:szCs w:val="28"/>
        </w:rPr>
        <w:t>числе с</w:t>
      </w:r>
      <w:r w:rsidRPr="00A45842">
        <w:rPr>
          <w:rFonts w:ascii="Times New Roman" w:hAnsi="Times New Roman"/>
          <w:sz w:val="28"/>
          <w:szCs w:val="28"/>
        </w:rPr>
        <w:t xml:space="preserve"> твер</w:t>
      </w:r>
      <w:r w:rsidR="00FB01D4">
        <w:rPr>
          <w:rFonts w:ascii="Times New Roman" w:hAnsi="Times New Roman"/>
          <w:sz w:val="28"/>
          <w:szCs w:val="28"/>
        </w:rPr>
        <w:t>дым покрытием 40,83 км</w:t>
      </w:r>
      <w:r w:rsidRPr="00A45842">
        <w:rPr>
          <w:rFonts w:ascii="Times New Roman" w:hAnsi="Times New Roman"/>
          <w:sz w:val="28"/>
          <w:szCs w:val="28"/>
        </w:rPr>
        <w:t>. Перевозка пассажиров автомобильным транспортом по дорогам зим</w:t>
      </w:r>
      <w:r w:rsidR="00687E31" w:rsidRPr="00A45842">
        <w:rPr>
          <w:rFonts w:ascii="Times New Roman" w:hAnsi="Times New Roman"/>
          <w:sz w:val="28"/>
          <w:szCs w:val="28"/>
        </w:rPr>
        <w:t>него пользования осуществляет ОА</w:t>
      </w:r>
      <w:r w:rsidRPr="00A45842">
        <w:rPr>
          <w:rFonts w:ascii="Times New Roman" w:hAnsi="Times New Roman"/>
          <w:sz w:val="28"/>
          <w:szCs w:val="28"/>
        </w:rPr>
        <w:t>О «</w:t>
      </w:r>
      <w:proofErr w:type="spellStart"/>
      <w:r w:rsidRPr="00A45842">
        <w:rPr>
          <w:rFonts w:ascii="Times New Roman" w:hAnsi="Times New Roman"/>
          <w:sz w:val="28"/>
          <w:szCs w:val="28"/>
        </w:rPr>
        <w:t>Северавтотранс</w:t>
      </w:r>
      <w:proofErr w:type="spellEnd"/>
      <w:r w:rsidRPr="00A45842">
        <w:rPr>
          <w:rFonts w:ascii="Times New Roman" w:hAnsi="Times New Roman"/>
          <w:sz w:val="28"/>
          <w:szCs w:val="28"/>
        </w:rPr>
        <w:t>» и частными предпринимателями (такси)</w:t>
      </w:r>
      <w:r w:rsidRPr="00A45842">
        <w:rPr>
          <w:rFonts w:ascii="Times New Roman" w:hAnsi="Times New Roman"/>
          <w:b/>
          <w:sz w:val="28"/>
          <w:szCs w:val="28"/>
        </w:rPr>
        <w:t xml:space="preserve"> </w:t>
      </w:r>
    </w:p>
    <w:p w14:paraId="017EA749" w14:textId="77777777" w:rsidR="00687E31" w:rsidRPr="00A45842" w:rsidRDefault="005B5674" w:rsidP="005B5674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рамках государственной программы "Развитие транспортной системы Ханты-Мансийского автономного округа - Югры на 2014-2020 годы" 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(подпрограмма "Автомоб</w:t>
      </w:r>
      <w:r w:rsidR="00FB01D4">
        <w:rPr>
          <w:rFonts w:ascii="Times New Roman" w:eastAsia="Times New Roman" w:hAnsi="Times New Roman"/>
          <w:sz w:val="28"/>
          <w:szCs w:val="28"/>
          <w:lang w:eastAsia="ru-RU"/>
        </w:rPr>
        <w:t xml:space="preserve">ильные дороги"), муниципальной 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«Развитие транспортной системы Березовского района на 2014-2020 </w:t>
      </w:r>
      <w:proofErr w:type="spellStart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proofErr w:type="gramStart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spellEnd"/>
      <w:proofErr w:type="gramEnd"/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целях повышения качества автомобильных дорог в прогнозный период будет произведено ст</w:t>
      </w:r>
      <w:r w:rsidR="00A458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>оительство автодороги по ул.</w:t>
      </w:r>
      <w:r w:rsid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>Королева-</w:t>
      </w:r>
      <w:proofErr w:type="spellStart"/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>Топчева</w:t>
      </w:r>
      <w:proofErr w:type="spellEnd"/>
      <w:r w:rsidR="00687E31" w:rsidRPr="00A45842">
        <w:rPr>
          <w:rFonts w:ascii="Times New Roman" w:eastAsia="Times New Roman" w:hAnsi="Times New Roman"/>
          <w:sz w:val="28"/>
          <w:szCs w:val="28"/>
          <w:lang w:eastAsia="ru-RU"/>
        </w:rPr>
        <w:t>-Молодежная.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14:paraId="72E451EA" w14:textId="77777777" w:rsidR="00A45842" w:rsidRPr="00A45842" w:rsidRDefault="00687E31" w:rsidP="005B5674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    В </w:t>
      </w:r>
      <w:r w:rsidR="00A45842">
        <w:rPr>
          <w:rFonts w:ascii="Times New Roman" w:eastAsia="Times New Roman" w:hAnsi="Times New Roman"/>
          <w:sz w:val="28"/>
          <w:szCs w:val="28"/>
          <w:lang w:eastAsia="ru-RU"/>
        </w:rPr>
        <w:t>рамках областной прог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раммы «Сотрудничество»</w:t>
      </w:r>
      <w:r w:rsidR="005B5674"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разработка проектно-сметной документации на строительство автомобильной дороги</w:t>
      </w:r>
      <w:r w:rsidR="00A45842"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45842" w:rsidRPr="00A45842">
        <w:rPr>
          <w:rFonts w:ascii="Times New Roman" w:eastAsia="Times New Roman" w:hAnsi="Times New Roman"/>
          <w:sz w:val="28"/>
          <w:szCs w:val="28"/>
          <w:lang w:eastAsia="ru-RU"/>
        </w:rPr>
        <w:t>пгт.Приобье</w:t>
      </w:r>
      <w:proofErr w:type="spellEnd"/>
      <w:r w:rsid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45842"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 w:rsidR="00A45842" w:rsidRPr="00A45842">
        <w:rPr>
          <w:rFonts w:ascii="Times New Roman" w:eastAsia="Times New Roman" w:hAnsi="Times New Roman"/>
          <w:sz w:val="28"/>
          <w:szCs w:val="28"/>
          <w:lang w:eastAsia="ru-RU"/>
        </w:rPr>
        <w:t>пгт.Игрим</w:t>
      </w:r>
      <w:proofErr w:type="spellEnd"/>
      <w:r w:rsidR="00A45842" w:rsidRPr="00A45842">
        <w:rPr>
          <w:rFonts w:ascii="Times New Roman" w:eastAsia="Times New Roman" w:hAnsi="Times New Roman"/>
          <w:sz w:val="28"/>
          <w:szCs w:val="28"/>
          <w:lang w:eastAsia="ru-RU"/>
        </w:rPr>
        <w:t>(ПИР).</w:t>
      </w:r>
    </w:p>
    <w:p w14:paraId="3C277944" w14:textId="77777777" w:rsidR="00687E31" w:rsidRPr="00A45842" w:rsidRDefault="00A45842" w:rsidP="005B5674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    П</w:t>
      </w:r>
      <w:r w:rsidR="00FB01D4">
        <w:rPr>
          <w:rFonts w:ascii="Times New Roman" w:eastAsia="Times New Roman" w:hAnsi="Times New Roman"/>
          <w:sz w:val="28"/>
          <w:szCs w:val="28"/>
          <w:lang w:eastAsia="ru-RU"/>
        </w:rPr>
        <w:t xml:space="preserve">ланируется реализация проектов 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с использованием механизмов государственно-частного партнерства на территории Березовского района, в рамках которых </w:t>
      </w:r>
      <w:proofErr w:type="gramStart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планируется  в</w:t>
      </w:r>
      <w:proofErr w:type="gramEnd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 xml:space="preserve"> том числе строительство автомобильной дороги </w:t>
      </w:r>
      <w:proofErr w:type="spellStart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. Березово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пгт.Игрим</w:t>
      </w:r>
      <w:proofErr w:type="spellEnd"/>
      <w:r w:rsidRPr="00A458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1640370" w14:textId="77777777" w:rsidR="005B5674" w:rsidRPr="00A45842" w:rsidRDefault="005B5674" w:rsidP="005B567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584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транспортной отрасли по отношению к другим отраслям экономики района, позволит создать условия для экономического роста, повышения доступности и качества транспортных услуг.</w:t>
      </w:r>
    </w:p>
    <w:p w14:paraId="04E4C272" w14:textId="77777777" w:rsidR="00A45842" w:rsidRDefault="00A45842" w:rsidP="00A45842">
      <w:pPr>
        <w:tabs>
          <w:tab w:val="left" w:pos="44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</w:p>
    <w:p w14:paraId="57045253" w14:textId="77777777" w:rsidR="00A45842" w:rsidRPr="00A45842" w:rsidRDefault="00A45842" w:rsidP="00A45842">
      <w:pPr>
        <w:tabs>
          <w:tab w:val="left" w:pos="441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                            </w:t>
      </w:r>
      <w:r w:rsidRPr="00A45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Связь</w:t>
      </w:r>
    </w:p>
    <w:p w14:paraId="5BD71BDC" w14:textId="77777777" w:rsidR="00A45842" w:rsidRPr="00687E31" w:rsidRDefault="00A45842" w:rsidP="00A4584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6549B5D" w14:textId="77777777" w:rsidR="005B5674" w:rsidRPr="003C1DA8" w:rsidRDefault="005B5674" w:rsidP="005B5674">
      <w:pPr>
        <w:widowControl w:val="0"/>
        <w:tabs>
          <w:tab w:val="left" w:pos="370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87E31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ab/>
        <w:t xml:space="preserve">  </w:t>
      </w:r>
      <w:r w:rsidRPr="003C1D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муниципальной программы «Информационное общество Березовского района на 2014-2018 годы» приоритетными задачами в управлении развития средствами связи есть и остаются на последующие годы: развитие технической и технологической основы становления информационного общества и формирования электронного правительства, в том числе обеспечение </w:t>
      </w:r>
      <w:proofErr w:type="gramStart"/>
      <w:r w:rsidRPr="003C1DA8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 гражданам</w:t>
      </w:r>
      <w:proofErr w:type="gramEnd"/>
      <w:r w:rsidRPr="003C1D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организациям услуг с использованием современных информационно-коммуникационных технологий.</w:t>
      </w:r>
    </w:p>
    <w:p w14:paraId="56D933D2" w14:textId="77777777" w:rsidR="00493BE1" w:rsidRPr="003C1DA8" w:rsidRDefault="005B5674" w:rsidP="005B5674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3C1DA8">
        <w:rPr>
          <w:rFonts w:ascii="Times New Roman" w:hAnsi="Times New Roman"/>
          <w:sz w:val="28"/>
          <w:szCs w:val="28"/>
        </w:rPr>
        <w:t xml:space="preserve">В городском поселении </w:t>
      </w:r>
      <w:proofErr w:type="spellStart"/>
      <w:r w:rsidRPr="003C1DA8">
        <w:rPr>
          <w:rFonts w:ascii="Times New Roman" w:hAnsi="Times New Roman"/>
          <w:sz w:val="28"/>
          <w:szCs w:val="28"/>
        </w:rPr>
        <w:t>Игрим</w:t>
      </w:r>
      <w:proofErr w:type="spellEnd"/>
      <w:r w:rsidRPr="003C1DA8">
        <w:rPr>
          <w:rFonts w:ascii="Times New Roman" w:hAnsi="Times New Roman"/>
          <w:sz w:val="28"/>
          <w:szCs w:val="28"/>
        </w:rPr>
        <w:t xml:space="preserve"> осуществляют </w:t>
      </w:r>
      <w:proofErr w:type="gramStart"/>
      <w:r w:rsidRPr="003C1DA8">
        <w:rPr>
          <w:rFonts w:ascii="Times New Roman" w:hAnsi="Times New Roman"/>
          <w:sz w:val="28"/>
          <w:szCs w:val="28"/>
        </w:rPr>
        <w:t xml:space="preserve">деятельность </w:t>
      </w:r>
      <w:r w:rsidR="00493BE1" w:rsidRPr="003C1DA8">
        <w:rPr>
          <w:rFonts w:ascii="Times New Roman" w:hAnsi="Times New Roman"/>
          <w:sz w:val="28"/>
          <w:szCs w:val="28"/>
        </w:rPr>
        <w:t xml:space="preserve"> следующие</w:t>
      </w:r>
      <w:proofErr w:type="gramEnd"/>
      <w:r w:rsidR="00493BE1" w:rsidRPr="003C1DA8">
        <w:rPr>
          <w:rFonts w:ascii="Times New Roman" w:hAnsi="Times New Roman"/>
          <w:sz w:val="28"/>
          <w:szCs w:val="28"/>
        </w:rPr>
        <w:t xml:space="preserve"> </w:t>
      </w:r>
      <w:r w:rsidRPr="003C1DA8">
        <w:rPr>
          <w:rFonts w:ascii="Times New Roman" w:hAnsi="Times New Roman"/>
          <w:sz w:val="28"/>
          <w:szCs w:val="28"/>
        </w:rPr>
        <w:t>операторы телефонной связи:</w:t>
      </w:r>
    </w:p>
    <w:p w14:paraId="65A5F4D9" w14:textId="77777777" w:rsidR="005B5674" w:rsidRPr="003C1DA8" w:rsidRDefault="00493BE1" w:rsidP="005B5674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3C1DA8">
        <w:rPr>
          <w:rFonts w:ascii="Times New Roman" w:hAnsi="Times New Roman"/>
          <w:sz w:val="28"/>
          <w:szCs w:val="28"/>
        </w:rPr>
        <w:t xml:space="preserve">-стационарная связь: ПАО «Ростелеком», ООО «Газпром </w:t>
      </w:r>
      <w:proofErr w:type="spellStart"/>
      <w:r w:rsidRPr="003C1DA8">
        <w:rPr>
          <w:rFonts w:ascii="Times New Roman" w:hAnsi="Times New Roman"/>
          <w:sz w:val="28"/>
          <w:szCs w:val="28"/>
        </w:rPr>
        <w:t>Трансгаз</w:t>
      </w:r>
      <w:proofErr w:type="spellEnd"/>
      <w:r w:rsidRPr="003C1DA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C1DA8">
        <w:rPr>
          <w:rFonts w:ascii="Times New Roman" w:hAnsi="Times New Roman"/>
          <w:sz w:val="28"/>
          <w:szCs w:val="28"/>
        </w:rPr>
        <w:t>Югорск</w:t>
      </w:r>
      <w:proofErr w:type="spellEnd"/>
      <w:r w:rsidRPr="003C1DA8">
        <w:rPr>
          <w:rFonts w:ascii="Times New Roman" w:hAnsi="Times New Roman"/>
          <w:sz w:val="28"/>
          <w:szCs w:val="28"/>
        </w:rPr>
        <w:t>»;</w:t>
      </w:r>
    </w:p>
    <w:p w14:paraId="2AAF28D0" w14:textId="77777777" w:rsidR="005B5674" w:rsidRPr="003C1DA8" w:rsidRDefault="005B5674" w:rsidP="00493BE1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3C1DA8">
        <w:rPr>
          <w:rFonts w:ascii="Times New Roman" w:hAnsi="Times New Roman"/>
          <w:sz w:val="28"/>
          <w:szCs w:val="28"/>
        </w:rPr>
        <w:t>-</w:t>
      </w:r>
      <w:r w:rsidR="00493BE1" w:rsidRPr="003C1DA8">
        <w:rPr>
          <w:rFonts w:ascii="Times New Roman" w:hAnsi="Times New Roman"/>
          <w:sz w:val="28"/>
          <w:szCs w:val="28"/>
        </w:rPr>
        <w:t>сотовая связь</w:t>
      </w:r>
      <w:r w:rsidRPr="003C1DA8">
        <w:rPr>
          <w:rFonts w:ascii="Times New Roman" w:hAnsi="Times New Roman"/>
          <w:sz w:val="28"/>
          <w:szCs w:val="28"/>
        </w:rPr>
        <w:t>: -</w:t>
      </w:r>
      <w:r w:rsidR="00493BE1" w:rsidRPr="003C1DA8">
        <w:rPr>
          <w:rFonts w:ascii="Times New Roman" w:hAnsi="Times New Roman"/>
          <w:sz w:val="28"/>
          <w:szCs w:val="28"/>
        </w:rPr>
        <w:t>ПАО «ВымпелКом» (торговая марка</w:t>
      </w:r>
      <w:r w:rsidRPr="003C1DA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3C1DA8">
        <w:rPr>
          <w:rFonts w:ascii="Times New Roman" w:hAnsi="Times New Roman"/>
          <w:sz w:val="28"/>
          <w:szCs w:val="28"/>
        </w:rPr>
        <w:t>БиЛайн</w:t>
      </w:r>
      <w:proofErr w:type="spellEnd"/>
      <w:r w:rsidRPr="003C1DA8">
        <w:rPr>
          <w:rFonts w:ascii="Times New Roman" w:hAnsi="Times New Roman"/>
          <w:sz w:val="28"/>
          <w:szCs w:val="28"/>
        </w:rPr>
        <w:t>»</w:t>
      </w:r>
      <w:proofErr w:type="gramStart"/>
      <w:r w:rsidR="00493BE1" w:rsidRPr="003C1DA8">
        <w:rPr>
          <w:rFonts w:ascii="Times New Roman" w:hAnsi="Times New Roman"/>
          <w:sz w:val="28"/>
          <w:szCs w:val="28"/>
        </w:rPr>
        <w:t>)</w:t>
      </w:r>
      <w:r w:rsidRPr="003C1DA8">
        <w:rPr>
          <w:rFonts w:ascii="Times New Roman" w:hAnsi="Times New Roman"/>
          <w:sz w:val="28"/>
          <w:szCs w:val="28"/>
        </w:rPr>
        <w:t xml:space="preserve">, </w:t>
      </w:r>
      <w:r w:rsidR="00493BE1" w:rsidRPr="003C1DA8">
        <w:rPr>
          <w:rFonts w:ascii="Times New Roman" w:hAnsi="Times New Roman"/>
          <w:sz w:val="28"/>
          <w:szCs w:val="28"/>
        </w:rPr>
        <w:t xml:space="preserve"> ПАО</w:t>
      </w:r>
      <w:proofErr w:type="gramEnd"/>
      <w:r w:rsidR="00493BE1" w:rsidRPr="003C1DA8">
        <w:rPr>
          <w:rFonts w:ascii="Times New Roman" w:hAnsi="Times New Roman"/>
          <w:sz w:val="28"/>
          <w:szCs w:val="28"/>
        </w:rPr>
        <w:t xml:space="preserve"> </w:t>
      </w:r>
      <w:r w:rsidRPr="003C1DA8">
        <w:rPr>
          <w:rFonts w:ascii="Times New Roman" w:hAnsi="Times New Roman"/>
          <w:sz w:val="28"/>
          <w:szCs w:val="28"/>
        </w:rPr>
        <w:t xml:space="preserve">«Мегафон», </w:t>
      </w:r>
      <w:r w:rsidR="00493BE1" w:rsidRPr="003C1DA8">
        <w:rPr>
          <w:rFonts w:ascii="Times New Roman" w:hAnsi="Times New Roman"/>
          <w:sz w:val="28"/>
          <w:szCs w:val="28"/>
        </w:rPr>
        <w:t>ПАО «МТС» ,ООО «Т2Мобайл»</w:t>
      </w:r>
      <w:r w:rsidRPr="003C1DA8">
        <w:rPr>
          <w:rFonts w:ascii="Times New Roman" w:hAnsi="Times New Roman"/>
          <w:sz w:val="28"/>
          <w:szCs w:val="28"/>
        </w:rPr>
        <w:t xml:space="preserve">, </w:t>
      </w:r>
      <w:r w:rsidR="00493BE1" w:rsidRPr="003C1DA8">
        <w:rPr>
          <w:rFonts w:ascii="Times New Roman" w:hAnsi="Times New Roman"/>
          <w:sz w:val="28"/>
          <w:szCs w:val="28"/>
        </w:rPr>
        <w:t xml:space="preserve">ООО Екатеринбург-2000 (телекоммуникационная группа </w:t>
      </w:r>
      <w:r w:rsidRPr="003C1DA8">
        <w:rPr>
          <w:rFonts w:ascii="Times New Roman" w:hAnsi="Times New Roman"/>
          <w:sz w:val="28"/>
          <w:szCs w:val="28"/>
        </w:rPr>
        <w:t>«Мотив»</w:t>
      </w:r>
      <w:r w:rsidR="00493BE1" w:rsidRPr="003C1DA8">
        <w:rPr>
          <w:rFonts w:ascii="Times New Roman" w:hAnsi="Times New Roman"/>
          <w:sz w:val="28"/>
          <w:szCs w:val="28"/>
        </w:rPr>
        <w:t xml:space="preserve">), </w:t>
      </w:r>
    </w:p>
    <w:p w14:paraId="1CBD7055" w14:textId="77777777" w:rsidR="00490610" w:rsidRPr="003C1DA8" w:rsidRDefault="005B5674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93BE1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высокоскоростного доступа в сеть Интернет осуществляют: </w:t>
      </w:r>
    </w:p>
    <w:p w14:paraId="2A8B2C45" w14:textId="77777777" w:rsidR="00490610" w:rsidRPr="003C1DA8" w:rsidRDefault="00490610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ПАО «Ростелеком» предоставляет сеть </w:t>
      </w:r>
      <w:proofErr w:type="spellStart"/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широкополостного</w:t>
      </w:r>
      <w:proofErr w:type="spellEnd"/>
      <w:r w:rsidR="00FB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B0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интернета </w:t>
      </w: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C1D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xDSL</w:t>
      </w:r>
      <w:proofErr w:type="spellEnd"/>
      <w:proofErr w:type="gramEnd"/>
      <w:r w:rsidR="003C1DA8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2E202B" w14:textId="77777777" w:rsidR="005B5674" w:rsidRPr="003C1DA8" w:rsidRDefault="00490610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</w:t>
      </w:r>
      <w:r w:rsidR="005B5674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«Мегафон» </w:t>
      </w:r>
      <w:r w:rsid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мобильный </w:t>
      </w:r>
      <w:proofErr w:type="gramStart"/>
      <w:r w:rsid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493BE1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674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стандарта</w:t>
      </w:r>
      <w:proofErr w:type="gramEnd"/>
      <w:r w:rsidR="005B5674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2G и 3G</w:t>
      </w:r>
      <w:r w:rsidR="00493BE1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C94E7F0" w14:textId="77777777" w:rsidR="00490610" w:rsidRPr="003C1DA8" w:rsidRDefault="00493BE1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90610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ТГ «Мотив» мобильный интернет через</w:t>
      </w:r>
      <w:r w:rsidR="00490610"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сеть четвертого поколения связи</w:t>
      </w:r>
    </w:p>
    <w:p w14:paraId="5792C59E" w14:textId="77777777" w:rsidR="00493BE1" w:rsidRDefault="00490610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G (LTE</w:t>
      </w:r>
      <w:proofErr w:type="gramStart"/>
      <w:r w:rsidRP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C1D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34B419AA" w14:textId="77777777" w:rsidR="00B0761E" w:rsidRDefault="003C1DA8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FB01D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доступа к современному высокоскоростному интернету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строительство магистральной волоконно-оптической линии связи</w:t>
      </w:r>
      <w:r w:rsidR="00B00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(ВОЛС)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C494B5F" w14:textId="77777777" w:rsidR="00B0761E" w:rsidRDefault="00B0761E" w:rsidP="005B56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прогнозируемый период, с целью развития сетей связи на территории Березовского района, Департаментом информационных технологий Югры в рамках государственной программы «Информационное общество Ханты-Мансийского округа Югры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 2016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-2020 годы» запланирована организация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конкурса инвестиционных проектов по строительству объектов связи. Объектом связи будут являться отводы от магистральной (ВОЛС) в том числе и до городского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(участок Березово-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2DD79B1" w14:textId="77777777" w:rsidR="00144CFA" w:rsidRPr="003C1DA8" w:rsidRDefault="00144CFA" w:rsidP="00144C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Основной целью данной программы является получение гражданами и организациями преимуществ от применения информационно-коммуникационных технологий за счет обеспечения равного доступа к информационным ресурсам, развития цифрового контента, повышения эффективности государственного управления в автономном округе.</w:t>
      </w:r>
    </w:p>
    <w:p w14:paraId="259250A5" w14:textId="77777777" w:rsidR="00490610" w:rsidRPr="003C1DA8" w:rsidRDefault="004F7995" w:rsidP="005B5674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городского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Игрим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490610" w:rsidRPr="003C1DA8">
        <w:rPr>
          <w:rFonts w:ascii="Times New Roman" w:hAnsi="Times New Roman"/>
          <w:sz w:val="28"/>
          <w:szCs w:val="28"/>
        </w:rPr>
        <w:t>п.Ванзетур</w:t>
      </w:r>
      <w:proofErr w:type="spellEnd"/>
      <w:r w:rsidR="00490610" w:rsidRPr="003C1DA8">
        <w:rPr>
          <w:rFonts w:ascii="Times New Roman" w:hAnsi="Times New Roman"/>
          <w:sz w:val="28"/>
          <w:szCs w:val="28"/>
        </w:rPr>
        <w:t xml:space="preserve"> установлено оборудование цифрового вещания</w:t>
      </w:r>
      <w:r w:rsidR="003C1DA8" w:rsidRPr="003C1DA8">
        <w:rPr>
          <w:rFonts w:ascii="Times New Roman" w:hAnsi="Times New Roman"/>
          <w:sz w:val="28"/>
          <w:szCs w:val="28"/>
        </w:rPr>
        <w:t>, транслирующих в постоянном режиме первый мультиплекс в новом формате DVB-T2.</w:t>
      </w:r>
    </w:p>
    <w:p w14:paraId="792C9F82" w14:textId="77777777" w:rsidR="005B5674" w:rsidRDefault="005B5674" w:rsidP="005B5674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  <w:r w:rsidRPr="003C1DA8">
        <w:rPr>
          <w:rFonts w:ascii="Times New Roman" w:hAnsi="Times New Roman"/>
          <w:sz w:val="28"/>
          <w:szCs w:val="28"/>
        </w:rPr>
        <w:t xml:space="preserve">     Услуги почтовой</w:t>
      </w:r>
      <w:r w:rsidRPr="003C1DA8">
        <w:rPr>
          <w:rFonts w:ascii="Times New Roman" w:hAnsi="Times New Roman"/>
          <w:i/>
          <w:sz w:val="28"/>
          <w:szCs w:val="28"/>
        </w:rPr>
        <w:t xml:space="preserve"> </w:t>
      </w:r>
      <w:r w:rsidRPr="003C1DA8">
        <w:rPr>
          <w:rFonts w:ascii="Times New Roman" w:hAnsi="Times New Roman"/>
          <w:sz w:val="28"/>
          <w:szCs w:val="28"/>
        </w:rPr>
        <w:t>связи в городском поселении выполняет Белоярский почтамт УФПС ХМАО-Югры филиала ГУ «Почта России», где доставка и обмен почтовых отправлений осуществляется в среднем от 2-4 раз в неделю</w:t>
      </w:r>
      <w:r w:rsidRPr="00A45842">
        <w:rPr>
          <w:rFonts w:ascii="Times New Roman" w:hAnsi="Times New Roman"/>
          <w:color w:val="FF0000"/>
          <w:sz w:val="28"/>
          <w:szCs w:val="28"/>
        </w:rPr>
        <w:t>.</w:t>
      </w:r>
    </w:p>
    <w:p w14:paraId="3FF028B3" w14:textId="77777777" w:rsidR="00DC20C3" w:rsidRPr="00A45842" w:rsidRDefault="00DC20C3" w:rsidP="005B5674">
      <w:pPr>
        <w:pStyle w:val="a4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7B563935" w14:textId="77777777" w:rsidR="009F3F72" w:rsidRDefault="00DC20C3" w:rsidP="009F3F7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 w:rsidRPr="00DC20C3"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 xml:space="preserve">                 </w:t>
      </w:r>
      <w:r w:rsidR="004F7995">
        <w:rPr>
          <w:b/>
          <w:color w:val="FF0000"/>
          <w:sz w:val="28"/>
          <w:szCs w:val="28"/>
        </w:rPr>
        <w:t xml:space="preserve">         </w:t>
      </w:r>
      <w:r>
        <w:rPr>
          <w:b/>
          <w:color w:val="FF0000"/>
          <w:sz w:val="28"/>
          <w:szCs w:val="28"/>
        </w:rPr>
        <w:t xml:space="preserve"> </w:t>
      </w:r>
      <w:r w:rsidR="003807E3">
        <w:rPr>
          <w:rFonts w:ascii="Times New Roman" w:hAnsi="Times New Roman" w:cs="Times New Roman"/>
          <w:b/>
          <w:sz w:val="28"/>
          <w:szCs w:val="28"/>
        </w:rPr>
        <w:t xml:space="preserve">Малое </w:t>
      </w:r>
      <w:r w:rsidRPr="00DC20C3">
        <w:rPr>
          <w:rFonts w:ascii="Times New Roman" w:hAnsi="Times New Roman" w:cs="Times New Roman"/>
          <w:b/>
          <w:sz w:val="28"/>
          <w:szCs w:val="28"/>
        </w:rPr>
        <w:t>и среднее предпринимательство</w:t>
      </w:r>
    </w:p>
    <w:p w14:paraId="35DDB2D2" w14:textId="77777777" w:rsidR="00DD41A5" w:rsidRDefault="00A9631C" w:rsidP="008D7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7995">
        <w:rPr>
          <w:rFonts w:ascii="Times New Roman" w:hAnsi="Times New Roman" w:cs="Times New Roman"/>
          <w:sz w:val="28"/>
          <w:szCs w:val="28"/>
        </w:rPr>
        <w:t xml:space="preserve"> </w:t>
      </w:r>
      <w:r w:rsidR="009F3F72" w:rsidRPr="004F7995">
        <w:rPr>
          <w:rFonts w:ascii="Times New Roman" w:hAnsi="Times New Roman" w:cs="Times New Roman"/>
          <w:sz w:val="28"/>
          <w:szCs w:val="28"/>
        </w:rPr>
        <w:t xml:space="preserve">    </w:t>
      </w:r>
      <w:r w:rsidRPr="004F7995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Российской Федерации регулируется</w:t>
      </w:r>
      <w:r w:rsidR="00276F85" w:rsidRPr="004F7995">
        <w:rPr>
          <w:rFonts w:ascii="Times New Roman" w:hAnsi="Times New Roman" w:cs="Times New Roman"/>
          <w:sz w:val="28"/>
          <w:szCs w:val="28"/>
        </w:rPr>
        <w:t xml:space="preserve"> </w:t>
      </w:r>
      <w:r w:rsidRPr="004F7995">
        <w:rPr>
          <w:rFonts w:ascii="Times New Roman" w:hAnsi="Times New Roman" w:cs="Times New Roman"/>
          <w:sz w:val="28"/>
          <w:szCs w:val="28"/>
        </w:rPr>
        <w:t>Федеральным законом "О развитии малого и среднего предпринимательства в Российской Фе</w:t>
      </w:r>
      <w:r w:rsidR="00A04AFE" w:rsidRPr="004F7995">
        <w:rPr>
          <w:rFonts w:ascii="Times New Roman" w:hAnsi="Times New Roman" w:cs="Times New Roman"/>
          <w:sz w:val="28"/>
          <w:szCs w:val="28"/>
        </w:rPr>
        <w:t>дерации" от 24.07.2007 N 209-ФЗ.Закон регулирует отношения, возникающие между юридическими лицами, физическими лицами, органами государственной власти Российской Федерации, органами государственной власти субъектов Российской Федерации, органами местного самоуправления в сфере развития малого и среднего предпринимательства, определяет понятия субъектов малого и</w:t>
      </w:r>
      <w:r w:rsidR="00A04AFE" w:rsidRPr="00A04AFE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инфраструктуры поддержки субъектов малого и среднего предпринимательства, виды и формы такой поддержки</w:t>
      </w:r>
      <w:r w:rsidR="009F3F72">
        <w:rPr>
          <w:rFonts w:ascii="Times New Roman" w:hAnsi="Times New Roman" w:cs="Times New Roman"/>
          <w:sz w:val="28"/>
          <w:szCs w:val="28"/>
        </w:rPr>
        <w:t>.</w:t>
      </w:r>
    </w:p>
    <w:p w14:paraId="1521F2D7" w14:textId="77777777" w:rsidR="009F3F72" w:rsidRPr="00DD41A5" w:rsidRDefault="00DD41A5" w:rsidP="008D7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3F72" w:rsidRPr="009F3F72">
        <w:rPr>
          <w:rFonts w:ascii="Times New Roman" w:hAnsi="Times New Roman" w:cs="Times New Roman"/>
          <w:sz w:val="28"/>
          <w:szCs w:val="28"/>
        </w:rPr>
        <w:t>Основными целями государственной политики в области развития малого и среднего предпринимательства в</w:t>
      </w:r>
      <w:r w:rsidR="009F3F72">
        <w:rPr>
          <w:rFonts w:ascii="Times New Roman" w:hAnsi="Times New Roman" w:cs="Times New Roman"/>
          <w:sz w:val="28"/>
          <w:szCs w:val="28"/>
        </w:rPr>
        <w:t xml:space="preserve"> Российской Федерации являются:</w:t>
      </w:r>
    </w:p>
    <w:p w14:paraId="526DDFB2" w14:textId="77777777" w:rsidR="009F3F72" w:rsidRPr="009F3F72" w:rsidRDefault="009F3F72" w:rsidP="008D7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развитие субъектов малого и среднего предпринимательства в целях формирования конкурентной среды в экономике Российской Федерации;</w:t>
      </w:r>
    </w:p>
    <w:p w14:paraId="5C2B9557" w14:textId="77777777" w:rsidR="009F3F72" w:rsidRPr="009F3F72" w:rsidRDefault="009F3F72" w:rsidP="008D7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обеспечение благоприятных условий для развития субъектов малого и среднего предпринимательства;</w:t>
      </w:r>
    </w:p>
    <w:p w14:paraId="0F0D171B" w14:textId="77777777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обеспечение конкурентоспособности субъектов малого и среднего предпринимательства;</w:t>
      </w:r>
    </w:p>
    <w:p w14:paraId="043C1AE3" w14:textId="77777777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14:paraId="10E03329" w14:textId="77777777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увеличение количества субъектов малого и среднего предпринимательства;</w:t>
      </w:r>
    </w:p>
    <w:p w14:paraId="04176452" w14:textId="768F1E1B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обеспечение занятости населения и развитие </w:t>
      </w:r>
      <w:r w:rsidR="008E3697" w:rsidRPr="009F3F72">
        <w:rPr>
          <w:rFonts w:ascii="Times New Roman" w:hAnsi="Times New Roman" w:cs="Times New Roman"/>
          <w:sz w:val="28"/>
          <w:szCs w:val="28"/>
        </w:rPr>
        <w:t>само занятости</w:t>
      </w:r>
      <w:r w:rsidRPr="009F3F72">
        <w:rPr>
          <w:rFonts w:ascii="Times New Roman" w:hAnsi="Times New Roman" w:cs="Times New Roman"/>
          <w:sz w:val="28"/>
          <w:szCs w:val="28"/>
        </w:rPr>
        <w:t>;</w:t>
      </w:r>
    </w:p>
    <w:p w14:paraId="107048A7" w14:textId="77777777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>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14:paraId="3E9FDE3F" w14:textId="77777777" w:rsidR="009F3F72" w:rsidRPr="009F3F72" w:rsidRDefault="009F3F72" w:rsidP="009F3F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F3F72">
        <w:rPr>
          <w:rFonts w:ascii="Times New Roman" w:hAnsi="Times New Roman" w:cs="Times New Roman"/>
          <w:sz w:val="28"/>
          <w:szCs w:val="28"/>
        </w:rPr>
        <w:t xml:space="preserve"> увеличение доли уплаченных субъектами малого и среднего </w:t>
      </w:r>
      <w:r w:rsidRPr="009F3F72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налогов в налоговых доходах федерального бюджета, бюджетов субъектов Российской Федерации и местных бюджетов.</w:t>
      </w:r>
    </w:p>
    <w:p w14:paraId="161DFDD7" w14:textId="77777777" w:rsidR="004F7995" w:rsidRDefault="00B00CFD" w:rsidP="00B00CFD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lang w:eastAsia="ru-RU"/>
        </w:rPr>
        <w:t xml:space="preserve">       </w:t>
      </w:r>
      <w:r w:rsidR="00B070EC" w:rsidRPr="00B070EC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B070EC">
        <w:rPr>
          <w:rFonts w:ascii="Times New Roman" w:hAnsi="Times New Roman"/>
          <w:sz w:val="28"/>
          <w:szCs w:val="28"/>
        </w:rPr>
        <w:t xml:space="preserve">   </w:t>
      </w:r>
      <w:r w:rsidR="00F0201A">
        <w:rPr>
          <w:rFonts w:ascii="Times New Roman" w:hAnsi="Times New Roman"/>
          <w:sz w:val="28"/>
          <w:szCs w:val="28"/>
        </w:rPr>
        <w:t>зарегистрировано</w:t>
      </w:r>
      <w:r w:rsidR="00474C21">
        <w:rPr>
          <w:rFonts w:ascii="Times New Roman" w:hAnsi="Times New Roman"/>
          <w:sz w:val="28"/>
          <w:szCs w:val="28"/>
        </w:rPr>
        <w:t xml:space="preserve"> 182 субъектов малого предпринимательства, из которых 43 ООО и 139 ИП.</w:t>
      </w:r>
      <w:r w:rsidR="00377BE6">
        <w:rPr>
          <w:rFonts w:ascii="Times New Roman" w:hAnsi="Times New Roman"/>
          <w:sz w:val="28"/>
          <w:szCs w:val="28"/>
        </w:rPr>
        <w:t xml:space="preserve"> Среднесписочная численность работающих в сфер</w:t>
      </w:r>
      <w:r w:rsidR="004F7995">
        <w:rPr>
          <w:rFonts w:ascii="Times New Roman" w:hAnsi="Times New Roman"/>
          <w:sz w:val="28"/>
          <w:szCs w:val="28"/>
        </w:rPr>
        <w:t>е малого и среднего</w:t>
      </w:r>
      <w:r w:rsidR="00B24199">
        <w:rPr>
          <w:rFonts w:ascii="Times New Roman" w:hAnsi="Times New Roman"/>
          <w:sz w:val="28"/>
          <w:szCs w:val="28"/>
        </w:rPr>
        <w:t xml:space="preserve"> </w:t>
      </w:r>
      <w:r w:rsidR="004F7995">
        <w:rPr>
          <w:rFonts w:ascii="Times New Roman" w:hAnsi="Times New Roman"/>
          <w:sz w:val="28"/>
          <w:szCs w:val="28"/>
        </w:rPr>
        <w:t xml:space="preserve">предпринимательства в </w:t>
      </w:r>
      <w:r w:rsidR="00D31B41">
        <w:rPr>
          <w:rFonts w:ascii="Times New Roman" w:hAnsi="Times New Roman"/>
          <w:sz w:val="28"/>
          <w:szCs w:val="28"/>
        </w:rPr>
        <w:t>2017</w:t>
      </w:r>
      <w:r w:rsidR="00377BE6">
        <w:rPr>
          <w:rFonts w:ascii="Times New Roman" w:hAnsi="Times New Roman"/>
          <w:sz w:val="28"/>
          <w:szCs w:val="28"/>
        </w:rPr>
        <w:t xml:space="preserve"> г</w:t>
      </w:r>
      <w:r w:rsidR="00D31B41">
        <w:rPr>
          <w:rFonts w:ascii="Times New Roman" w:hAnsi="Times New Roman"/>
          <w:sz w:val="28"/>
          <w:szCs w:val="28"/>
        </w:rPr>
        <w:t>оду 1024</w:t>
      </w:r>
      <w:r w:rsidR="004F7995">
        <w:rPr>
          <w:rFonts w:ascii="Times New Roman" w:hAnsi="Times New Roman"/>
          <w:sz w:val="28"/>
          <w:szCs w:val="28"/>
        </w:rPr>
        <w:t xml:space="preserve"> человек.</w:t>
      </w:r>
      <w:r w:rsidR="00377BE6">
        <w:rPr>
          <w:rFonts w:ascii="Times New Roman" w:hAnsi="Times New Roman"/>
          <w:sz w:val="28"/>
          <w:szCs w:val="28"/>
        </w:rPr>
        <w:t xml:space="preserve"> </w:t>
      </w:r>
      <w:r w:rsidR="004F7995">
        <w:rPr>
          <w:rFonts w:ascii="Times New Roman" w:hAnsi="Times New Roman"/>
          <w:sz w:val="28"/>
          <w:szCs w:val="28"/>
        </w:rPr>
        <w:t>В</w:t>
      </w:r>
      <w:r w:rsidR="00377BE6">
        <w:rPr>
          <w:rFonts w:ascii="Times New Roman" w:hAnsi="Times New Roman"/>
          <w:sz w:val="28"/>
          <w:szCs w:val="28"/>
        </w:rPr>
        <w:t xml:space="preserve"> прогнозируемом периоде, численность останется примерно на том же уровне, увеличившись </w:t>
      </w:r>
      <w:proofErr w:type="gramStart"/>
      <w:r w:rsidR="00377BE6">
        <w:rPr>
          <w:rFonts w:ascii="Times New Roman" w:hAnsi="Times New Roman"/>
          <w:sz w:val="28"/>
          <w:szCs w:val="28"/>
        </w:rPr>
        <w:t>к  2020</w:t>
      </w:r>
      <w:proofErr w:type="gramEnd"/>
      <w:r w:rsidR="00377BE6">
        <w:rPr>
          <w:rFonts w:ascii="Times New Roman" w:hAnsi="Times New Roman"/>
          <w:sz w:val="28"/>
          <w:szCs w:val="28"/>
        </w:rPr>
        <w:t xml:space="preserve"> году на  1,1%.</w:t>
      </w:r>
      <w:r w:rsidR="004F7995">
        <w:rPr>
          <w:rFonts w:ascii="Times New Roman" w:hAnsi="Times New Roman"/>
          <w:sz w:val="28"/>
          <w:szCs w:val="28"/>
        </w:rPr>
        <w:t xml:space="preserve"> </w:t>
      </w:r>
      <w:r w:rsidR="00377BE6">
        <w:rPr>
          <w:rFonts w:ascii="Times New Roman" w:hAnsi="Times New Roman"/>
          <w:sz w:val="28"/>
          <w:szCs w:val="28"/>
        </w:rPr>
        <w:t>Оборот</w:t>
      </w:r>
      <w:r w:rsidR="004F7995">
        <w:rPr>
          <w:rFonts w:ascii="Times New Roman" w:hAnsi="Times New Roman"/>
          <w:sz w:val="28"/>
          <w:szCs w:val="28"/>
        </w:rPr>
        <w:t xml:space="preserve"> малых и средних предприятий </w:t>
      </w:r>
      <w:r w:rsidR="00377BE6">
        <w:rPr>
          <w:rFonts w:ascii="Times New Roman" w:hAnsi="Times New Roman"/>
          <w:sz w:val="28"/>
          <w:szCs w:val="28"/>
        </w:rPr>
        <w:t>в 201</w:t>
      </w:r>
      <w:r w:rsidR="00D31B41">
        <w:rPr>
          <w:rFonts w:ascii="Times New Roman" w:hAnsi="Times New Roman"/>
          <w:sz w:val="28"/>
          <w:szCs w:val="28"/>
        </w:rPr>
        <w:t>7 году составил 338,4</w:t>
      </w:r>
      <w:r w:rsidR="00377BE6">
        <w:rPr>
          <w:rFonts w:ascii="Times New Roman" w:hAnsi="Times New Roman"/>
          <w:sz w:val="28"/>
          <w:szCs w:val="28"/>
        </w:rPr>
        <w:t xml:space="preserve"> млн. рублей, </w:t>
      </w:r>
      <w:r w:rsidR="00D31B41">
        <w:rPr>
          <w:rFonts w:ascii="Times New Roman" w:hAnsi="Times New Roman"/>
          <w:sz w:val="28"/>
          <w:szCs w:val="28"/>
        </w:rPr>
        <w:t>вырос на 1,7 % в сравнении с 2016</w:t>
      </w:r>
      <w:r w:rsidR="00377BE6">
        <w:rPr>
          <w:rFonts w:ascii="Times New Roman" w:hAnsi="Times New Roman"/>
          <w:sz w:val="28"/>
          <w:szCs w:val="28"/>
        </w:rPr>
        <w:t xml:space="preserve"> годо</w:t>
      </w:r>
      <w:r w:rsidR="004F7995">
        <w:rPr>
          <w:rFonts w:ascii="Times New Roman" w:hAnsi="Times New Roman"/>
          <w:sz w:val="28"/>
          <w:szCs w:val="28"/>
        </w:rPr>
        <w:t>м</w:t>
      </w:r>
      <w:r w:rsidR="00377BE6">
        <w:rPr>
          <w:rFonts w:ascii="Times New Roman" w:hAnsi="Times New Roman"/>
          <w:sz w:val="28"/>
          <w:szCs w:val="28"/>
        </w:rPr>
        <w:t>.</w:t>
      </w:r>
      <w:r w:rsidR="004F7995">
        <w:rPr>
          <w:rFonts w:ascii="Times New Roman" w:hAnsi="Times New Roman"/>
          <w:sz w:val="28"/>
          <w:szCs w:val="28"/>
        </w:rPr>
        <w:t xml:space="preserve"> В прогнозируемом периоде оборот достигнет 382,27 млн. рублей.</w:t>
      </w:r>
    </w:p>
    <w:p w14:paraId="179FEA9D" w14:textId="77777777" w:rsidR="00D31B41" w:rsidRPr="00D31B41" w:rsidRDefault="004F7995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41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прогнозном периоде </w:t>
      </w:r>
      <w:r w:rsidRPr="00B2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малое и среднее предпринимательство, при успешной реализации </w:t>
      </w:r>
      <w:r w:rsidRPr="00B2419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муниципальных программ Березовского района,</w:t>
      </w:r>
      <w:r w:rsidRPr="00B24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протяжении всего прогнозируемого периода не только сохранит свои позиции, но и будет динамично развиваться, способствуя увеличению числа рабочих мест и снижению уровня безработицы, насыщению потребительского рынка товарами и услугами, увеличению налоговых платежей в местный бюджет.</w:t>
      </w:r>
      <w:r w:rsidR="00D31B41" w:rsidRPr="00D31B41">
        <w:t xml:space="preserve"> </w:t>
      </w:r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городском поселении 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официально открылись 2 </w:t>
      </w:r>
      <w:proofErr w:type="gram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 сети</w:t>
      </w:r>
      <w:proofErr w:type="gram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быстрого питания – это торговый павильон «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PizzaBurger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индивидуальный предприниматель 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Одинаев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Очилжон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Аслонович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производит фаст-фуд (картофель фри, гамбургеры, </w:t>
      </w:r>
      <w:proofErr w:type="spellStart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чизбургеры</w:t>
      </w:r>
      <w:proofErr w:type="spellEnd"/>
      <w:r w:rsidR="00D31B41"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пиццу, и т.п.).</w:t>
      </w:r>
    </w:p>
    <w:p w14:paraId="6CF843C7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предприниматель Пашина Евгения Анатольевна – открыла суши-бар «Панда». Эти торговые точки так же производят доставку фаст-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фуда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дом.</w:t>
      </w:r>
    </w:p>
    <w:p w14:paraId="0B4D12B8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На территории поселения работает две пекарни, с появлением пекарни индивидуального предпринимателя 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Куперштейн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Д.С. был увеличен ассортиментный перечень производимой хлеба-булочной продукции. </w:t>
      </w:r>
    </w:p>
    <w:p w14:paraId="174F2880" w14:textId="77777777" w:rsidR="008E3697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Индивидуальный предприниматель 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Куперштейн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Д.С. в 2017 году ввел в эксплуатацию здание, которое долго находилось на реконструкции. Общая площадь данного здания – 2661,9 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26D3E633" w14:textId="66BA179B" w:rsidR="00D31B41" w:rsidRPr="008E3697" w:rsidRDefault="008E3697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8E3697">
        <w:rPr>
          <w:rFonts w:ascii="Times New Roman" w:eastAsia="Times New Roman" w:hAnsi="Times New Roman" w:cs="Times New Roman"/>
          <w:lang w:eastAsia="ru-RU"/>
        </w:rPr>
        <w:t>(примечание инвестиции 100мил.руб)</w:t>
      </w:r>
    </w:p>
    <w:p w14:paraId="2A3305B3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В 2017 </w:t>
      </w:r>
      <w:proofErr w:type="gram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 торговые</w:t>
      </w:r>
      <w:proofErr w:type="gram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точки открытого акционерного общества «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Игримторг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деревне 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Анеева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поселке 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Ванзетур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)  так же находились в аренде у индивидуальных предпринимателей, которые продолжали осуществлять розничную торговлю в указанных населенных пунктах.</w:t>
      </w:r>
    </w:p>
    <w:p w14:paraId="026E6F56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проблемам развития услуг торговли и общественного питания можно отнести сложную транспортную схему, недостаточное развитие прогрессивных методов обслуживания, низкую покупательную способность населения.</w:t>
      </w:r>
    </w:p>
    <w:p w14:paraId="61B1D868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этом году закрылись следующие торговые объекты:</w:t>
      </w:r>
    </w:p>
    <w:p w14:paraId="7EC80764" w14:textId="77777777" w:rsidR="00D31B41" w:rsidRPr="00D31B41" w:rsidRDefault="00D31B41" w:rsidP="00A64D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Магазины: «Тройка», «Юность», «Элитный</w:t>
      </w:r>
      <w:proofErr w:type="gram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»,  два</w:t>
      </w:r>
      <w:proofErr w:type="gram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магазина «Большой сад»;</w:t>
      </w:r>
    </w:p>
    <w:p w14:paraId="5AD0709A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Павильон «Водолей».</w:t>
      </w:r>
    </w:p>
    <w:p w14:paraId="097CA5BB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Открытое акционерное общество «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Игримторг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дочернее общество, ограниченное ответственностью «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МагТорг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ОАО «</w:t>
      </w:r>
      <w:proofErr w:type="spellStart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Игримторг</w:t>
      </w:r>
      <w:proofErr w:type="spellEnd"/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находятся в сложном финансовом положении.</w:t>
      </w:r>
    </w:p>
    <w:p w14:paraId="0DEEABFC" w14:textId="77777777" w:rsidR="004F7995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Несмотря на не высокие темпы роста оборота торговли, сектор характеризуется наименьшим уровнем бизнес-риска в целом, благодаря стабильному спросу на продукты питания, гибкости продавцов по отношению к ассортиментной и ценовой политике для удержания оборотов торговли на относительно стабильном уровне.</w:t>
      </w:r>
    </w:p>
    <w:p w14:paraId="1848AD1A" w14:textId="77777777" w:rsidR="00D31B41" w:rsidRPr="00D31B41" w:rsidRDefault="00D31B41" w:rsidP="00D31B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31B4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D31B41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D31B41">
        <w:rPr>
          <w:rFonts w:ascii="Times New Roman" w:eastAsia="Calibri" w:hAnsi="Times New Roman" w:cs="Times New Roman"/>
          <w:sz w:val="28"/>
          <w:szCs w:val="28"/>
        </w:rPr>
        <w:t xml:space="preserve">В целях оказания информационной поддержки малому и среднему бизнесу на официальном сайте органов местного самоуправления городского поселения </w:t>
      </w:r>
      <w:proofErr w:type="spellStart"/>
      <w:r w:rsidRPr="00D31B41">
        <w:rPr>
          <w:rFonts w:ascii="Times New Roman" w:eastAsia="Calibri" w:hAnsi="Times New Roman" w:cs="Times New Roman"/>
          <w:sz w:val="28"/>
          <w:szCs w:val="28"/>
        </w:rPr>
        <w:t>Игрим</w:t>
      </w:r>
      <w:proofErr w:type="spellEnd"/>
      <w:r w:rsidRPr="00D31B41">
        <w:rPr>
          <w:rFonts w:ascii="Times New Roman" w:eastAsia="Calibri" w:hAnsi="Times New Roman" w:cs="Times New Roman"/>
          <w:sz w:val="28"/>
          <w:szCs w:val="28"/>
        </w:rPr>
        <w:t xml:space="preserve"> регулярно размещается информация о реализации программных мероприятий, о мерах государственной и муниципальной поддержки субъектов малого и среднего предпринимательства, о проводимых конкурсах и семинарах. </w:t>
      </w:r>
    </w:p>
    <w:p w14:paraId="37258E05" w14:textId="77777777" w:rsidR="00D31B41" w:rsidRPr="00D31B41" w:rsidRDefault="00D31B41" w:rsidP="00D31B41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1B41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Основными задачами, которые необходимо решить в данном секторе экономики являются стимулирование развития молодежного предпринимательства, формирование благоприятного общественного мнения о малом и среднем предпринимательстве, создание условий для повышения уровня знаний по ведению бизнеса, профессиональной подготовки, насыщение рынка новыми качественными товарами и услугами.</w:t>
      </w:r>
    </w:p>
    <w:p w14:paraId="5AF3040C" w14:textId="77777777" w:rsidR="00B97442" w:rsidRDefault="00B97442" w:rsidP="004F7995">
      <w:pPr>
        <w:rPr>
          <w:rFonts w:ascii="Times New Roman" w:hAnsi="Times New Roman" w:cs="Times New Roman"/>
          <w:b/>
          <w:sz w:val="28"/>
          <w:szCs w:val="28"/>
        </w:rPr>
      </w:pPr>
    </w:p>
    <w:p w14:paraId="6B8F582B" w14:textId="77777777" w:rsidR="004F7995" w:rsidRDefault="00D31B41" w:rsidP="004F799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02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3807E3">
        <w:rPr>
          <w:rFonts w:ascii="Times New Roman" w:hAnsi="Times New Roman" w:cs="Times New Roman"/>
          <w:b/>
          <w:sz w:val="28"/>
          <w:szCs w:val="28"/>
        </w:rPr>
        <w:t>Потребительский рынок</w:t>
      </w:r>
    </w:p>
    <w:p w14:paraId="7536513E" w14:textId="77777777" w:rsidR="0073271E" w:rsidRPr="005729DE" w:rsidRDefault="0073271E" w:rsidP="007327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Arial Unicode MS" w:hAnsi="Times New Roman" w:cs="Times New Roman"/>
          <w:b/>
          <w:kern w:val="2"/>
          <w:sz w:val="28"/>
          <w:szCs w:val="28"/>
          <w:lang w:eastAsia="ar-SA"/>
        </w:rPr>
        <w:t xml:space="preserve">      </w:t>
      </w:r>
      <w:r w:rsidRPr="005729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Потребительский рынок - это сочетание связанных друг с другом отраслей, обеспечивающих платежеспособный спрос населения и представленных совокупностью самостоятельно хозяйствующих субъектов различной формы собственности, осуществляющих свою деятельность в сфере торговли, общественного питания, бытовых услуг, индустрии отдыха и развлечений. </w:t>
      </w:r>
    </w:p>
    <w:p w14:paraId="3FD7BFD1" w14:textId="77777777" w:rsidR="0073271E" w:rsidRDefault="0073271E" w:rsidP="0073271E">
      <w:pPr>
        <w:pStyle w:val="21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Торговля</w:t>
      </w:r>
    </w:p>
    <w:p w14:paraId="52E69E59" w14:textId="77777777" w:rsidR="00386623" w:rsidRPr="00801022" w:rsidRDefault="00386623" w:rsidP="0073271E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1022">
        <w:rPr>
          <w:rFonts w:ascii="Times New Roman" w:hAnsi="Times New Roman"/>
          <w:sz w:val="28"/>
          <w:szCs w:val="28"/>
        </w:rPr>
        <w:t xml:space="preserve">  </w:t>
      </w:r>
      <w:r w:rsidR="0073271E" w:rsidRPr="00801022">
        <w:rPr>
          <w:rFonts w:ascii="Times New Roman" w:hAnsi="Times New Roman"/>
          <w:sz w:val="28"/>
          <w:szCs w:val="28"/>
        </w:rPr>
        <w:t xml:space="preserve">  </w:t>
      </w:r>
      <w:r w:rsidRPr="00801022">
        <w:rPr>
          <w:rFonts w:ascii="Times New Roman" w:hAnsi="Times New Roman"/>
          <w:sz w:val="28"/>
          <w:szCs w:val="28"/>
        </w:rPr>
        <w:t>Основными формами экономической деятельности малого предпринимательства является розничная торговля и сфера обслуживания.</w:t>
      </w:r>
    </w:p>
    <w:p w14:paraId="7455ABF9" w14:textId="77777777" w:rsidR="0073271E" w:rsidRPr="00801022" w:rsidRDefault="0073271E" w:rsidP="0073271E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1022">
        <w:rPr>
          <w:rFonts w:ascii="Times New Roman" w:hAnsi="Times New Roman"/>
          <w:sz w:val="28"/>
          <w:szCs w:val="28"/>
        </w:rPr>
        <w:t xml:space="preserve">    Оборот розничной торговли в </w:t>
      </w:r>
      <w:r w:rsidR="00E832AD" w:rsidRPr="00801022">
        <w:rPr>
          <w:rFonts w:ascii="Times New Roman" w:hAnsi="Times New Roman"/>
          <w:sz w:val="28"/>
          <w:szCs w:val="28"/>
        </w:rPr>
        <w:t>201</w:t>
      </w:r>
      <w:r w:rsidR="00801022" w:rsidRPr="00801022">
        <w:rPr>
          <w:rFonts w:ascii="Times New Roman" w:hAnsi="Times New Roman"/>
          <w:sz w:val="28"/>
          <w:szCs w:val="28"/>
        </w:rPr>
        <w:t>7</w:t>
      </w:r>
      <w:r w:rsidR="00E832AD" w:rsidRPr="00801022">
        <w:rPr>
          <w:rFonts w:ascii="Times New Roman" w:hAnsi="Times New Roman"/>
          <w:sz w:val="28"/>
          <w:szCs w:val="28"/>
        </w:rPr>
        <w:t xml:space="preserve"> году составил </w:t>
      </w:r>
      <w:r w:rsidR="00801022" w:rsidRPr="00801022">
        <w:rPr>
          <w:rFonts w:ascii="Times New Roman" w:hAnsi="Times New Roman"/>
          <w:sz w:val="28"/>
          <w:szCs w:val="28"/>
        </w:rPr>
        <w:t>1785,24</w:t>
      </w:r>
      <w:r w:rsidR="00E832AD" w:rsidRPr="00801022">
        <w:rPr>
          <w:rFonts w:ascii="Times New Roman" w:hAnsi="Times New Roman"/>
          <w:sz w:val="28"/>
          <w:szCs w:val="28"/>
        </w:rPr>
        <w:t xml:space="preserve"> мил.</w:t>
      </w:r>
      <w:r w:rsidR="0001171A" w:rsidRPr="00801022">
        <w:rPr>
          <w:rFonts w:ascii="Times New Roman" w:hAnsi="Times New Roman"/>
          <w:sz w:val="28"/>
          <w:szCs w:val="28"/>
        </w:rPr>
        <w:t xml:space="preserve"> </w:t>
      </w:r>
      <w:r w:rsidRPr="00801022">
        <w:rPr>
          <w:rFonts w:ascii="Times New Roman" w:hAnsi="Times New Roman"/>
          <w:sz w:val="28"/>
          <w:szCs w:val="28"/>
        </w:rPr>
        <w:t>рублей в сопоставимых ценах</w:t>
      </w:r>
      <w:r w:rsidR="00801022" w:rsidRPr="00801022">
        <w:rPr>
          <w:rFonts w:ascii="Times New Roman" w:hAnsi="Times New Roman"/>
          <w:sz w:val="28"/>
          <w:szCs w:val="28"/>
        </w:rPr>
        <w:t>, что на 11</w:t>
      </w:r>
      <w:r w:rsidR="00026989" w:rsidRPr="00801022">
        <w:rPr>
          <w:rFonts w:ascii="Times New Roman" w:hAnsi="Times New Roman"/>
          <w:sz w:val="28"/>
          <w:szCs w:val="28"/>
        </w:rPr>
        <w:t xml:space="preserve"> % больше показателя </w:t>
      </w:r>
      <w:r w:rsidR="00801022" w:rsidRPr="00801022">
        <w:rPr>
          <w:rFonts w:ascii="Times New Roman" w:hAnsi="Times New Roman"/>
          <w:sz w:val="28"/>
          <w:szCs w:val="28"/>
        </w:rPr>
        <w:t>2016</w:t>
      </w:r>
      <w:r w:rsidRPr="00801022">
        <w:rPr>
          <w:rFonts w:ascii="Times New Roman" w:hAnsi="Times New Roman"/>
          <w:sz w:val="28"/>
          <w:szCs w:val="28"/>
        </w:rPr>
        <w:t xml:space="preserve"> </w:t>
      </w:r>
      <w:r w:rsidR="00026989" w:rsidRPr="00801022">
        <w:rPr>
          <w:rFonts w:ascii="Times New Roman" w:hAnsi="Times New Roman"/>
          <w:sz w:val="28"/>
          <w:szCs w:val="28"/>
        </w:rPr>
        <w:t xml:space="preserve">года, в прогнозируемом периоде буде постепенное увеличение оборота, достигнув </w:t>
      </w:r>
      <w:r w:rsidR="008D79D0" w:rsidRPr="00801022">
        <w:rPr>
          <w:rFonts w:ascii="Times New Roman" w:hAnsi="Times New Roman"/>
          <w:sz w:val="28"/>
          <w:szCs w:val="28"/>
        </w:rPr>
        <w:t>к 2020</w:t>
      </w:r>
      <w:r w:rsidR="00026989" w:rsidRPr="00801022">
        <w:rPr>
          <w:rFonts w:ascii="Times New Roman" w:hAnsi="Times New Roman"/>
          <w:sz w:val="28"/>
          <w:szCs w:val="28"/>
        </w:rPr>
        <w:t xml:space="preserve"> года показателя 1 881,50 млн. рублей.</w:t>
      </w:r>
    </w:p>
    <w:p w14:paraId="15B36206" w14:textId="6926CC15" w:rsidR="00386623" w:rsidRPr="00801022" w:rsidRDefault="00386623" w:rsidP="00386623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01022">
        <w:rPr>
          <w:rFonts w:ascii="Times New Roman" w:hAnsi="Times New Roman"/>
          <w:sz w:val="28"/>
          <w:szCs w:val="28"/>
        </w:rPr>
        <w:t xml:space="preserve">     В городском поселения </w:t>
      </w:r>
      <w:proofErr w:type="spellStart"/>
      <w:r w:rsidRPr="00801022">
        <w:rPr>
          <w:rFonts w:ascii="Times New Roman" w:hAnsi="Times New Roman"/>
          <w:sz w:val="28"/>
          <w:szCs w:val="28"/>
        </w:rPr>
        <w:t>Игрим</w:t>
      </w:r>
      <w:proofErr w:type="spellEnd"/>
      <w:r w:rsidR="00E832AD" w:rsidRPr="00801022">
        <w:rPr>
          <w:rFonts w:ascii="Times New Roman" w:hAnsi="Times New Roman"/>
          <w:sz w:val="28"/>
          <w:szCs w:val="28"/>
        </w:rPr>
        <w:t>,</w:t>
      </w:r>
      <w:r w:rsidRPr="00801022">
        <w:rPr>
          <w:rFonts w:ascii="Times New Roman" w:hAnsi="Times New Roman"/>
          <w:sz w:val="28"/>
          <w:szCs w:val="28"/>
        </w:rPr>
        <w:t xml:space="preserve"> р</w:t>
      </w:r>
      <w:r w:rsidR="008D79D0" w:rsidRPr="00801022">
        <w:rPr>
          <w:rFonts w:ascii="Times New Roman" w:hAnsi="Times New Roman"/>
          <w:sz w:val="28"/>
          <w:szCs w:val="28"/>
        </w:rPr>
        <w:t xml:space="preserve">асположены </w:t>
      </w:r>
      <w:r w:rsidR="00E832AD" w:rsidRPr="00801022">
        <w:rPr>
          <w:rFonts w:ascii="Times New Roman" w:hAnsi="Times New Roman"/>
          <w:sz w:val="28"/>
          <w:szCs w:val="28"/>
        </w:rPr>
        <w:t>3 торговых центра</w:t>
      </w:r>
      <w:r w:rsidRPr="00801022">
        <w:rPr>
          <w:rFonts w:ascii="Times New Roman" w:hAnsi="Times New Roman"/>
          <w:sz w:val="28"/>
          <w:szCs w:val="28"/>
        </w:rPr>
        <w:t xml:space="preserve">, </w:t>
      </w:r>
      <w:r w:rsidR="00E832AD" w:rsidRPr="00801022">
        <w:rPr>
          <w:rFonts w:ascii="Times New Roman" w:hAnsi="Times New Roman"/>
          <w:sz w:val="28"/>
          <w:szCs w:val="28"/>
        </w:rPr>
        <w:t xml:space="preserve">67 </w:t>
      </w:r>
      <w:r w:rsidR="008D79D0" w:rsidRPr="00801022">
        <w:rPr>
          <w:rFonts w:ascii="Times New Roman" w:hAnsi="Times New Roman"/>
          <w:sz w:val="28"/>
          <w:szCs w:val="28"/>
        </w:rPr>
        <w:t>магазинов, 6</w:t>
      </w:r>
      <w:r w:rsidR="00E55341">
        <w:rPr>
          <w:rFonts w:ascii="Times New Roman" w:hAnsi="Times New Roman"/>
          <w:sz w:val="28"/>
          <w:szCs w:val="28"/>
        </w:rPr>
        <w:t>3</w:t>
      </w:r>
      <w:r w:rsidR="00E832AD" w:rsidRPr="008010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55341">
        <w:rPr>
          <w:rFonts w:ascii="Times New Roman" w:hAnsi="Times New Roman"/>
          <w:sz w:val="28"/>
          <w:szCs w:val="28"/>
        </w:rPr>
        <w:t>павильонов ,</w:t>
      </w:r>
      <w:proofErr w:type="gramEnd"/>
      <w:r w:rsidR="00E55341">
        <w:rPr>
          <w:rFonts w:ascii="Times New Roman" w:hAnsi="Times New Roman"/>
          <w:sz w:val="28"/>
          <w:szCs w:val="28"/>
        </w:rPr>
        <w:t xml:space="preserve"> 4 киоска, 3 аптечных пункта</w:t>
      </w:r>
    </w:p>
    <w:p w14:paraId="1DC44FAE" w14:textId="77777777" w:rsidR="00386623" w:rsidRDefault="000925A6" w:rsidP="000925A6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86623" w:rsidRPr="00B070EC">
        <w:rPr>
          <w:rFonts w:ascii="Times New Roman" w:hAnsi="Times New Roman"/>
          <w:sz w:val="28"/>
          <w:szCs w:val="28"/>
        </w:rPr>
        <w:t xml:space="preserve">В числе этих торговых предприятий: </w:t>
      </w:r>
      <w:r w:rsidR="00E832AD">
        <w:rPr>
          <w:rFonts w:ascii="Times New Roman" w:hAnsi="Times New Roman"/>
          <w:sz w:val="28"/>
          <w:szCs w:val="28"/>
        </w:rPr>
        <w:t>31 продовольственный магазин</w:t>
      </w:r>
      <w:r w:rsidR="00386623" w:rsidRPr="00B070EC">
        <w:rPr>
          <w:rFonts w:ascii="Times New Roman" w:hAnsi="Times New Roman"/>
          <w:sz w:val="28"/>
          <w:szCs w:val="28"/>
        </w:rPr>
        <w:t xml:space="preserve">, </w:t>
      </w:r>
      <w:r w:rsidR="00E832AD">
        <w:rPr>
          <w:rFonts w:ascii="Times New Roman" w:hAnsi="Times New Roman"/>
          <w:sz w:val="28"/>
          <w:szCs w:val="28"/>
        </w:rPr>
        <w:t xml:space="preserve">28 </w:t>
      </w:r>
      <w:r w:rsidR="00386623" w:rsidRPr="00B070EC">
        <w:rPr>
          <w:rFonts w:ascii="Times New Roman" w:hAnsi="Times New Roman"/>
          <w:sz w:val="28"/>
          <w:szCs w:val="28"/>
        </w:rPr>
        <w:t xml:space="preserve">магазинов промышленной торговли, а также 8 универсальных магазинов, в которых представлены продуктовые и промышленные товары; </w:t>
      </w:r>
      <w:r w:rsidR="00E832AD">
        <w:rPr>
          <w:rFonts w:ascii="Times New Roman" w:hAnsi="Times New Roman"/>
          <w:sz w:val="28"/>
          <w:szCs w:val="28"/>
        </w:rPr>
        <w:t>6 павильонов и киосков</w:t>
      </w:r>
      <w:r w:rsidR="00386623" w:rsidRPr="00B070EC">
        <w:rPr>
          <w:rFonts w:ascii="Times New Roman" w:hAnsi="Times New Roman"/>
          <w:sz w:val="28"/>
          <w:szCs w:val="28"/>
        </w:rPr>
        <w:t xml:space="preserve">, которые специализируются на </w:t>
      </w:r>
      <w:r w:rsidR="00E832AD">
        <w:rPr>
          <w:rFonts w:ascii="Times New Roman" w:hAnsi="Times New Roman"/>
          <w:sz w:val="28"/>
          <w:szCs w:val="28"/>
        </w:rPr>
        <w:t>реализации</w:t>
      </w:r>
      <w:r w:rsidR="004E3821">
        <w:rPr>
          <w:rFonts w:ascii="Times New Roman" w:hAnsi="Times New Roman"/>
          <w:sz w:val="28"/>
          <w:szCs w:val="28"/>
        </w:rPr>
        <w:t xml:space="preserve"> продуктов питания</w:t>
      </w:r>
      <w:r w:rsidR="00386623" w:rsidRPr="00B070EC">
        <w:rPr>
          <w:rFonts w:ascii="Times New Roman" w:hAnsi="Times New Roman"/>
          <w:sz w:val="28"/>
          <w:szCs w:val="28"/>
        </w:rPr>
        <w:t xml:space="preserve">, остальные 58 специализируются на торговле промышленными товарами. </w:t>
      </w:r>
    </w:p>
    <w:p w14:paraId="0F319557" w14:textId="77777777" w:rsidR="00026989" w:rsidRDefault="00026989" w:rsidP="000925A6">
      <w:pPr>
        <w:pStyle w:val="2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2016 году был введен в эксплуатацию новый торговый центр «Союз», в 2017 год – торговый центр ИП </w:t>
      </w:r>
      <w:proofErr w:type="spellStart"/>
      <w:r>
        <w:rPr>
          <w:rFonts w:ascii="Times New Roman" w:hAnsi="Times New Roman"/>
          <w:sz w:val="28"/>
          <w:szCs w:val="28"/>
        </w:rPr>
        <w:t>Куперштейн</w:t>
      </w:r>
      <w:proofErr w:type="spellEnd"/>
      <w:r>
        <w:rPr>
          <w:rFonts w:ascii="Times New Roman" w:hAnsi="Times New Roman"/>
          <w:sz w:val="28"/>
          <w:szCs w:val="28"/>
        </w:rPr>
        <w:t xml:space="preserve">, самый крупный </w:t>
      </w:r>
      <w:proofErr w:type="gramStart"/>
      <w:r>
        <w:rPr>
          <w:rFonts w:ascii="Times New Roman" w:hAnsi="Times New Roman"/>
          <w:sz w:val="28"/>
          <w:szCs w:val="28"/>
        </w:rPr>
        <w:t>из торговых центров</w:t>
      </w:r>
      <w:proofErr w:type="gramEnd"/>
      <w:r>
        <w:rPr>
          <w:rFonts w:ascii="Times New Roman" w:hAnsi="Times New Roman"/>
          <w:sz w:val="28"/>
          <w:szCs w:val="28"/>
        </w:rPr>
        <w:t xml:space="preserve"> расположенных в городском поселении </w:t>
      </w:r>
      <w:proofErr w:type="spellStart"/>
      <w:r>
        <w:rPr>
          <w:rFonts w:ascii="Times New Roman" w:hAnsi="Times New Roman"/>
          <w:sz w:val="28"/>
          <w:szCs w:val="28"/>
        </w:rPr>
        <w:t>Игрим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C3AD6E2" w14:textId="77777777" w:rsidR="00386623" w:rsidRPr="00377BE6" w:rsidRDefault="000925A6" w:rsidP="000925A6">
      <w:pPr>
        <w:pStyle w:val="a4"/>
        <w:jc w:val="both"/>
        <w:rPr>
          <w:rStyle w:val="11"/>
          <w:rFonts w:eastAsia="Calibri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386623" w:rsidRPr="00B070EC">
        <w:rPr>
          <w:rFonts w:ascii="Times New Roman" w:hAnsi="Times New Roman"/>
          <w:sz w:val="28"/>
          <w:szCs w:val="28"/>
        </w:rPr>
        <w:t xml:space="preserve">В </w:t>
      </w:r>
      <w:r w:rsidR="00026989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r w:rsidR="00386623" w:rsidRPr="00B070EC">
        <w:rPr>
          <w:rFonts w:ascii="Times New Roman" w:hAnsi="Times New Roman"/>
          <w:sz w:val="28"/>
          <w:szCs w:val="28"/>
        </w:rPr>
        <w:t>8 предприятий общественного питания, из которых 4 - школьные столовые на 594 посадочных мест и 4 предприятия общественного питания, обслуживающих население на 178 посадочных мест.</w:t>
      </w:r>
      <w:r w:rsidR="00386623" w:rsidRPr="00377BE6">
        <w:rPr>
          <w:rStyle w:val="a5"/>
          <w:color w:val="000000"/>
          <w:sz w:val="28"/>
          <w:szCs w:val="28"/>
        </w:rPr>
        <w:t xml:space="preserve"> </w:t>
      </w:r>
      <w:r w:rsidR="00386623">
        <w:rPr>
          <w:rStyle w:val="11"/>
          <w:rFonts w:eastAsia="Calibri"/>
          <w:color w:val="000000"/>
          <w:sz w:val="28"/>
          <w:szCs w:val="28"/>
        </w:rPr>
        <w:t>А также</w:t>
      </w:r>
      <w:r w:rsidR="00386623" w:rsidRPr="00056CBC">
        <w:rPr>
          <w:rStyle w:val="11"/>
          <w:rFonts w:eastAsia="Calibri"/>
          <w:color w:val="000000"/>
          <w:sz w:val="28"/>
          <w:szCs w:val="28"/>
        </w:rPr>
        <w:t xml:space="preserve"> два предприятия</w:t>
      </w:r>
      <w:r w:rsidR="00386623">
        <w:rPr>
          <w:rStyle w:val="11"/>
          <w:rFonts w:eastAsia="Calibri"/>
          <w:color w:val="000000"/>
          <w:sz w:val="28"/>
          <w:szCs w:val="28"/>
        </w:rPr>
        <w:t xml:space="preserve"> </w:t>
      </w:r>
      <w:r w:rsidR="00386623" w:rsidRPr="00056CBC">
        <w:rPr>
          <w:rStyle w:val="11"/>
          <w:rFonts w:eastAsia="Calibri"/>
          <w:color w:val="000000"/>
          <w:sz w:val="28"/>
          <w:szCs w:val="28"/>
        </w:rPr>
        <w:t>общепита, производящие фаст-фуд с доставкой на дом</w:t>
      </w:r>
      <w:r w:rsidR="00386623">
        <w:rPr>
          <w:rStyle w:val="11"/>
          <w:rFonts w:eastAsia="Calibri"/>
          <w:color w:val="000000"/>
          <w:sz w:val="28"/>
          <w:szCs w:val="28"/>
        </w:rPr>
        <w:t>.</w:t>
      </w:r>
    </w:p>
    <w:p w14:paraId="7852A9B7" w14:textId="77777777" w:rsidR="00366536" w:rsidRPr="00953E52" w:rsidRDefault="000925A6" w:rsidP="00953E52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Style w:val="23"/>
          <w:rFonts w:ascii="Times New Roman" w:hAnsi="Times New Roman"/>
          <w:b w:val="0"/>
          <w:color w:val="000000"/>
          <w:sz w:val="28"/>
          <w:szCs w:val="28"/>
        </w:rPr>
        <w:t xml:space="preserve">    </w:t>
      </w:r>
      <w:r w:rsidR="0073271E">
        <w:rPr>
          <w:rStyle w:val="2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0925A6">
        <w:rPr>
          <w:rStyle w:val="23"/>
          <w:rFonts w:ascii="Times New Roman" w:hAnsi="Times New Roman"/>
          <w:b w:val="0"/>
          <w:color w:val="000000"/>
          <w:sz w:val="28"/>
          <w:szCs w:val="28"/>
        </w:rPr>
        <w:t>К проблемам развития услуг торговли и общественного питания можно отнести сложную транспортную схему, недостаточное развитие прогрессивных методов обслуживания</w:t>
      </w:r>
      <w:r>
        <w:rPr>
          <w:rStyle w:val="23"/>
          <w:rFonts w:ascii="Times New Roman" w:hAnsi="Times New Roman"/>
          <w:b w:val="0"/>
          <w:color w:val="000000"/>
          <w:sz w:val="28"/>
          <w:szCs w:val="28"/>
        </w:rPr>
        <w:t>.</w:t>
      </w:r>
      <w:r w:rsidR="00F24A5B">
        <w:rPr>
          <w:rStyle w:val="23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BB7532">
        <w:rPr>
          <w:rStyle w:val="11"/>
          <w:rFonts w:eastAsia="Calibri"/>
          <w:color w:val="000000"/>
          <w:sz w:val="28"/>
          <w:szCs w:val="28"/>
        </w:rPr>
        <w:t xml:space="preserve">Несмотря на не высокие темпы роста оборота торговли, сектор характеризуется наименьшим уровнем бизнес-риска в целом, благодаря стабильному спросу на продукты питания, гибкости продавцов по отношению к ассортиментной и ценовой политике для удержания оборотов торговли на </w:t>
      </w:r>
      <w:r w:rsidR="00953E52">
        <w:rPr>
          <w:rStyle w:val="11"/>
          <w:rFonts w:eastAsia="Calibri"/>
          <w:color w:val="000000"/>
          <w:sz w:val="28"/>
          <w:szCs w:val="28"/>
        </w:rPr>
        <w:t>относительно стабильном уровне.</w:t>
      </w:r>
    </w:p>
    <w:p w14:paraId="1645B703" w14:textId="77777777" w:rsidR="0073271E" w:rsidRPr="0073271E" w:rsidRDefault="003807E3" w:rsidP="00B269BD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u w:val="single"/>
        </w:rPr>
      </w:pPr>
      <w:r w:rsidRPr="003807E3">
        <w:rPr>
          <w:rFonts w:ascii="Times New Roman" w:hAnsi="Times New Roman"/>
          <w:b/>
          <w:sz w:val="28"/>
          <w:szCs w:val="28"/>
        </w:rPr>
        <w:t>Платные услуги</w:t>
      </w:r>
      <w:r w:rsidR="0073271E" w:rsidRPr="0073271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14:paraId="0B8AA65D" w14:textId="3B9BEA06" w:rsidR="0073271E" w:rsidRPr="006F39A8" w:rsidRDefault="00C80D42" w:rsidP="00B269BD">
      <w:pPr>
        <w:suppressAutoHyphens/>
        <w:spacing w:after="0" w:line="240" w:lineRule="auto"/>
        <w:ind w:firstLine="5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 платных услуг в 201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году  вырос</w:t>
      </w:r>
      <w:proofErr w:type="gramEnd"/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 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104,4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 и составил 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404,15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рублей, в  201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темп роста прогнозируется на уровне 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5%,  и достигнет показателя 424,35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рублей. </w:t>
      </w:r>
      <w:r w:rsidR="006F39A8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прогнозируемы</w:t>
      </w:r>
      <w:r w:rsidR="00EA1234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="006F39A8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76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период 2018-2020 годы рост 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объема платных услуг будет стабильным</w:t>
      </w:r>
      <w:r w:rsidR="00276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82C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</w:t>
      </w:r>
      <w:r w:rsidR="00682CD5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составит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ср</w:t>
      </w:r>
      <w:r w:rsidR="00682CD5">
        <w:rPr>
          <w:rFonts w:ascii="Times New Roman" w:eastAsia="Times New Roman" w:hAnsi="Times New Roman" w:cs="Times New Roman"/>
          <w:sz w:val="28"/>
          <w:szCs w:val="28"/>
          <w:lang w:eastAsia="ar-SA"/>
        </w:rPr>
        <w:t>еднем значении 3-</w:t>
      </w:r>
      <w:r w:rsidR="0096542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682C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%, достигнув 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к 202</w:t>
      </w:r>
      <w:r w:rsidR="00965428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уровня </w:t>
      </w:r>
      <w:r w:rsidR="00965428">
        <w:rPr>
          <w:rFonts w:ascii="Times New Roman" w:eastAsia="Times New Roman" w:hAnsi="Times New Roman" w:cs="Times New Roman"/>
          <w:sz w:val="28"/>
          <w:szCs w:val="28"/>
          <w:lang w:eastAsia="ar-SA"/>
        </w:rPr>
        <w:t>527,81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млн. рублей в базовом значении.</w:t>
      </w:r>
    </w:p>
    <w:p w14:paraId="611D0112" w14:textId="77777777" w:rsidR="00C80D42" w:rsidRPr="006F39A8" w:rsidRDefault="006F39A8" w:rsidP="00B269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Наибольшую долю в объеме платных услуг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как и раньше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, занимают</w:t>
      </w:r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жилищно</w:t>
      </w:r>
      <w:proofErr w:type="spellEnd"/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коммунальные услуги, транспортные</w:t>
      </w: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услуги</w:t>
      </w:r>
      <w:r w:rsidR="00C80D42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, услуги связи.</w:t>
      </w:r>
    </w:p>
    <w:p w14:paraId="30BEEDBA" w14:textId="77777777" w:rsidR="00276AF1" w:rsidRPr="006F39A8" w:rsidRDefault="006F39A8" w:rsidP="00276AF1">
      <w:pPr>
        <w:spacing w:after="0" w:line="240" w:lineRule="auto"/>
        <w:ind w:firstLine="5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>Также большим</w:t>
      </w:r>
      <w:r w:rsidR="0073271E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спросом у населения пользуются услуги индустрии красоты - парикмахерские, косметология, маникюр, солярий, оздоровительные; услуги предприятий сферы технического обслуживания и ремонта автотранспорта; ремонта и обслуживания бытовой радиоэлектронной аппаратуры, бытовых машин и приборов; ремонта и строительства жилья. </w:t>
      </w:r>
      <w:r w:rsidR="00276AF1" w:rsidRPr="006F39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Обеспечение потребностей населения в бытовых услугах является одной из самых важных и социально значимых задач. </w:t>
      </w:r>
    </w:p>
    <w:p w14:paraId="27B2B869" w14:textId="77777777" w:rsidR="00366536" w:rsidRPr="00682CD5" w:rsidRDefault="00276AF1" w:rsidP="00276AF1">
      <w:pPr>
        <w:pStyle w:val="a4"/>
        <w:jc w:val="both"/>
        <w:rPr>
          <w:rStyle w:val="11"/>
          <w:rFonts w:eastAsia="Calibri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Развитие платных услуг, чувствительно к уровню доходов населения.</w:t>
      </w:r>
      <w:r w:rsid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73271E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Несмотря на различные тенденции развития отдельных видов услуг, в 20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18-2020 </w:t>
      </w:r>
      <w:r w:rsidR="0073271E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годах не произойдет значительного изменения их структуры. По-прежнему, более 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60 </w:t>
      </w:r>
      <w:r w:rsidR="0073271E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% от общего объема расходов населения на услуги будет тратиться на «обязательные» услуги, не зависящие от доходов населен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ия, а </w:t>
      </w:r>
      <w:r w:rsid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менно</w:t>
      </w:r>
      <w:r w:rsid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: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жилищно-</w:t>
      </w:r>
      <w:proofErr w:type="gramStart"/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коммунальные </w:t>
      </w:r>
      <w:r w:rsid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и</w:t>
      </w:r>
      <w:proofErr w:type="gramEnd"/>
      <w:r w:rsid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транспортные</w:t>
      </w:r>
      <w:r w:rsidR="006F39A8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.</w:t>
      </w:r>
      <w:r w:rsidR="0073271E" w:rsidRPr="006F39A8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</w:t>
      </w:r>
      <w:r w:rsidR="00366536" w:rsidRPr="00366536">
        <w:rPr>
          <w:rStyle w:val="11"/>
          <w:rFonts w:eastAsia="Calibri"/>
          <w:sz w:val="28"/>
          <w:szCs w:val="28"/>
        </w:rPr>
        <w:t>Ситуация по жилищно-коммунальным услугам будет складываться в под влиянием устойчивого опережения роста цен, тарифов на жилищно-коммунальные услуги по сравнению с другими услугами, на фоне повышения уровня возмещения населению затрат на их предоставление и сохранение значительного количества семей, получающих субсидию на оплату жилищно- коммунальных услуг и граждан, пользующихся льготами на эти услуги</w:t>
      </w:r>
      <w:r w:rsidR="00366536" w:rsidRPr="00682CD5">
        <w:rPr>
          <w:rStyle w:val="11"/>
          <w:rFonts w:eastAsia="Calibri"/>
          <w:sz w:val="28"/>
          <w:szCs w:val="28"/>
        </w:rPr>
        <w:t>.</w:t>
      </w:r>
    </w:p>
    <w:p w14:paraId="0E5964B2" w14:textId="77777777" w:rsidR="0073271E" w:rsidRPr="006F39A8" w:rsidRDefault="0073271E" w:rsidP="0073271E">
      <w:pPr>
        <w:widowControl w:val="0"/>
        <w:suppressAutoHyphens/>
        <w:spacing w:after="0" w:line="240" w:lineRule="auto"/>
        <w:ind w:right="19" w:firstLine="555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682CD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Услуги культуры и образования, медицинские и санаторно</w:t>
      </w:r>
      <w:r w:rsidRPr="006F39A8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-оздоровительные услуги, туристские услуги, будут зависеть от уровня доходов населения, но доля каждых из них в общем объеме невысока, изменение их объемов не вносит существенного изменения в общую структуру потребления платных услуг населением.</w:t>
      </w:r>
    </w:p>
    <w:p w14:paraId="1678BE42" w14:textId="77777777" w:rsidR="00CA6585" w:rsidRDefault="00CA6585" w:rsidP="00CA6585">
      <w:pPr>
        <w:pStyle w:val="a4"/>
        <w:ind w:firstLine="567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В прогнозируемом периоде, н</w:t>
      </w:r>
      <w:r w:rsidRPr="00BB753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е смотря на ряд отрицательных внешних факторов развития потребительского рынка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,</w:t>
      </w:r>
      <w:r w:rsidRPr="00BB753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продолжится деятельность по реализации основной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ц</w:t>
      </w:r>
      <w:r w:rsidRPr="00BB7532"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ели государственной политики – максимально полное удовлетворение потребностей населения в услугах и товарах путем создания условий для развития эффективной логистической системы.</w:t>
      </w:r>
    </w:p>
    <w:p w14:paraId="3127A94B" w14:textId="77777777" w:rsidR="00C03008" w:rsidRPr="00801022" w:rsidRDefault="00C03008" w:rsidP="00B269BD">
      <w:pPr>
        <w:pStyle w:val="a4"/>
        <w:ind w:firstLine="567"/>
        <w:jc w:val="both"/>
        <w:rPr>
          <w:rFonts w:ascii="Times New Roman" w:eastAsia="Times New Roman" w:hAnsi="Times New Roman"/>
          <w:color w:val="FF0000"/>
          <w:kern w:val="2"/>
          <w:sz w:val="28"/>
          <w:szCs w:val="28"/>
          <w:lang w:eastAsia="ar-SA"/>
        </w:rPr>
      </w:pPr>
    </w:p>
    <w:p w14:paraId="59966861" w14:textId="77777777" w:rsidR="00C03008" w:rsidRPr="00985E22" w:rsidRDefault="006D5709" w:rsidP="00B269B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0102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                               </w:t>
      </w:r>
      <w:r w:rsidR="00C03008" w:rsidRPr="00985E2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Уровень жизни населения</w:t>
      </w:r>
    </w:p>
    <w:p w14:paraId="7A2F2BAC" w14:textId="77777777" w:rsidR="00715EC2" w:rsidRPr="00801022" w:rsidRDefault="00715EC2" w:rsidP="00B269BD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7EAB6EE6" w14:textId="77777777" w:rsidR="006D5709" w:rsidRDefault="00C03008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      </w:t>
      </w:r>
      <w:r w:rsidR="00715E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Уровень жизни </w:t>
      </w:r>
      <w:r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одна из главнейших социальных категорий. Под уровнем </w:t>
      </w:r>
      <w:proofErr w:type="gramStart"/>
      <w:r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>жизни  понимается</w:t>
      </w:r>
      <w:proofErr w:type="gramEnd"/>
      <w:r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урове</w:t>
      </w:r>
      <w:r w:rsidR="006D5709"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>нь благосостояния населения, по</w:t>
      </w:r>
      <w:r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>требления материальных благ и услуг и степень удовлетворения целесообразных жизненных потребностей.</w:t>
      </w:r>
      <w:r w:rsid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D5709" w:rsidRPr="006D5709">
        <w:rPr>
          <w:rFonts w:ascii="Times New Roman" w:eastAsia="Times New Roman" w:hAnsi="Times New Roman" w:cs="Times New Roman"/>
          <w:sz w:val="28"/>
          <w:szCs w:val="28"/>
          <w:lang w:eastAsia="ar-SA"/>
        </w:rPr>
        <w:t>Уровень жизни населения определяется уровнем доходов в сравнении с прожиточным минимумом и потребительским бюджетом, уровнем заработной платы, развитием социальной инфраструктуры, политикой государства по регулированию доходов, влиянием профсоюзов и другими факторами.</w:t>
      </w:r>
    </w:p>
    <w:p w14:paraId="11CA72DB" w14:textId="77777777" w:rsidR="00715EC2" w:rsidRDefault="00715EC2" w:rsidP="00B26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CE67003" w14:textId="77777777" w:rsidR="00B97442" w:rsidRDefault="00B97442" w:rsidP="00B26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A4F46E" w14:textId="77777777" w:rsidR="00276AF1" w:rsidRDefault="00276AF1" w:rsidP="00B269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73B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Основные параметры уровня доходов населения</w:t>
      </w:r>
    </w:p>
    <w:p w14:paraId="3941F4A1" w14:textId="77777777" w:rsidR="00715EC2" w:rsidRDefault="00715EC2" w:rsidP="00B26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762"/>
        <w:gridCol w:w="996"/>
        <w:gridCol w:w="996"/>
        <w:gridCol w:w="996"/>
        <w:gridCol w:w="18"/>
        <w:gridCol w:w="8"/>
        <w:gridCol w:w="1072"/>
        <w:gridCol w:w="1054"/>
        <w:gridCol w:w="992"/>
      </w:tblGrid>
      <w:tr w:rsidR="00276AF1" w:rsidRPr="00D73B96" w14:paraId="1AF7D0E5" w14:textId="77777777" w:rsidTr="00034A26">
        <w:trPr>
          <w:cantSplit/>
        </w:trPr>
        <w:tc>
          <w:tcPr>
            <w:tcW w:w="3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52A812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067D60" w14:textId="77777777" w:rsidR="00276AF1" w:rsidRPr="00D73B96" w:rsidRDefault="00276AF1" w:rsidP="007A66D1">
            <w:pPr>
              <w:suppressAutoHyphens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Отчет</w:t>
            </w:r>
          </w:p>
          <w:p w14:paraId="1C04A69E" w14:textId="77777777" w:rsidR="00276AF1" w:rsidRPr="00D73B96" w:rsidRDefault="00276AF1" w:rsidP="007A66D1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  <w:p w14:paraId="7978AD99" w14:textId="77777777" w:rsidR="00276AF1" w:rsidRPr="00D73B96" w:rsidRDefault="00276AF1" w:rsidP="007A66D1">
            <w:pPr>
              <w:widowControl w:val="0"/>
              <w:suppressAutoHyphens/>
              <w:autoSpaceDE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года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A8BB3F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Оценка 20</w:t>
            </w: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года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2432AE" w14:textId="77777777" w:rsidR="00276AF1" w:rsidRPr="00D73B96" w:rsidRDefault="00276AF1" w:rsidP="007A66D1">
            <w:pPr>
              <w:suppressAutoHyphens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  <w:p w14:paraId="68B93266" w14:textId="77777777" w:rsidR="00276AF1" w:rsidRPr="00D73B96" w:rsidRDefault="00276AF1" w:rsidP="007A66D1">
            <w:pPr>
              <w:widowControl w:val="0"/>
              <w:suppressAutoHyphens/>
              <w:autoSpaceDE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1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CF5031" w14:textId="77777777" w:rsidR="00276AF1" w:rsidRPr="00D73B96" w:rsidRDefault="00276AF1" w:rsidP="007A66D1">
            <w:pPr>
              <w:suppressAutoHyphens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  <w:p w14:paraId="6344392C" w14:textId="77777777" w:rsidR="00276AF1" w:rsidRPr="00D73B96" w:rsidRDefault="00276AF1" w:rsidP="007A66D1">
            <w:pPr>
              <w:widowControl w:val="0"/>
              <w:suppressAutoHyphens/>
              <w:autoSpaceDE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5230DD" w14:textId="77777777" w:rsidR="00276AF1" w:rsidRPr="00D73B96" w:rsidRDefault="00276AF1" w:rsidP="007A66D1">
            <w:pPr>
              <w:suppressAutoHyphens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  <w:p w14:paraId="2B296CFF" w14:textId="77777777" w:rsidR="00276AF1" w:rsidRPr="00D73B96" w:rsidRDefault="00276AF1" w:rsidP="007A66D1">
            <w:pPr>
              <w:widowControl w:val="0"/>
              <w:suppressAutoHyphens/>
              <w:autoSpaceDE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73CE3" w14:textId="164E5986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2021</w:t>
            </w:r>
          </w:p>
        </w:tc>
      </w:tr>
      <w:tr w:rsidR="00276AF1" w:rsidRPr="00D73B96" w14:paraId="56731F38" w14:textId="77777777" w:rsidTr="00034A26">
        <w:trPr>
          <w:cantSplit/>
        </w:trPr>
        <w:tc>
          <w:tcPr>
            <w:tcW w:w="37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15A18E" w14:textId="77777777" w:rsidR="00276AF1" w:rsidRPr="00D73B96" w:rsidRDefault="00276AF1" w:rsidP="007A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E39F8C" w14:textId="77777777" w:rsidR="00276AF1" w:rsidRPr="00D73B96" w:rsidRDefault="00276AF1" w:rsidP="007A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6CAB54" w14:textId="77777777" w:rsidR="00276AF1" w:rsidRPr="00D73B96" w:rsidRDefault="00276AF1" w:rsidP="007A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1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F59DD0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Прогноз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базовый вариант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42EC4" w14:textId="77777777" w:rsidR="00276AF1" w:rsidRPr="00D73B96" w:rsidRDefault="00276AF1" w:rsidP="007A66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</w:p>
        </w:tc>
      </w:tr>
      <w:tr w:rsidR="00276AF1" w:rsidRPr="00D73B96" w14:paraId="1C85DA59" w14:textId="77777777" w:rsidTr="00034A26">
        <w:trPr>
          <w:trHeight w:val="365"/>
        </w:trPr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8197AA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Среднемесячные денежные доходы населения, рублей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A412F3" w14:textId="77777777" w:rsidR="00276AF1" w:rsidRPr="00585119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45864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7C4FB" w14:textId="4818CEE9" w:rsidR="00276AF1" w:rsidRPr="00585119" w:rsidRDefault="00276AF1" w:rsidP="00805DD8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</w:t>
            </w:r>
            <w:r w:rsidR="00805D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82</w:t>
            </w:r>
          </w:p>
        </w:tc>
        <w:tc>
          <w:tcPr>
            <w:tcW w:w="1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C765A" w14:textId="77777777" w:rsidR="00276AF1" w:rsidRPr="00585119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47717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E511C4" w14:textId="77777777" w:rsidR="00276AF1" w:rsidRPr="00585119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49149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E784F4" w14:textId="77777777" w:rsidR="00276AF1" w:rsidRPr="00585119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50623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4405C" w14:textId="79DE3E4B" w:rsidR="00276AF1" w:rsidRPr="00585119" w:rsidRDefault="00965428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51838</w:t>
            </w:r>
          </w:p>
        </w:tc>
      </w:tr>
      <w:tr w:rsidR="00276AF1" w:rsidRPr="00D73B96" w14:paraId="22212770" w14:textId="77777777" w:rsidTr="00034A26">
        <w:trPr>
          <w:trHeight w:val="1010"/>
        </w:trPr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164267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Номинальная среднемесячная заработная плата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поселении</w:t>
            </w: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рублей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FE3A7E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62470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16BBC7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64150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2EB07E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65490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35742A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67120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B65768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69260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441D33" w14:textId="73306057" w:rsidR="00276AF1" w:rsidRPr="00D73B96" w:rsidRDefault="003823DF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72723</w:t>
            </w:r>
          </w:p>
        </w:tc>
      </w:tr>
      <w:tr w:rsidR="00276AF1" w:rsidRPr="00D73B96" w14:paraId="4BE21ABF" w14:textId="77777777" w:rsidTr="00034A26"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F2BB8B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 % к предыдущему году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11A4C1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104,99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EA5143" w14:textId="56E9E538" w:rsidR="00276AF1" w:rsidRPr="00D73B96" w:rsidRDefault="00805DD8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102,3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3C4650" w14:textId="77777777" w:rsidR="00276AF1" w:rsidRPr="00D73B96" w:rsidRDefault="00276AF1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102,09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625624" w14:textId="77777777" w:rsidR="00276AF1" w:rsidRPr="00D73B96" w:rsidRDefault="00276AF1" w:rsidP="007A66D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102,49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8F45D9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103,19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7541A" w14:textId="21ECD3DB" w:rsidR="00276AF1" w:rsidRPr="00D73B96" w:rsidRDefault="003823DF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105</w:t>
            </w:r>
          </w:p>
        </w:tc>
      </w:tr>
      <w:tr w:rsidR="00276AF1" w:rsidRPr="00D73B96" w14:paraId="577DE960" w14:textId="77777777" w:rsidTr="00034A26"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28FF28" w14:textId="77777777" w:rsidR="00276AF1" w:rsidRPr="00D73B96" w:rsidRDefault="00276AF1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73B96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Средний размер назначенных пенсий пенсионерам, рублей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D17F58" w14:textId="0F81C46F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20864,13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0F1653" w14:textId="00597F17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21566,86</w:t>
            </w:r>
          </w:p>
        </w:tc>
        <w:tc>
          <w:tcPr>
            <w:tcW w:w="1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D879AC" w14:textId="046D41A4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22297,98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C0775B" w14:textId="6E7BF177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23058,33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AF968E" w14:textId="1161E7C7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23858,45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FA946" w14:textId="740568F9" w:rsidR="00276AF1" w:rsidRPr="00D73B96" w:rsidRDefault="00034A26" w:rsidP="007A66D1">
            <w:pPr>
              <w:widowControl w:val="0"/>
              <w:suppressAutoHyphens/>
              <w:autoSpaceDE w:val="0"/>
              <w:snapToGri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24700,65</w:t>
            </w:r>
          </w:p>
        </w:tc>
      </w:tr>
    </w:tbl>
    <w:p w14:paraId="57EBA328" w14:textId="77777777" w:rsidR="00276AF1" w:rsidRPr="006D5709" w:rsidRDefault="00276AF1" w:rsidP="006D570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DF2CBF" w14:textId="77777777" w:rsidR="004559AE" w:rsidRDefault="006D5709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9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C03008" w:rsidRPr="004559AE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Основным источником доходов населения является заработная плата для работающего населения, пенсии и пособия для пожилых и неработающих жителей, стипендии и пособия для студентов и детей.</w:t>
      </w:r>
    </w:p>
    <w:p w14:paraId="0E1D7E61" w14:textId="5DC6A545" w:rsidR="00C62779" w:rsidRDefault="00C03008" w:rsidP="006D5709">
      <w:pPr>
        <w:suppressAutoHyphens/>
        <w:spacing w:after="0" w:line="25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559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 доходов населения будет обеспечиваться, прежде всего, доходами от занятости, предпринимательской деятельности и социальных трансфертов.</w:t>
      </w:r>
      <w:r w:rsidR="000F74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Кроме того, поддержку доходов населения окажут и социальные трансферты -важную роль здесь имеет единовременная выплата пенсионерам, 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Повышение минимальной оплаты труда.</w:t>
      </w:r>
    </w:p>
    <w:p w14:paraId="5448DCE7" w14:textId="1C860DA8" w:rsidR="00C03008" w:rsidRDefault="000F74E2" w:rsidP="006D5709">
      <w:pPr>
        <w:suppressAutoHyphens/>
        <w:spacing w:after="0" w:line="25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Положительная динамика доходов населения наряду с ожидаемым оживлением потребительского кредитования, окажет поддержку обороту розничной торговли и сектору услуг.</w:t>
      </w:r>
    </w:p>
    <w:p w14:paraId="0A4F6748" w14:textId="77777777" w:rsidR="00D64268" w:rsidRDefault="00D64268" w:rsidP="00D64268">
      <w:pPr>
        <w:suppressAutoHyphens/>
        <w:spacing w:after="0" w:line="25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и Указами Президента Российской Федерации от 07 мая 2012 года №597 «О мероприятиях по реализации</w:t>
      </w:r>
      <w:r w:rsidR="009129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социальной политики» приняты и реализуются меры по поэтапному </w:t>
      </w:r>
      <w:r w:rsidR="009129A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достижению целевых ориентиров повышения заработной платы отдельным категориям работников сферы образования и культуры.</w:t>
      </w:r>
    </w:p>
    <w:p w14:paraId="2339F512" w14:textId="7A049F1F" w:rsidR="00D45B19" w:rsidRPr="00EF45BA" w:rsidRDefault="00D45B19" w:rsidP="00DA211D">
      <w:pPr>
        <w:suppressAutoHyphens/>
        <w:spacing w:after="0" w:line="252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Средний доход пенсионе</w:t>
      </w:r>
      <w:r w:rsidR="00DA211D">
        <w:rPr>
          <w:rFonts w:ascii="Times New Roman" w:eastAsia="Times New Roman" w:hAnsi="Times New Roman" w:cs="Times New Roman"/>
          <w:sz w:val="28"/>
          <w:szCs w:val="28"/>
          <w:lang w:eastAsia="ar-SA"/>
        </w:rPr>
        <w:t>ра в 201</w:t>
      </w:r>
      <w:r w:rsidR="00034A2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A21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году, по отношению к 201</w:t>
      </w:r>
      <w:r w:rsidR="00034A26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A21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увеличился на </w:t>
      </w:r>
      <w:r w:rsidR="00034A26">
        <w:rPr>
          <w:rFonts w:ascii="Times New Roman" w:eastAsia="Times New Roman" w:hAnsi="Times New Roman" w:cs="Times New Roman"/>
          <w:sz w:val="28"/>
          <w:szCs w:val="28"/>
          <w:lang w:eastAsia="ar-SA"/>
        </w:rPr>
        <w:t>3,3</w:t>
      </w:r>
      <w:r w:rsidR="00DA21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%. </w:t>
      </w:r>
      <w:r w:rsidRPr="00EF45BA">
        <w:rPr>
          <w:rFonts w:ascii="Times New Roman" w:hAnsi="Times New Roman" w:cs="Times New Roman"/>
          <w:sz w:val="28"/>
          <w:szCs w:val="28"/>
          <w:shd w:val="clear" w:color="auto" w:fill="FFFFFF"/>
        </w:rPr>
        <w:t>Трудовые пенсии российских пенсионеров в 201</w:t>
      </w:r>
      <w:r w:rsidR="00034A26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EF4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будут повышаться дважды – сначала в феврале, потом в октябре, затем в августе (работающим пенсионерам). Но если в 201</w:t>
      </w:r>
      <w:r w:rsidR="00034A26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EF4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заранее назывались конкретные размеры повышения размера пенсий пенсионерам, то в 201</w:t>
      </w:r>
      <w:r w:rsidR="00034A26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EF45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A211D" w:rsidRPr="00EF45BA">
        <w:rPr>
          <w:rFonts w:ascii="Times New Roman" w:hAnsi="Times New Roman" w:cs="Times New Roman"/>
          <w:sz w:val="28"/>
          <w:szCs w:val="28"/>
          <w:shd w:val="clear" w:color="auto" w:fill="FFFFFF"/>
        </w:rPr>
        <w:t>году данные не определены и будут зависеть от доходов ПФР.</w:t>
      </w:r>
    </w:p>
    <w:p w14:paraId="56612BA7" w14:textId="68D48B1E" w:rsidR="00034A26" w:rsidRPr="00034A26" w:rsidRDefault="009129A3" w:rsidP="00034A26">
      <w:pPr>
        <w:suppressAutoHyphens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44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</w:t>
      </w:r>
      <w:r w:rsidR="00CE69F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E69F3" w:rsidRPr="00CE69F3">
        <w:rPr>
          <w:rFonts w:ascii="Times New Roman" w:hAnsi="Times New Roman" w:cs="Times New Roman"/>
          <w:color w:val="000000"/>
          <w:sz w:val="28"/>
          <w:szCs w:val="28"/>
        </w:rPr>
        <w:t>Прожиточный минимум используется в качестве базы для обо</w:t>
      </w:r>
      <w:r w:rsidR="00CE69F3" w:rsidRPr="00CE69F3">
        <w:rPr>
          <w:rFonts w:ascii="Times New Roman" w:hAnsi="Times New Roman" w:cs="Times New Roman"/>
          <w:color w:val="000000"/>
          <w:sz w:val="28"/>
          <w:szCs w:val="28"/>
        </w:rPr>
        <w:softHyphen/>
        <w:t>снования минимальной заработной платы.</w:t>
      </w:r>
      <w:r w:rsidR="00CE69F3" w:rsidRPr="00CE69F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CE69F3" w:rsidRPr="00CE69F3">
        <w:rPr>
          <w:rFonts w:ascii="Times New Roman" w:hAnsi="Times New Roman" w:cs="Times New Roman"/>
          <w:iCs/>
          <w:color w:val="000000"/>
          <w:sz w:val="28"/>
          <w:szCs w:val="28"/>
        </w:rPr>
        <w:t>Минимальная заработ</w:t>
      </w:r>
      <w:r w:rsidR="00CE69F3" w:rsidRPr="00CE69F3">
        <w:rPr>
          <w:rFonts w:ascii="Times New Roman" w:hAnsi="Times New Roman" w:cs="Times New Roman"/>
          <w:iCs/>
          <w:color w:val="000000"/>
          <w:sz w:val="28"/>
          <w:szCs w:val="28"/>
        </w:rPr>
        <w:softHyphen/>
        <w:t>ная плата</w:t>
      </w:r>
      <w:r w:rsidR="00CE69F3" w:rsidRPr="00CE69F3">
        <w:rPr>
          <w:rStyle w:val="apple-converted-space"/>
          <w:rFonts w:ascii="Times New Roman" w:hAnsi="Times New Roman" w:cs="Times New Roman"/>
          <w:iCs/>
          <w:color w:val="000000"/>
          <w:sz w:val="28"/>
          <w:szCs w:val="28"/>
        </w:rPr>
        <w:t> </w:t>
      </w:r>
      <w:r w:rsidR="00CE69F3" w:rsidRPr="00CE69F3">
        <w:rPr>
          <w:rFonts w:ascii="Times New Roman" w:hAnsi="Times New Roman" w:cs="Times New Roman"/>
          <w:color w:val="000000"/>
          <w:sz w:val="28"/>
          <w:szCs w:val="28"/>
        </w:rPr>
        <w:t>представляет собой минимально допустимый уровень выплат работнику за его труд. Минимальная заработная плата</w:t>
      </w:r>
      <w:r w:rsidR="00CE69F3">
        <w:rPr>
          <w:rFonts w:ascii="Times New Roman" w:hAnsi="Times New Roman" w:cs="Times New Roman"/>
          <w:color w:val="000000"/>
          <w:sz w:val="28"/>
          <w:szCs w:val="28"/>
        </w:rPr>
        <w:t xml:space="preserve"> (МРОТ)</w:t>
      </w:r>
      <w:r w:rsidR="00CE69F3" w:rsidRPr="00CE69F3">
        <w:rPr>
          <w:rFonts w:ascii="Times New Roman" w:hAnsi="Times New Roman" w:cs="Times New Roman"/>
          <w:color w:val="000000"/>
          <w:sz w:val="28"/>
          <w:szCs w:val="28"/>
        </w:rPr>
        <w:t xml:space="preserve"> — это официально устанавливаемый государством минимальный уро</w:t>
      </w:r>
      <w:r w:rsidR="00CE69F3" w:rsidRPr="00CE69F3">
        <w:rPr>
          <w:rFonts w:ascii="Times New Roman" w:hAnsi="Times New Roman" w:cs="Times New Roman"/>
          <w:color w:val="000000"/>
          <w:sz w:val="28"/>
          <w:szCs w:val="28"/>
        </w:rPr>
        <w:softHyphen/>
        <w:t>вень оплаты труда на предприятиях любых форм собственности в виде наименьшей месячной ставки или почасовой оплаты</w:t>
      </w:r>
      <w:r w:rsidR="00CE69F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34A26" w:rsidRPr="00034A26">
        <w:rPr>
          <w:color w:val="000000"/>
          <w:sz w:val="20"/>
          <w:szCs w:val="20"/>
        </w:rPr>
        <w:t xml:space="preserve"> </w:t>
      </w:r>
      <w:r w:rsidR="00034A26" w:rsidRPr="00034A2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Федеральный закон "О внесении изменения в статью 1 Федерального закона "О минимальном размере оплаты труда" от 07.03.2018 г N 41-ФЗ </w:t>
      </w:r>
    </w:p>
    <w:p w14:paraId="2588C4A3" w14:textId="496BE452" w:rsidR="00034A26" w:rsidRPr="00034A26" w:rsidRDefault="00CE69F3" w:rsidP="00034A26">
      <w:pPr>
        <w:suppressAutoHyphens/>
        <w:spacing w:after="0" w:line="25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A26" w:rsidRPr="00034A26">
        <w:rPr>
          <w:rFonts w:ascii="Times New Roman" w:hAnsi="Times New Roman" w:cs="Times New Roman"/>
          <w:color w:val="000000"/>
          <w:sz w:val="28"/>
          <w:szCs w:val="28"/>
        </w:rPr>
        <w:t xml:space="preserve">* минимальный размер оплаты труда по состоянию на </w:t>
      </w:r>
      <w:r w:rsidR="00BE4F7F" w:rsidRPr="00034A26">
        <w:rPr>
          <w:rFonts w:ascii="Times New Roman" w:hAnsi="Times New Roman" w:cs="Times New Roman"/>
          <w:color w:val="000000"/>
          <w:sz w:val="28"/>
          <w:szCs w:val="28"/>
        </w:rPr>
        <w:t>01.05.2018 года</w:t>
      </w:r>
      <w:r w:rsidR="00034A26" w:rsidRPr="00034A26">
        <w:rPr>
          <w:rFonts w:ascii="Times New Roman" w:hAnsi="Times New Roman" w:cs="Times New Roman"/>
          <w:color w:val="000000"/>
          <w:sz w:val="28"/>
          <w:szCs w:val="28"/>
        </w:rPr>
        <w:t xml:space="preserve"> 27907,5руб.</w:t>
      </w:r>
    </w:p>
    <w:p w14:paraId="3D0F586D" w14:textId="3891BF95" w:rsidR="00276AF1" w:rsidRDefault="00276AF1" w:rsidP="00276AF1">
      <w:pPr>
        <w:suppressAutoHyphens/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76A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мероприятий социальной политики по поддержке наименее обеспеченных категорий населения на федеральном, региональном и муниципальном уровнях позволяет не допускать роста населения с доходами ниже величины прожиточного минимума. </w:t>
      </w:r>
      <w:r w:rsidR="00F97D26">
        <w:rPr>
          <w:rFonts w:ascii="Times New Roman" w:eastAsia="Times New Roman" w:hAnsi="Times New Roman" w:cs="Times New Roman"/>
          <w:sz w:val="28"/>
          <w:szCs w:val="28"/>
          <w:lang w:eastAsia="ar-SA"/>
        </w:rPr>
        <w:t>Численность населения с денежными доходами ниже величины прожиточного минимума в 201</w:t>
      </w:r>
      <w:r w:rsidR="00034A2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F97D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составила 5,4%, в прогнозном периоде предполагается постепенное сокращение данного уровня до 4,9 %</w:t>
      </w:r>
      <w:r w:rsidR="00774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97D26">
        <w:rPr>
          <w:rFonts w:ascii="Times New Roman" w:eastAsia="Times New Roman" w:hAnsi="Times New Roman" w:cs="Times New Roman"/>
          <w:sz w:val="28"/>
          <w:szCs w:val="28"/>
          <w:lang w:eastAsia="ar-SA"/>
        </w:rPr>
        <w:t>к 2020 году.</w:t>
      </w:r>
    </w:p>
    <w:p w14:paraId="10C01BC0" w14:textId="4A6F8A60" w:rsidR="00774AD9" w:rsidRDefault="00774AD9" w:rsidP="00276AF1">
      <w:pPr>
        <w:suppressAutoHyphens/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Основной статьей расходов населения остаются покупка товаров, оплата услуг и общественное питание. </w:t>
      </w:r>
    </w:p>
    <w:p w14:paraId="34F55989" w14:textId="77777777" w:rsidR="00C3281A" w:rsidRDefault="005151E8" w:rsidP="00276AF1">
      <w:pPr>
        <w:suppressAutoHyphens/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Повышение уровня жизни населения, улучшение благосостояния, повышение уровня доходов, качества жизни населения, является одной из стратегических задач государства.</w:t>
      </w:r>
    </w:p>
    <w:p w14:paraId="4378ACDE" w14:textId="77777777" w:rsidR="00FA63D6" w:rsidRDefault="00FA63D6" w:rsidP="00276AF1">
      <w:pPr>
        <w:suppressAutoHyphens/>
        <w:spacing w:after="0" w:line="240" w:lineRule="auto"/>
        <w:ind w:right="43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8CA129" w14:textId="77777777" w:rsidR="00AD2E9C" w:rsidRDefault="00715EC2" w:rsidP="00AD2E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 w:rsidR="00FA63D6" w:rsidRPr="00CF3048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p w14:paraId="390F5393" w14:textId="77777777" w:rsidR="00EF45BA" w:rsidRPr="00AD2E9C" w:rsidRDefault="00FA63D6" w:rsidP="00AD2E9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30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Важнейшими индикаторами на рынке труда являются показатели уровня экономической активности населения, его занятости и </w:t>
      </w:r>
      <w:r w:rsidR="00CF3048" w:rsidRPr="00CF30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безработицы.</w:t>
      </w:r>
      <w:r w:rsidR="008A6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17D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CF30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Повышение этих показателей ведет к несомненному улучшению рынка труда и его благосостояния.</w:t>
      </w:r>
    </w:p>
    <w:p w14:paraId="1C05F24A" w14:textId="77777777" w:rsidR="00CD34B2" w:rsidRDefault="00CD34B2" w:rsidP="00B269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Экономически активное население-это часть населения, которое предлагает совой труд для производства товаров и услуг, то есть обеспечивает предложение рабочей силы на рынке труда для производства товаров, выполнение работ, оказание услуг</w:t>
      </w:r>
    </w:p>
    <w:p w14:paraId="2B2CCA17" w14:textId="10FB38DF" w:rsidR="00AE4C96" w:rsidRDefault="00CD34B2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F45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8A6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Численность экономически активного населения в 201</w:t>
      </w:r>
      <w:r w:rsidR="00801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8A6A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</w:t>
      </w:r>
      <w:r w:rsidR="00AE4C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ду, составила </w:t>
      </w:r>
      <w:r w:rsidR="00C627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3,080</w:t>
      </w:r>
      <w:r w:rsidR="00AE4C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тыс. человек.</w:t>
      </w:r>
      <w:r w:rsidR="00AE4C96" w:rsidRPr="00AE4C9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AE4C96" w:rsidRP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Ситуация на рынке труда в 2018 – 2020 годы по базовому </w:t>
      </w:r>
      <w:r w:rsidR="00AE4C96" w:rsidRP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сценарию развития будет иметь не высокую, но положительную динамику, с постепенным увеличением численности трудовых ресурсов от 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3,080</w:t>
      </w:r>
      <w:r w:rsidR="00AE4C96" w:rsidRP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3,248</w:t>
      </w:r>
      <w:r w:rsidR="00AE4C96" w:rsidRP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человек, за счет сокращения миграционного оттока трудоспособного населения. Незначительное увеличение численности занятых в экономике в прогнозный период обусловлено ростом занятости в государственном и частном </w:t>
      </w:r>
      <w:r w:rsidR="00EF45BA" w:rsidRP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секторе.</w:t>
      </w:r>
      <w:r w:rsidR="00EF45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Численность</w:t>
      </w:r>
      <w:r w:rsid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занятых в экономике от общего количества трудовых ре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сурсов составляет 97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ar-SA"/>
        </w:rPr>
        <w:t>% в</w:t>
      </w:r>
      <w:r w:rsidR="0080102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C62779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E4C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будет находиться</w:t>
      </w:r>
      <w:r w:rsid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2018-2020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годах предположительно</w:t>
      </w:r>
      <w:r w:rsidR="00EF45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том же уровне.</w:t>
      </w:r>
      <w:r w:rsidR="005B63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14:paraId="70519996" w14:textId="77777777" w:rsidR="00C94DD4" w:rsidRDefault="005B63C0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В целях сохранения позитивной</w:t>
      </w:r>
      <w:r w:rsidR="00FF2E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динамики на рынке труда действует</w:t>
      </w:r>
      <w:r w:rsidR="00FF2E7F" w:rsidRPr="00FF2E7F">
        <w:rPr>
          <w:sz w:val="18"/>
          <w:szCs w:val="18"/>
        </w:rPr>
        <w:t xml:space="preserve"> </w:t>
      </w:r>
      <w:r w:rsid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F2E7F" w:rsidRP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униципальная программа</w:t>
      </w:r>
      <w:r w:rsid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2E7F" w:rsidRP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занятости населения в городском пос</w:t>
      </w:r>
      <w:r w:rsid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елении </w:t>
      </w:r>
      <w:proofErr w:type="spellStart"/>
      <w:r w:rsid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="00FF2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2014-2019 годы», основной целью данной программы является создание условий для оперативного удовлетворения потребностей граждан в свободном выборе</w:t>
      </w:r>
      <w:r w:rsidR="003A0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деятельности с различным режимом труда, с учетом половозрастных</w:t>
      </w:r>
      <w:r w:rsidR="00C36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особенностей граждан.</w:t>
      </w:r>
    </w:p>
    <w:p w14:paraId="057E0968" w14:textId="4FBEEACA" w:rsidR="009250CD" w:rsidRDefault="009250CD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Численность зарегистрированных безработных в 201</w:t>
      </w:r>
      <w:r w:rsidR="00D679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составило</w:t>
      </w:r>
      <w:r w:rsidR="00C94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человек, что на 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человек больше чем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</w:t>
      </w:r>
      <w:r w:rsidR="007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9B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</w:t>
      </w:r>
      <w:r w:rsidR="00B269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связано </w:t>
      </w:r>
      <w:r w:rsidR="007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экономической </w:t>
      </w:r>
      <w:r w:rsidR="00B269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нестабильностью. В</w:t>
      </w:r>
      <w:r w:rsidR="007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прогнозном периоде 2018-2020 года также предполагается небольшой рост численности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безработных,</w:t>
      </w:r>
      <w:r w:rsidR="007F2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зарегистрированных в центре занятости населения в пределах 6-7%.</w:t>
      </w:r>
    </w:p>
    <w:p w14:paraId="4F3B7C46" w14:textId="05A0D023" w:rsidR="007F227A" w:rsidRDefault="007F227A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Уровень зарегистрированной безработицы 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составил 3,18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%,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базовому варианту- 2,95%.</w:t>
      </w:r>
    </w:p>
    <w:p w14:paraId="381B6AB0" w14:textId="5BDA4227" w:rsidR="00F17D03" w:rsidRPr="00F17D03" w:rsidRDefault="007F227A" w:rsidP="00B269BD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Численность незанятых граждан, зарегистрированных в государственных учреждениях службы занятости населения, в расчете на одну заявленную вакансию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конец года) составил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2017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а также прогнозных 2018-2020 годах, что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,6 условную единицу меньше ч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Данные показатели свидетельствуют о том,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-прежнему характерной чертой рынка труда муниципального образования является квалификационное несоответствие спроса и предложение рабочей силы. Для решения данной проблемы Центром занятости населения будет продолжена работа по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профессиональной подготовке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безработных </w:t>
      </w:r>
      <w:r w:rsidR="00BE4F7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востребованным</w:t>
      </w:r>
      <w:r w:rsid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рабочим профессиям</w:t>
      </w:r>
      <w:r w:rsidR="00F17D03" w:rsidRPr="00F1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водитель вездехода, контролер лома и отходов металлов, массажист, машинист бульдозера, машинист крана, машинист экскаватора, моторист, оператор котельной, охранник, тракторист, </w:t>
      </w:r>
      <w:proofErr w:type="spellStart"/>
      <w:r w:rsidR="00F17D03" w:rsidRPr="00F17D0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электрогазосварщик</w:t>
      </w:r>
      <w:proofErr w:type="spellEnd"/>
      <w:r w:rsidR="00F17D03" w:rsidRPr="00F17D03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электромонтер</w:t>
      </w:r>
      <w:r w:rsidR="00F17D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D03" w:rsidRPr="00F17D03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т.д.</w:t>
      </w:r>
    </w:p>
    <w:p w14:paraId="0ED8B2F0" w14:textId="77777777" w:rsidR="00FA63D6" w:rsidRPr="009C4361" w:rsidRDefault="009C4361" w:rsidP="00B269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26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FA63D6" w:rsidRPr="009C4361">
        <w:rPr>
          <w:rFonts w:ascii="Times New Roman" w:eastAsia="Times New Roman" w:hAnsi="Times New Roman"/>
          <w:sz w:val="28"/>
          <w:szCs w:val="28"/>
          <w:lang w:eastAsia="ar-SA"/>
        </w:rPr>
        <w:t xml:space="preserve">По-прежнему остается сложным трудоустройство ряда социально-демографических групп (населения в деревнях, молодежи без практического опыта работы, отдельных контингентов женского населения, инвалидов). </w:t>
      </w:r>
    </w:p>
    <w:p w14:paraId="2A55623A" w14:textId="3766EE5F" w:rsidR="00FA63D6" w:rsidRPr="009C4361" w:rsidRDefault="00BE4F7F" w:rsidP="00B269BD">
      <w:pPr>
        <w:tabs>
          <w:tab w:val="left" w:pos="54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высокого</w:t>
      </w:r>
      <w:r w:rsidR="00FA63D6" w:rsidRPr="009C4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безработицы заключена в том, что в сельской местности отсутствуют вакансии и безработица носит застойный характер. Население, в том числе и молодежь, проживающее в сельской местности, маломобильно и не желает обучаться рабочим профессиям с целью поиска работы в других территориях округа и России.</w:t>
      </w:r>
    </w:p>
    <w:p w14:paraId="28A61806" w14:textId="77777777" w:rsidR="00FA63D6" w:rsidRPr="00FA63D6" w:rsidRDefault="00FA63D6" w:rsidP="00B269BD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Отсутствие высокооплачиваемых вакансий в базе данных Березовского центра занятости населения, высокооплачиваемых рабочих мест в </w:t>
      </w: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муниципальных и частных предприятиях, дополнительных рабочих мест на местных предприятиях нефтегазового комплекса приводит к трудовой миграции в пределах Ханты-Мансийского автономного округа - Югры.</w:t>
      </w:r>
      <w:r w:rsidRPr="00FA63D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</w:p>
    <w:p w14:paraId="06F46690" w14:textId="77777777" w:rsidR="00FA63D6" w:rsidRPr="00F17D03" w:rsidRDefault="00FA63D6" w:rsidP="00B269BD">
      <w:pPr>
        <w:suppressAutoHyphens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Своевременная и целенаправленная профориентация старшеклассников образовательных школ профессиям, востребованным на региональном рынке труда, позволит снизить уровень безработицы за счет выпускников учебных заведений профессионального образования. </w:t>
      </w:r>
    </w:p>
    <w:p w14:paraId="690F679E" w14:textId="08B94A80" w:rsidR="00FA63D6" w:rsidRPr="00F17D03" w:rsidRDefault="00FA63D6" w:rsidP="00B269B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Исполнение программных мероприятий по содействию и стабилизации ситуации на рынке </w:t>
      </w:r>
      <w:r w:rsidR="00BE4F7F"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>труда в</w:t>
      </w: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полном объеме позволит снять напряженность местного рынка труда и сдерживать уровень безработицы</w:t>
      </w:r>
      <w:r w:rsidR="001121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городском поселении </w:t>
      </w:r>
      <w:proofErr w:type="spellStart"/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>Игрим</w:t>
      </w:r>
      <w:proofErr w:type="spellEnd"/>
      <w:r w:rsidRPr="00F17D0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E617C75" w14:textId="774AB6A3" w:rsidR="00953E52" w:rsidRDefault="0054647E" w:rsidP="005464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AD2E9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14:paraId="1CF048CE" w14:textId="77777777" w:rsidR="0054647E" w:rsidRPr="00DB7F14" w:rsidRDefault="00953E52" w:rsidP="0054647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B7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     </w:t>
      </w:r>
      <w:r w:rsidR="0054647E" w:rsidRPr="00DB7F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Демография</w:t>
      </w:r>
    </w:p>
    <w:p w14:paraId="4925D86F" w14:textId="77777777" w:rsidR="00CF7A02" w:rsidRDefault="008A2F4E" w:rsidP="008A2F4E">
      <w:pPr>
        <w:tabs>
          <w:tab w:val="left" w:pos="54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                </w:t>
      </w:r>
      <w:r w:rsidR="00CF7A02" w:rsidRPr="00F1334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Основные демографические показатели городского поселения </w:t>
      </w:r>
      <w:proofErr w:type="spellStart"/>
      <w:r w:rsidR="00CF7A02" w:rsidRPr="00F1334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Игрим</w:t>
      </w:r>
      <w:proofErr w:type="spellEnd"/>
    </w:p>
    <w:p w14:paraId="4BECECBF" w14:textId="77777777" w:rsidR="00715EC2" w:rsidRPr="00F1334B" w:rsidRDefault="00715EC2" w:rsidP="008A2F4E">
      <w:pPr>
        <w:tabs>
          <w:tab w:val="left" w:pos="540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1559"/>
        <w:gridCol w:w="1985"/>
        <w:gridCol w:w="1701"/>
      </w:tblGrid>
      <w:tr w:rsidR="00E7697C" w:rsidRPr="0054647E" w14:paraId="7BAC2B55" w14:textId="77777777" w:rsidTr="00E7697C">
        <w:trPr>
          <w:cantSplit/>
          <w:trHeight w:val="457"/>
          <w:tblHeader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432DBB" w14:textId="77777777" w:rsidR="00E7697C" w:rsidRPr="009842F7" w:rsidRDefault="00E7697C" w:rsidP="00407535">
            <w:pPr>
              <w:suppressAutoHyphens/>
              <w:snapToGri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114174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2017</w:t>
            </w:r>
          </w:p>
          <w:p w14:paraId="4A08F826" w14:textId="06AA902B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отчет</w:t>
            </w:r>
          </w:p>
        </w:tc>
        <w:tc>
          <w:tcPr>
            <w:tcW w:w="5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24B121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283"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Прогноз (базовый вариант)</w:t>
            </w:r>
          </w:p>
        </w:tc>
      </w:tr>
      <w:tr w:rsidR="00E7697C" w:rsidRPr="0054647E" w14:paraId="2D3DBDB6" w14:textId="77777777" w:rsidTr="00E7697C">
        <w:trPr>
          <w:cantSplit/>
          <w:trHeight w:val="396"/>
          <w:tblHeader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074EBF" w14:textId="77777777" w:rsidR="00E7697C" w:rsidRPr="009842F7" w:rsidRDefault="00E7697C" w:rsidP="0040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4F99B2" w14:textId="77777777" w:rsidR="00E7697C" w:rsidRPr="009842F7" w:rsidRDefault="00E7697C" w:rsidP="004075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C815D0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283" w:right="140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</w:t>
            </w: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F97F5D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97F278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2020</w:t>
            </w:r>
          </w:p>
        </w:tc>
      </w:tr>
      <w:tr w:rsidR="00E7697C" w:rsidRPr="00F1334B" w14:paraId="5E2B9947" w14:textId="77777777" w:rsidTr="00E7697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A3B9F9" w14:textId="77777777" w:rsidR="00E7697C" w:rsidRPr="009842F7" w:rsidRDefault="00E7697C" w:rsidP="00407535">
            <w:pPr>
              <w:suppressAutoHyphens/>
              <w:spacing w:after="120" w:line="240" w:lineRule="auto"/>
              <w:ind w:right="-6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Численность населения, (среднегодовая) тыс. 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927C1B" w14:textId="158D096E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AFE7D5" w14:textId="69AF601E" w:rsidR="00E7697C" w:rsidRPr="00F1334B" w:rsidRDefault="00E7697C" w:rsidP="00407535">
            <w:pPr>
              <w:suppressAutoHyphens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5DAFEB" w14:textId="1C87E940" w:rsidR="00E7697C" w:rsidRPr="00F1334B" w:rsidRDefault="00E7697C" w:rsidP="0040753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2A689" w14:textId="592BBF62" w:rsidR="00E7697C" w:rsidRPr="00F1334B" w:rsidRDefault="00E7697C" w:rsidP="00407535">
            <w:pPr>
              <w:suppressAutoHyphens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</w:tr>
      <w:tr w:rsidR="00E7697C" w:rsidRPr="00F1334B" w14:paraId="78776E1D" w14:textId="77777777" w:rsidTr="00E7697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A42BE2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right="140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Естественный прирост населения, тыс. 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F82D3A" w14:textId="014F6989" w:rsidR="00E7697C" w:rsidRPr="009842F7" w:rsidRDefault="00E7697C" w:rsidP="00AE0E46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EBBD19" w14:textId="5CF58405" w:rsidR="00E7697C" w:rsidRPr="00F1334B" w:rsidRDefault="00E7697C" w:rsidP="00407535">
            <w:pPr>
              <w:suppressAutoHyphens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334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,004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C2364E" w14:textId="31BCD868" w:rsidR="00E7697C" w:rsidRPr="00F1334B" w:rsidRDefault="00E7697C" w:rsidP="004075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4074" w14:textId="4DA510F3" w:rsidR="00E7697C" w:rsidRPr="00F1334B" w:rsidRDefault="00E7697C" w:rsidP="004075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0,006</w:t>
            </w:r>
          </w:p>
        </w:tc>
      </w:tr>
      <w:tr w:rsidR="00E7697C" w:rsidRPr="00F1334B" w14:paraId="55921A21" w14:textId="77777777" w:rsidTr="00E7697C">
        <w:trPr>
          <w:trHeight w:val="74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855C9" w14:textId="77777777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right="140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Миграционный прирост населения, тыс. 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1CA9DD" w14:textId="6267E826" w:rsidR="00E7697C" w:rsidRPr="009842F7" w:rsidRDefault="00E7697C" w:rsidP="00E7697C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AD4A3E" w14:textId="11DFB8E6" w:rsidR="00E7697C" w:rsidRPr="00F1334B" w:rsidRDefault="00E7697C" w:rsidP="00E7697C">
            <w:pPr>
              <w:suppressAutoHyphens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334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0606E3" w14:textId="77121B93" w:rsidR="00E7697C" w:rsidRPr="00F1334B" w:rsidRDefault="00E7697C" w:rsidP="0040753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F1334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30E8E" w14:textId="29FC8AD5" w:rsidR="00E7697C" w:rsidRPr="00F1334B" w:rsidRDefault="00E7697C" w:rsidP="00407535">
            <w:pPr>
              <w:suppressAutoHyphens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-42</w:t>
            </w:r>
          </w:p>
        </w:tc>
      </w:tr>
      <w:tr w:rsidR="00E7697C" w:rsidRPr="00F1334B" w14:paraId="5FC59D19" w14:textId="77777777" w:rsidTr="00E7697C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0134D6" w14:textId="77777777" w:rsidR="00E7697C" w:rsidRPr="009842F7" w:rsidRDefault="00E7697C" w:rsidP="00407535">
            <w:pPr>
              <w:suppressAutoHyphens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Коэффициент рождаемости </w:t>
            </w:r>
          </w:p>
          <w:p w14:paraId="0654CF36" w14:textId="77777777" w:rsidR="00E7697C" w:rsidRPr="009842F7" w:rsidRDefault="00E7697C" w:rsidP="00407535">
            <w:pPr>
              <w:suppressAutoHyphens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 1000 человек населения)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77786A" w14:textId="62ACF9B6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53207F" w14:textId="7DB00D4C" w:rsidR="00E7697C" w:rsidRPr="00F1334B" w:rsidRDefault="00E7697C" w:rsidP="00407535">
            <w:pPr>
              <w:suppressAutoHyphens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11,80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F12857E" w14:textId="6EA9BC94" w:rsidR="00E7697C" w:rsidRPr="00F1334B" w:rsidRDefault="00E7697C" w:rsidP="004075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3F6B" w14:textId="251723AB" w:rsidR="00E7697C" w:rsidRPr="00F1334B" w:rsidRDefault="00E7697C" w:rsidP="0040753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11,84</w:t>
            </w:r>
          </w:p>
        </w:tc>
      </w:tr>
      <w:tr w:rsidR="00E7697C" w:rsidRPr="00F1334B" w14:paraId="39D52576" w14:textId="77777777" w:rsidTr="00E7697C">
        <w:trPr>
          <w:trHeight w:val="58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8AEE2" w14:textId="77777777" w:rsidR="00E7697C" w:rsidRPr="009842F7" w:rsidRDefault="00E7697C" w:rsidP="00407535">
            <w:pPr>
              <w:suppressAutoHyphens/>
              <w:snapToGrid w:val="0"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Коэффициент смертности </w:t>
            </w:r>
          </w:p>
          <w:p w14:paraId="22C9F609" w14:textId="77777777" w:rsidR="00E7697C" w:rsidRPr="009842F7" w:rsidRDefault="00E7697C" w:rsidP="00407535">
            <w:pPr>
              <w:suppressAutoHyphens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(на 1000 человек населения)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8EF849" w14:textId="5E00B14F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D7FF35" w14:textId="0A2530DF" w:rsidR="00E7697C" w:rsidRPr="00F1334B" w:rsidRDefault="002172B2" w:rsidP="00407535">
            <w:pPr>
              <w:suppressAutoHyphens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6634D" w14:textId="11B48388" w:rsidR="00E7697C" w:rsidRPr="00F1334B" w:rsidRDefault="002172B2" w:rsidP="0040753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C7303" w14:textId="46551D84" w:rsidR="00E7697C" w:rsidRPr="00F1334B" w:rsidRDefault="002172B2" w:rsidP="00407535">
            <w:pPr>
              <w:suppressAutoHyphens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8,1</w:t>
            </w:r>
          </w:p>
        </w:tc>
      </w:tr>
      <w:tr w:rsidR="00E7697C" w:rsidRPr="00F1334B" w14:paraId="1A8529F3" w14:textId="77777777" w:rsidTr="00E7697C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B04DF" w14:textId="77777777" w:rsidR="00E7697C" w:rsidRPr="009842F7" w:rsidRDefault="00E7697C" w:rsidP="00407535">
            <w:pPr>
              <w:suppressAutoHyphens/>
              <w:snapToGrid w:val="0"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Естественный прирост населения </w:t>
            </w:r>
          </w:p>
          <w:p w14:paraId="5EC6B328" w14:textId="77777777" w:rsidR="00E7697C" w:rsidRPr="009842F7" w:rsidRDefault="00E7697C" w:rsidP="00407535">
            <w:pPr>
              <w:suppressAutoHyphens/>
              <w:spacing w:after="0" w:line="240" w:lineRule="auto"/>
              <w:ind w:right="142"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842F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на 1000 человек населения)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133258" w14:textId="7E969B9C" w:rsidR="00E7697C" w:rsidRPr="009842F7" w:rsidRDefault="00E7697C" w:rsidP="00407535">
            <w:pPr>
              <w:suppressAutoHyphens/>
              <w:snapToGrid w:val="0"/>
              <w:spacing w:after="12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7F5874" w14:textId="01816FE7" w:rsidR="00E7697C" w:rsidRPr="00F1334B" w:rsidRDefault="002172B2" w:rsidP="00407535">
            <w:pPr>
              <w:suppressAutoHyphens/>
              <w:spacing w:after="120" w:line="240" w:lineRule="auto"/>
              <w:ind w:left="16"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70FEA1" w14:textId="107541E7" w:rsidR="00E7697C" w:rsidRPr="00F1334B" w:rsidRDefault="002172B2" w:rsidP="00407535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551F0" w14:textId="7CE3CFEC" w:rsidR="00E7697C" w:rsidRPr="00F1334B" w:rsidRDefault="002172B2" w:rsidP="00407535">
            <w:pPr>
              <w:suppressAutoHyphens/>
              <w:spacing w:after="12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3,12</w:t>
            </w:r>
          </w:p>
        </w:tc>
      </w:tr>
    </w:tbl>
    <w:p w14:paraId="39E66485" w14:textId="77777777" w:rsidR="00CF7A02" w:rsidRDefault="00CF7A02" w:rsidP="00CF7A0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14:paraId="56AB0860" w14:textId="570232CC" w:rsidR="0054647E" w:rsidRPr="00F65FA3" w:rsidRDefault="00CF7A02" w:rsidP="00CF7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фактором демографического развития являе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естественный прирост. В 2016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естественный прирост составил 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1 человек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родилось 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умерло 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 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</w:t>
      </w:r>
      <w:r w:rsidR="00E9307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родилось 92 детей, умерло 62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естественного прироста населения к 20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2172B2">
        <w:rPr>
          <w:rFonts w:ascii="Times New Roman" w:eastAsia="Times New Roman" w:hAnsi="Times New Roman" w:cs="Times New Roman"/>
          <w:sz w:val="28"/>
          <w:szCs w:val="28"/>
          <w:lang w:eastAsia="ru-RU"/>
        </w:rPr>
        <w:t>3,12</w:t>
      </w:r>
      <w:r w:rsidR="00F65FA3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7E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1 000 человек населения.</w:t>
      </w:r>
    </w:p>
    <w:p w14:paraId="63C952ED" w14:textId="24956092" w:rsidR="0054647E" w:rsidRPr="003835F1" w:rsidRDefault="00E20D35" w:rsidP="0054647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332C53">
        <w:rPr>
          <w:rFonts w:ascii="Times New Roman" w:eastAsia="Calibri" w:hAnsi="Times New Roman" w:cs="Times New Roman"/>
          <w:sz w:val="28"/>
          <w:szCs w:val="28"/>
          <w:lang w:eastAsia="ru-RU"/>
        </w:rPr>
        <w:t>се же г</w:t>
      </w:r>
      <w:r w:rsidR="0054647E" w:rsidRPr="003835F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осударственная поддержка в виде социальных пособий (в том числе семейных и материнских) оказывает положительное влияние на демографические процессы. </w:t>
      </w:r>
    </w:p>
    <w:p w14:paraId="3D7F29CF" w14:textId="486880A7" w:rsidR="0054647E" w:rsidRPr="00CF7A02" w:rsidRDefault="0054647E" w:rsidP="0054647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данными статистики в 201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среднегодовая численность постоянного населения по муниципальному образованию </w:t>
      </w:r>
      <w:r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составляла 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>7,800</w:t>
      </w:r>
      <w:r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человек. </w:t>
      </w:r>
    </w:p>
    <w:p w14:paraId="40176F94" w14:textId="2C01E20D" w:rsidR="0054647E" w:rsidRPr="00CF7A02" w:rsidRDefault="00CF7A02" w:rsidP="00CF7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 xml:space="preserve">        </w:t>
      </w:r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Разница в показателях численности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E20D35" w:rsidRP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2016-2017года </w:t>
      </w:r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связана с тем, что данные статистики 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данные </w:t>
      </w:r>
      <w:proofErr w:type="spellStart"/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Игримской</w:t>
      </w:r>
      <w:proofErr w:type="spellEnd"/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больницей не совпадают.</w:t>
      </w:r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статистике </w:t>
      </w:r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отражают те категории населения, которые на протяжении многих лет проживают в </w:t>
      </w:r>
      <w:proofErr w:type="spellStart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гп</w:t>
      </w:r>
      <w:proofErr w:type="spellEnd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но не имеют постоянной регистрации на территории поселения. К ним относятся: специалисты, привлеченные из других регионов, с целью трудоустройства на территории поселения; граждане, участвовавшие в программах переселения из районов Крайнего Севера, которые продолжают проживать в городском поселении; студенты, выпускники </w:t>
      </w:r>
      <w:proofErr w:type="spellStart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Игримского</w:t>
      </w:r>
      <w:proofErr w:type="spellEnd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колледжа, трудоустроившиеся в городском поселении </w:t>
      </w:r>
      <w:proofErr w:type="spellStart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="0054647E"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20585B" w14:textId="77777777" w:rsidR="0054647E" w:rsidRPr="00CF7A02" w:rsidRDefault="0054647E" w:rsidP="0054647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A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Миграционные процессы характеризуются как оттоком, вследствие реализации федеральной и окружной программ по переселению граждан из районов Крайнего Севера и приравненных к ним местностям, так и притоком работающего населения определенных востребованных профессиональных категорий на территории поселения.</w:t>
      </w:r>
    </w:p>
    <w:p w14:paraId="19EA81DD" w14:textId="31219625" w:rsidR="0054647E" w:rsidRPr="00246EE5" w:rsidRDefault="0054647E" w:rsidP="0054647E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организации поселения активно привлекают специалистов востребованных специальностей из других регионов, предоставляя им жилье по договорам служебного найма. Наибольшее количество специалистов привлечено в ИРБ №2; в органы ОМВД, ОП №1 ОВДД, ДПС, следственный отдел; образовательные учреждения (средние школы №1 и №2, школа искусств, детский сад) в. Прочие бюджетные 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в 2014г.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категории специалистов приезжают с семьями, проживают на территории поселения по временной регистрации по месту жительства.  За счет привлечения иногородних специалистов и членов их семей</w:t>
      </w:r>
      <w:r w:rsidR="00DA6C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численность населения увеличилась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2015 года к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E20D35">
        <w:rPr>
          <w:rFonts w:ascii="Times New Roman" w:eastAsia="Times New Roman" w:hAnsi="Times New Roman" w:cs="Times New Roman"/>
          <w:sz w:val="28"/>
          <w:szCs w:val="28"/>
          <w:lang w:eastAsia="ru-RU"/>
        </w:rPr>
        <w:t>152 человека.</w:t>
      </w:r>
    </w:p>
    <w:p w14:paraId="5484B6DA" w14:textId="2EB20240" w:rsidR="0054647E" w:rsidRPr="00246EE5" w:rsidRDefault="00E20D35" w:rsidP="0054647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не столь 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влияющим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фактором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миграционный отток постоянного населения, является реализация федеральной и окружной программ по переселению граждан из районов Крайнего Севера и приравненных к ним местностям. Многие граждане после участия в программе по переселению, снимаются с регистрационного учета по месту жительства, но продолжают длительное время проживать на территории поселения по временной регистрации, в дальнейшем обращаясь для заключения договоров безвозмездного пользования жилыми помещениями. В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году заключено 263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безвозмездного пользования, в 201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2</w:t>
      </w:r>
      <w:r w:rsidR="00AE0E46">
        <w:rPr>
          <w:rFonts w:ascii="Times New Roman" w:eastAsia="Times New Roman" w:hAnsi="Times New Roman" w:cs="Times New Roman"/>
          <w:sz w:val="28"/>
          <w:szCs w:val="28"/>
          <w:lang w:eastAsia="ru-RU"/>
        </w:rPr>
        <w:t>48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договора, </w:t>
      </w:r>
      <w:r w:rsidR="00246EE5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31A4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46EE5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заключено </w:t>
      </w:r>
      <w:r w:rsidR="00246EE5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1A4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647E"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договоров.</w:t>
      </w:r>
    </w:p>
    <w:p w14:paraId="0267B28C" w14:textId="05571F4A" w:rsidR="0054647E" w:rsidRPr="00246EE5" w:rsidRDefault="0054647E" w:rsidP="0054647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Игримского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колледжа приезжают на обучение со всего района. Основные программы обучения в колледже рассчитаны на срок от 1 года и более. Весь период обучения студенты проживают на территории поселения по временной регистрации по месту жительства. Ежегодно </w:t>
      </w:r>
      <w:r w:rsidR="00631A4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обучаются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</w:t>
      </w:r>
      <w:r w:rsid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1A4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1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и выпускаются 94 специалиста. 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из выпускников колледжа после окончания обучения остаются работать в городском поселении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F39672B" w14:textId="77777777" w:rsidR="0054647E" w:rsidRPr="00246EE5" w:rsidRDefault="0054647E" w:rsidP="0054647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категории населения, длительное время проживая на территории городского поселения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пользуются коммунальными, бытовыми и другими видами услуг; обращаются за медицинской и </w:t>
      </w: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социальной помощью; участвуют в производстве и потреблении товаров и услуг, тем самым оказывая влияние на социально-экономическое развитие поселения.</w:t>
      </w:r>
    </w:p>
    <w:p w14:paraId="3837D350" w14:textId="183FB6E7" w:rsidR="0004222B" w:rsidRDefault="0004222B" w:rsidP="0004222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Основополагающим фактором, оказывающим влияние, как на естественное движение, так и на естественные процессы, выступает половозрастная структура населения. Как и прежде, сохраняется тенденция незначительного превышения женского населения над мужчинами. 51,24 </w:t>
      </w:r>
      <w:r w:rsidR="0022294F">
        <w:rPr>
          <w:rFonts w:ascii="Times New Roman" w:eastAsia="Times New Roman" w:hAnsi="Times New Roman" w:cs="Times New Roman"/>
          <w:sz w:val="28"/>
          <w:szCs w:val="28"/>
          <w:lang w:eastAsia="ru-RU"/>
        </w:rPr>
        <w:t>% женщины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48,74% мужчины. Кроме того, к положительным факторам, характеризующие социально-экономические процессы, относится стабильное превышение численности заключаемых браков над разводами. В 2016 году   было заключено 46 браков, 41 развод. </w:t>
      </w:r>
      <w:r w:rsidR="00E7697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2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E769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заключены 52 браков и 38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разводов.</w:t>
      </w:r>
    </w:p>
    <w:p w14:paraId="50B263C0" w14:textId="77777777" w:rsidR="00EB2D6C" w:rsidRDefault="00EB2D6C" w:rsidP="00EB2D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прогнозном периоде возможен небольшой рост численности населения, в связи с притоком трудовых ресурсов из числа специалистов строительных специальностей, в связи с планированием и реализацией проекта строительства автомобильной дороги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Приобъе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246E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инвестиционных проектов с государственной поддержкой на территории Березовского района.</w:t>
      </w:r>
    </w:p>
    <w:p w14:paraId="66A9A5B9" w14:textId="77777777" w:rsidR="00CF7A02" w:rsidRPr="00F65FA3" w:rsidRDefault="00EB2D6C" w:rsidP="00EB2D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F7A02" w:rsidRPr="00F65F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Демографическая политика, направленная на повышение уровня рождаемости, укрепление семьи, увеличение продолжительности жизни позволяют прогнозировать увеличение показателя естественного прироста населения и в прогнозируемом периоде.</w:t>
      </w:r>
    </w:p>
    <w:p w14:paraId="15479668" w14:textId="77777777" w:rsidR="00CF7A02" w:rsidRPr="0054647E" w:rsidRDefault="00CF7A02" w:rsidP="00546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661D258" w14:textId="77777777" w:rsidR="00DA6C11" w:rsidRDefault="00DA6C11" w:rsidP="00DA6C1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Pr="00DA6C11">
        <w:rPr>
          <w:rFonts w:ascii="Times New Roman" w:hAnsi="Times New Roman" w:cs="Times New Roman"/>
          <w:b/>
          <w:sz w:val="28"/>
          <w:szCs w:val="28"/>
        </w:rPr>
        <w:t>Бюджет муниципального образования</w:t>
      </w:r>
    </w:p>
    <w:p w14:paraId="21CF6D83" w14:textId="4A5C573A" w:rsidR="00DA6C11" w:rsidRPr="009A0229" w:rsidRDefault="00DA6C11" w:rsidP="00DA6C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показателей баланса финансовых ресурсов поселения разработан в соответствии с действующим законодательством. Доходы в бюджетную систему формируются за счёт налоговых и неналоговых </w:t>
      </w:r>
      <w:r w:rsidR="00BE4F7F"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поступлений, а</w:t>
      </w:r>
      <w:r w:rsidR="009A0229"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F7F"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безвозмездных</w:t>
      </w:r>
      <w:r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поступлений.</w:t>
      </w:r>
    </w:p>
    <w:p w14:paraId="2DA8F1AA" w14:textId="77777777" w:rsidR="009A0229" w:rsidRDefault="00DA6C11" w:rsidP="00DA6C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Доходная часть бюджета муниципального образова</w:t>
      </w:r>
      <w:r w:rsidR="009A0229"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по налоговым доходам на 201</w:t>
      </w:r>
      <w:r w:rsid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r w:rsidR="009A0229"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плановом периоде до 2020 год</w:t>
      </w:r>
      <w:r w:rsidRPr="009A0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сформирована с учетом изменений налогового законодательства, нормативов отчислений от федеральных, региональных и местных налогов в размерах, установленных Бюджетным кодексом Российской Федерации, законами Ханты-Мансийского автономного округа – Югры, муниципальными правовыми актами</w:t>
      </w:r>
    </w:p>
    <w:p w14:paraId="454BCDA4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бюджета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2017 год</w:t>
      </w:r>
    </w:p>
    <w:p w14:paraId="081CDFFA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 поселения утвержден на 2017 год Решением Совета депутатов от 22.12.2016 года № 272 «О бюджете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и плановый период 2018 и 2019 годов».</w:t>
      </w:r>
    </w:p>
    <w:p w14:paraId="56C933AA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бюджет поселения исполнен:</w:t>
      </w:r>
    </w:p>
    <w:p w14:paraId="7FCFE349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доходам в сумме 101 121,1 тыс. рублей – 93,4% утвержденного плана;</w:t>
      </w:r>
    </w:p>
    <w:p w14:paraId="654F6240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расходам в сумме 101 207,6 тыс. рублей – 93,4% утвержденного плана;</w:t>
      </w:r>
    </w:p>
    <w:p w14:paraId="31791F79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в сумме 86,5 тыс. рублей.</w:t>
      </w:r>
    </w:p>
    <w:p w14:paraId="0EB91FDB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операции со средствами бюджета поселения выполнены по принятым полномочиям в соответствии с назначениями, с учетом уточнения плана по дополнительно выделенным ассигнованиям на целевые расходы, утвержденным решениями Совета депутатов и перераспределению средств - передвижек по статьям и кварталам предусмотренных разделов функциональной классификации расходов.</w:t>
      </w:r>
    </w:p>
    <w:p w14:paraId="6F07BF31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бюджета в 2017 году.</w:t>
      </w:r>
    </w:p>
    <w:p w14:paraId="173EA234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бюджета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доходам, в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8E171D7" w14:textId="77777777" w:rsidR="005B7F81" w:rsidRDefault="005B7F81" w:rsidP="005B7F81">
      <w:pPr>
        <w:spacing w:after="0"/>
        <w:ind w:firstLine="56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455"/>
        <w:gridCol w:w="1351"/>
        <w:gridCol w:w="1866"/>
        <w:gridCol w:w="1417"/>
        <w:gridCol w:w="1482"/>
      </w:tblGrid>
      <w:tr w:rsidR="005B7F81" w14:paraId="3A063DF1" w14:textId="77777777" w:rsidTr="005B7F81">
        <w:trPr>
          <w:trHeight w:val="453"/>
        </w:trPr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33D9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7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F781" w14:textId="7820042B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2017 </w:t>
            </w:r>
            <w:r w:rsidR="00BE4F7F">
              <w:rPr>
                <w:rFonts w:ascii="Times New Roman" w:hAnsi="Times New Roman"/>
                <w:sz w:val="18"/>
                <w:szCs w:val="18"/>
              </w:rPr>
              <w:t>год, уточненный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план</w:t>
            </w:r>
          </w:p>
        </w:tc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EA61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Поступление доходов 2017 год</w:t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4EE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абсолютные отклонения 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A838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% исполнения</w:t>
            </w:r>
          </w:p>
        </w:tc>
      </w:tr>
      <w:tr w:rsidR="005B7F81" w14:paraId="5383612A" w14:textId="77777777" w:rsidTr="005B7F81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18F9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DACD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DC38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F9A0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C728D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7F81" w14:paraId="5A2A2F0D" w14:textId="77777777" w:rsidTr="005B7F81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36F35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E341F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A71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A6171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1793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B7F81" w14:paraId="60D72F1D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FEF5" w14:textId="4067EC06" w:rsidR="005B7F81" w:rsidRDefault="00BE4F7F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D2CC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31 632,0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3B51F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30 531,5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5E60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-1 100,5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942DF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96,5%</w:t>
            </w:r>
          </w:p>
        </w:tc>
      </w:tr>
      <w:tr w:rsidR="005B7F81" w14:paraId="48B27EE1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5E07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FAFF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18 657,0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FB47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18 783,1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7A957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126,1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81A37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100,7%</w:t>
            </w:r>
          </w:p>
        </w:tc>
      </w:tr>
      <w:tr w:rsidR="005B7F81" w14:paraId="53F283A3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A61D9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акцизы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68B8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9 390,0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3F1A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8 373,6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F9445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-1 016,4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8145F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89,2%</w:t>
            </w:r>
          </w:p>
        </w:tc>
      </w:tr>
      <w:tr w:rsidR="005B7F81" w14:paraId="6B1F15F3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0D943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B9909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AC2DC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53,6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274E5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-1,4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6283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97,5%</w:t>
            </w:r>
          </w:p>
        </w:tc>
      </w:tr>
      <w:tr w:rsidR="005B7F81" w14:paraId="119D9871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0DBB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налоги на имущество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7B8E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3 510,0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9A80A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3 304,0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5CF9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-206,0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B863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94,1%</w:t>
            </w:r>
          </w:p>
        </w:tc>
      </w:tr>
      <w:tr w:rsidR="005B7F81" w14:paraId="311E216F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DDECC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91757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5FA4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D3F2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-2,8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5BBB0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86,0%</w:t>
            </w:r>
          </w:p>
        </w:tc>
      </w:tr>
      <w:tr w:rsidR="005B7F81" w14:paraId="21A474D2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578A3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Неналоговые доходы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1F2D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13 043,9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DCBB2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7 014,9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17DE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-6 029,0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A64B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53,8%</w:t>
            </w:r>
          </w:p>
        </w:tc>
      </w:tr>
      <w:tr w:rsidR="005B7F81" w14:paraId="412314C7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27395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E60E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5 945,0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5E9980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5 959,2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3AB6C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4BF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100,2%</w:t>
            </w:r>
          </w:p>
        </w:tc>
      </w:tr>
      <w:tr w:rsidR="005B7F81" w14:paraId="0DE245C1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EC3C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3A0C0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6 103,9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AAF69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63,4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7F17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-6 040,5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71D0C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1,0%</w:t>
            </w:r>
          </w:p>
        </w:tc>
      </w:tr>
      <w:tr w:rsidR="005B7F81" w14:paraId="2E2802B8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AC246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оказания платных услуг и проч.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C402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965,0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B4CA0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962,3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9668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-2,7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C60E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99,7%</w:t>
            </w:r>
          </w:p>
        </w:tc>
      </w:tr>
      <w:tr w:rsidR="005B7F81" w14:paraId="31F49ADD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1B98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штрафы, санкции, возмещение ущерба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6C63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2E77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65702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4C9F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100,0%</w:t>
            </w:r>
          </w:p>
        </w:tc>
      </w:tr>
      <w:tr w:rsidR="005B7F81" w14:paraId="798DECFB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E87B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Безвозмездные поступления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46225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63 633,1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E667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63 574,7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E9C4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-58,4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8E7B5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99,9%</w:t>
            </w:r>
          </w:p>
        </w:tc>
      </w:tr>
      <w:tr w:rsidR="005B7F81" w14:paraId="1DB79B21" w14:textId="77777777" w:rsidTr="005B7F81">
        <w:trPr>
          <w:trHeight w:val="20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5E68" w14:textId="77777777" w:rsidR="005B7F81" w:rsidRDefault="005B7F81">
            <w:pPr>
              <w:spacing w:after="0"/>
              <w:contextualSpacing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7941F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108 309,0</w:t>
            </w:r>
          </w:p>
        </w:tc>
        <w:tc>
          <w:tcPr>
            <w:tcW w:w="9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490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101 121,1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023E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-7 187,9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E1BA6" w14:textId="77777777" w:rsidR="005B7F81" w:rsidRDefault="005B7F81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93,4%</w:t>
            </w:r>
          </w:p>
        </w:tc>
      </w:tr>
    </w:tbl>
    <w:p w14:paraId="27C70314" w14:textId="77777777" w:rsidR="005B7F81" w:rsidRDefault="005B7F81" w:rsidP="005B7F81">
      <w:pPr>
        <w:spacing w:after="0"/>
        <w:ind w:firstLine="560"/>
        <w:jc w:val="both"/>
        <w:rPr>
          <w:rFonts w:ascii="Times New Roman" w:hAnsi="Times New Roman"/>
        </w:rPr>
      </w:pPr>
    </w:p>
    <w:p w14:paraId="18CDD1B0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план по доходам не исполнен на 7187,9 тыс. руб., связано это с невыполнением плана приватизации имущества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в связи с отсутствием заявок на объявленных торгах по продаже оборудования электростанции. Так же, не выполнен план по поступлению акцизов по подакцизным товарам (доля поселений в акцизах на бензин, моторное масло, дизтопливо). </w:t>
      </w:r>
    </w:p>
    <w:p w14:paraId="2AF201FD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431177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роста доходов бюджета поселения в 2015-2017 годах</w:t>
      </w:r>
    </w:p>
    <w:p w14:paraId="2501D1CE" w14:textId="77777777" w:rsidR="005B7F81" w:rsidRDefault="005B7F81" w:rsidP="005B7F81">
      <w:pPr>
        <w:spacing w:after="0"/>
        <w:ind w:firstLine="5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таблица 2</w:t>
      </w:r>
    </w:p>
    <w:p w14:paraId="51DAA1EE" w14:textId="77777777" w:rsidR="005B7F81" w:rsidRDefault="005B7F81" w:rsidP="005B7F81">
      <w:pPr>
        <w:spacing w:after="0"/>
        <w:ind w:firstLine="56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в </w:t>
      </w:r>
      <w:proofErr w:type="spellStart"/>
      <w:r>
        <w:rPr>
          <w:rFonts w:ascii="Times New Roman" w:hAnsi="Times New Roman"/>
          <w:sz w:val="20"/>
          <w:szCs w:val="20"/>
        </w:rPr>
        <w:t>тыс.руб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44"/>
        <w:gridCol w:w="1279"/>
        <w:gridCol w:w="1279"/>
        <w:gridCol w:w="1279"/>
        <w:gridCol w:w="1323"/>
        <w:gridCol w:w="1767"/>
      </w:tblGrid>
      <w:tr w:rsidR="005B7F81" w14:paraId="730901D8" w14:textId="77777777" w:rsidTr="005B7F81">
        <w:trPr>
          <w:trHeight w:val="537"/>
        </w:trPr>
        <w:tc>
          <w:tcPr>
            <w:tcW w:w="1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2F5FC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3AC2B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исполнено в 2015 году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0F5D7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исполнено в 2016 г.</w:t>
            </w:r>
          </w:p>
        </w:tc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41BA2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исполнено в 2017 г.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1096" w14:textId="1DD37485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динамика 2017 г. к 2015 </w:t>
            </w:r>
            <w:r w:rsidR="00BE4F7F">
              <w:rPr>
                <w:rFonts w:ascii="Times New Roman" w:hAnsi="Times New Roman"/>
                <w:i/>
                <w:iCs/>
                <w:sz w:val="20"/>
                <w:szCs w:val="20"/>
              </w:rPr>
              <w:t>г., %</w:t>
            </w:r>
          </w:p>
        </w:tc>
        <w:tc>
          <w:tcPr>
            <w:tcW w:w="9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1234" w14:textId="65FF27FF" w:rsidR="005B7F81" w:rsidRDefault="005B7F81">
            <w:pPr>
              <w:spacing w:after="0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динамика 2017 г. к 2016 </w:t>
            </w:r>
            <w:r w:rsidR="00BE4F7F">
              <w:rPr>
                <w:rFonts w:ascii="Times New Roman" w:hAnsi="Times New Roman"/>
                <w:i/>
                <w:iCs/>
                <w:sz w:val="20"/>
                <w:szCs w:val="20"/>
              </w:rPr>
              <w:t>г., %</w:t>
            </w:r>
          </w:p>
        </w:tc>
      </w:tr>
      <w:tr w:rsidR="005B7F81" w14:paraId="1CEDFE32" w14:textId="77777777" w:rsidTr="005B7F81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BB12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D8843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173AA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6F2E60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30F1C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9724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B7F81" w14:paraId="55F0BC81" w14:textId="77777777" w:rsidTr="005B7F81">
        <w:trPr>
          <w:trHeight w:val="5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8DE4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959D7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86A3F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909DE6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3E13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8173F" w14:textId="77777777" w:rsidR="005B7F81" w:rsidRDefault="005B7F8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5B7F81" w14:paraId="7375441A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7AEE" w14:textId="56A031A9" w:rsidR="005B7F81" w:rsidRDefault="00BE4F7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Налоговые доходы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BCAD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18055,0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705E0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19891,5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931B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30531,5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6DC1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169,1%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0868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153,5%</w:t>
            </w:r>
          </w:p>
        </w:tc>
      </w:tr>
      <w:tr w:rsidR="005B7F81" w14:paraId="488F5B3C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8497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58B77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15241,5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442C1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15908,2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19684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18 783,1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82CD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123,2%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CA9EB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118,1%</w:t>
            </w:r>
          </w:p>
        </w:tc>
      </w:tr>
      <w:tr w:rsidR="005B7F81" w14:paraId="46245D85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BF5D9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52A2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2792,5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F1A9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3958,0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ADF2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3 304,0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1F6AE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118,3%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3BEA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83,5%</w:t>
            </w:r>
          </w:p>
        </w:tc>
      </w:tr>
      <w:tr w:rsidR="005B7F81" w14:paraId="47F41EF5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852A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акцизы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91E6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DEEC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F0AE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8 373,6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213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44627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5B7F81" w14:paraId="58EEDE09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8035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5DF9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D08E0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571C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AFED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97,7%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6008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93,0%</w:t>
            </w:r>
          </w:p>
        </w:tc>
      </w:tr>
      <w:tr w:rsidR="005B7F81" w14:paraId="6A40EE63" w14:textId="77777777" w:rsidTr="005B7F81">
        <w:trPr>
          <w:trHeight w:val="630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D283" w14:textId="77777777" w:rsidR="005B7F81" w:rsidRDefault="005B7F8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0E439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497B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C74E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DCA16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1576,5%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842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788,2%</w:t>
            </w:r>
          </w:p>
        </w:tc>
      </w:tr>
      <w:tr w:rsidR="005B7F81" w14:paraId="496E584B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62F78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F0D4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13365,3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EAD83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6971,1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352C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7014,9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A2DD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52,5%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DAD0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100,6%</w:t>
            </w:r>
          </w:p>
        </w:tc>
      </w:tr>
      <w:tr w:rsidR="005B7F81" w14:paraId="4D750B19" w14:textId="77777777" w:rsidTr="005B7F81">
        <w:trPr>
          <w:trHeight w:val="1260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E2351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DADB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6225,2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F51A1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5385,8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B4DC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5 959,2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9F4A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2A51C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110,6%</w:t>
            </w:r>
          </w:p>
        </w:tc>
      </w:tr>
      <w:tr w:rsidR="005B7F81" w14:paraId="6A9FD931" w14:textId="77777777" w:rsidTr="005B7F81">
        <w:trPr>
          <w:trHeight w:val="94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9573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доходы от продажи материальных и нематериальных активов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D2EAC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6080,0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A46AC7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483,4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13C8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8731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E4A9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13,1%</w:t>
            </w:r>
          </w:p>
        </w:tc>
      </w:tr>
      <w:tr w:rsidR="005B7F81" w14:paraId="5C3C3DF6" w14:textId="77777777" w:rsidTr="005B7F81">
        <w:trPr>
          <w:trHeight w:val="94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2D4E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оказания платных услуг и компенсации затрат поселения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2D085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1045,6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6473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1021,9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7256E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962,3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3D0FE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92,0%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668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94,2%</w:t>
            </w:r>
          </w:p>
        </w:tc>
      </w:tr>
      <w:tr w:rsidR="005B7F81" w14:paraId="0AE3BF6F" w14:textId="77777777" w:rsidTr="005B7F81">
        <w:trPr>
          <w:trHeight w:val="630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1E12F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8813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131810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8F1746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C9CC4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206,9%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6D7DB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37,5%</w:t>
            </w:r>
          </w:p>
        </w:tc>
      </w:tr>
      <w:tr w:rsidR="005B7F81" w14:paraId="6C610A13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B4C1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Безвозмездные поступления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A2922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90588,2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A8BD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131043,2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14A8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63 574,7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B46A3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70,2%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B606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48,5%</w:t>
            </w:r>
          </w:p>
        </w:tc>
      </w:tr>
      <w:tr w:rsidR="005B7F81" w14:paraId="240080D0" w14:textId="77777777" w:rsidTr="005B7F81">
        <w:trPr>
          <w:trHeight w:val="315"/>
        </w:trPr>
        <w:tc>
          <w:tcPr>
            <w:tcW w:w="13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C6B85" w14:textId="77777777" w:rsidR="005B7F81" w:rsidRDefault="005B7F8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A774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122008,5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5FAA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157905,8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FAFD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101121,1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BFEF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82,9%</w:t>
            </w:r>
          </w:p>
        </w:tc>
        <w:tc>
          <w:tcPr>
            <w:tcW w:w="9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30FC3" w14:textId="77777777" w:rsidR="005B7F81" w:rsidRDefault="005B7F8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64,0%</w:t>
            </w:r>
          </w:p>
        </w:tc>
      </w:tr>
    </w:tbl>
    <w:p w14:paraId="425A5E4A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Наблюдается тенденция увеличения налоговых поступлений в бюджет поселения – рост к 2015 году 69,1%, к 2016 году – 53,5%. Рост в связи с введением в 2017 году норматива отчислений от акцизов на прямогонный бензин, моторные масла и дизельное топливо в бюджеты поселений, установленный вышестоящим бюджетом – на начало года 10390,0 тыс. рублей, уточненный план на конец года 9390,0 тыс. рублей. </w:t>
      </w:r>
    </w:p>
    <w:p w14:paraId="1FE0159A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неналоговых поступлений в бюджет за анализируемый период связано с сокращением объема имущества, передаваемого в аренду; в течении 2017 года не выполнены мероприятия плана приватизации муниципального имущества – по причине отсутствия заявок на аукционы по продаже имущества. Сокращение поступлений по разделу доходы от оказания платных услуг и компенсации затрат поселения связано с сокращением платных услуг населению, предоставляемых подведомственными учреждениями в связи с ликвидацией в 2014 году МКУ С/К «Олимпиец». По данному разделу отражены доходы от найма </w:t>
      </w: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имущества (плата за наем). Всего за 2017 год поступило 962,3 тыс. рублей при плане на начало года 720,0 тыс. рублей. Увеличение плана связано и ростом поступлений связано с принятым администрацией решением об увеличении платы за наем жилого помещения (социальный и служебный наем).</w:t>
      </w:r>
    </w:p>
    <w:p w14:paraId="72A96AD1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безвозмездных поступлений в бюджет поселений – снижение уровня дотации на выравнивание бюджетной обеспеченности, снижением доли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окружного бюджета по реализации программы «Содействие занятости населения…».</w:t>
      </w:r>
    </w:p>
    <w:p w14:paraId="6873C4C4" w14:textId="6142722B" w:rsid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по аренде муниципального имущества выполнен на 100,3%, но в конце года была проведена корректировка в сторону уменьшения первоначального плана (3120,0 тыс. руб.) на 250,0 тыс. </w:t>
      </w:r>
      <w:r w:rsidR="00BE4F7F"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C508253" w14:textId="77777777" w:rsidR="00695EC8" w:rsidRDefault="00695EC8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E8E6B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бюджета в 2017 г.</w:t>
      </w:r>
    </w:p>
    <w:p w14:paraId="6C1A7F60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расходов бюджета в 2017 году в сравнении с 2015 и 2016 годом на 17,2 и 34,9%% соответственно связано:</w:t>
      </w:r>
    </w:p>
    <w:p w14:paraId="4F958447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сокращение поступлений в бюджет средств иных межбюджетных трансфертов на исполнение мероприятий в сфере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жкх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передачей полномочий по данному вопросу органам местного самоуправления Березовского района;</w:t>
      </w:r>
    </w:p>
    <w:p w14:paraId="3600821E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объема собственных доходов бюджета поселения не имеющих целевого назначения;</w:t>
      </w:r>
    </w:p>
    <w:p w14:paraId="4C8C8912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бюджетного кредита в сумме 5700,00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покрытие кассового разрыва в течении второго полугодия 2017 года.</w:t>
      </w:r>
    </w:p>
    <w:p w14:paraId="46735F04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расходов по следующим статьям расходов:</w:t>
      </w:r>
    </w:p>
    <w:p w14:paraId="5310F05F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статье расходов содержание имущества учреждений – затраты текущий ремонт зданий, сооружений, ремонт техники – на 19,1 к 2015 году и на 2,8%.</w:t>
      </w:r>
    </w:p>
    <w:p w14:paraId="4BE25722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статье расходов на ремонт жилищного фонда, снос ветхого жилого фонда рост в сравнении с периодом 2015-2016 гг. связано с исполнением работ по капитальному ремонту д.29 по ул. Мира (решение суда) -2802,0 тыс. рублей, снос ветхого жилого фонда – 200,0 тыс. рублей.</w:t>
      </w:r>
    </w:p>
    <w:p w14:paraId="45359F66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статье благоустройство территории (вывоз мусора, уличное освещение) рост к 2015 году на 6% больше.</w:t>
      </w:r>
    </w:p>
    <w:p w14:paraId="3530E30C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расходов на транспортное обеспечение населения – организация пассажирских перевозок – в рамках производимой оптимизации расходов бюджета сокращено количеств маршрутов и рейсов на маршруте. Всего расходов на оказанные услуги в течении 2017 г. – 1 526,70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что 88,7% превышает расходы 2016 года.  </w:t>
      </w:r>
    </w:p>
    <w:p w14:paraId="2F8318C7" w14:textId="69B9849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оптимизации расходов на содержание органов местного самоуправления и в целом по снижению расходов проводится администрацией поселения в соответствии с планом </w:t>
      </w:r>
      <w:r w:rsidR="00BE4F7F"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</w:t>
      </w: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росту доходов и </w:t>
      </w:r>
      <w:r w:rsidR="00BE4F7F"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оптимизации расходов бюджета,</w:t>
      </w: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сокращению муниципального долга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 год и на плановый период 2018 и 2019 годов, утвержденный постановлением администрации поселения от </w:t>
      </w: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16.01.2017 г. № 3. По пункту плана «2.4.Провести оптимизацию численности» бюджетный эффект от реализации мероприятия 991,0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5A66D4" w14:textId="77777777" w:rsidR="000C4A06" w:rsidRPr="000C4A06" w:rsidRDefault="000C4A06" w:rsidP="000C4A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средств резервного фонда администрации городского поселения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Игрим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2017 году произведено в сумме 35 </w:t>
      </w:r>
      <w:proofErr w:type="spellStart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0C4A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E27B95E" w14:textId="77777777" w:rsidR="005F57E4" w:rsidRPr="005F57E4" w:rsidRDefault="00BD0C25" w:rsidP="00695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64FF29A2" w14:textId="77777777" w:rsidR="00140EB9" w:rsidRPr="00715EC2" w:rsidRDefault="00DA6C11" w:rsidP="00715E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3DC">
        <w:rPr>
          <w:rFonts w:ascii="Times New Roman" w:hAnsi="Times New Roman"/>
          <w:sz w:val="28"/>
          <w:szCs w:val="28"/>
        </w:rPr>
        <w:t>Расходная часть бюджета городск</w:t>
      </w:r>
      <w:r w:rsidR="00695EC8">
        <w:rPr>
          <w:rFonts w:ascii="Times New Roman" w:hAnsi="Times New Roman"/>
          <w:sz w:val="28"/>
          <w:szCs w:val="28"/>
        </w:rPr>
        <w:t xml:space="preserve">ого поселения </w:t>
      </w:r>
      <w:proofErr w:type="spellStart"/>
      <w:r w:rsidR="00695EC8">
        <w:rPr>
          <w:rFonts w:ascii="Times New Roman" w:hAnsi="Times New Roman"/>
          <w:sz w:val="28"/>
          <w:szCs w:val="28"/>
        </w:rPr>
        <w:t>Игрим</w:t>
      </w:r>
      <w:proofErr w:type="spellEnd"/>
      <w:r w:rsidR="00695EC8">
        <w:rPr>
          <w:rFonts w:ascii="Times New Roman" w:hAnsi="Times New Roman"/>
          <w:sz w:val="28"/>
          <w:szCs w:val="28"/>
        </w:rPr>
        <w:t xml:space="preserve"> на 2018</w:t>
      </w:r>
      <w:r w:rsidRPr="00D033DC">
        <w:rPr>
          <w:rFonts w:ascii="Times New Roman" w:hAnsi="Times New Roman"/>
          <w:sz w:val="28"/>
          <w:szCs w:val="28"/>
        </w:rPr>
        <w:t xml:space="preserve"> год сформирована на основании муниципальных программ городского поселения </w:t>
      </w:r>
      <w:proofErr w:type="spellStart"/>
      <w:r w:rsidRPr="00D033DC">
        <w:rPr>
          <w:rFonts w:ascii="Times New Roman" w:hAnsi="Times New Roman"/>
          <w:sz w:val="28"/>
          <w:szCs w:val="28"/>
        </w:rPr>
        <w:t>Игрим</w:t>
      </w:r>
      <w:proofErr w:type="spellEnd"/>
      <w:r w:rsidRPr="00D033DC">
        <w:rPr>
          <w:rFonts w:ascii="Times New Roman" w:hAnsi="Times New Roman"/>
          <w:sz w:val="28"/>
          <w:szCs w:val="28"/>
        </w:rPr>
        <w:t xml:space="preserve"> и непрограммных мероприятий и распре</w:t>
      </w:r>
      <w:r w:rsidR="00715EC2">
        <w:rPr>
          <w:rFonts w:ascii="Times New Roman" w:hAnsi="Times New Roman"/>
          <w:sz w:val="28"/>
          <w:szCs w:val="28"/>
        </w:rPr>
        <w:t>делена по следующим программам:</w:t>
      </w:r>
    </w:p>
    <w:p w14:paraId="261130FD" w14:textId="28927C9B" w:rsidR="00DA6C11" w:rsidRPr="003326B4" w:rsidRDefault="00DA6C11" w:rsidP="00DA6C11">
      <w:pPr>
        <w:pStyle w:val="a6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326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«Повышение эффективности муниципального управления в городском поселении </w:t>
      </w:r>
      <w:proofErr w:type="spellStart"/>
      <w:r w:rsidRPr="003326B4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="00566A2D" w:rsidRPr="003326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2014-2020</w:t>
      </w:r>
      <w:r w:rsidRPr="003326B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годы»</w:t>
      </w:r>
    </w:p>
    <w:p w14:paraId="7C912D27" w14:textId="314068F5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Целью Программы является функционирование администрации поселения и создание условий для качественного оказания услуг органов </w:t>
      </w:r>
      <w:r w:rsidR="00BE4F7F" w:rsidRPr="008F4E7E">
        <w:rPr>
          <w:rFonts w:ascii="Times New Roman" w:hAnsi="Times New Roman"/>
          <w:color w:val="000000" w:themeColor="text1"/>
          <w:sz w:val="28"/>
          <w:szCs w:val="28"/>
        </w:rPr>
        <w:t>местного самоуправления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по регулированию вопросов, решение которых возложено на администрацию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>, а также осуществлению соответствующих управленческих функций.</w:t>
      </w:r>
    </w:p>
    <w:p w14:paraId="687E29CD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В данной программе предусмотрены следующие направления расходов на общую сумму в </w:t>
      </w:r>
      <w:r w:rsidR="00555A88" w:rsidRPr="008F4E7E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566A2D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55A88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году – </w:t>
      </w:r>
      <w:r w:rsidR="00566A2D" w:rsidRPr="008F4E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47 947,4</w:t>
      </w:r>
      <w:r w:rsidR="00555A88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рублей:</w:t>
      </w:r>
    </w:p>
    <w:p w14:paraId="4B168865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организация деятельности главы муниципального образования и администрации поселения;</w:t>
      </w:r>
    </w:p>
    <w:p w14:paraId="3A7B6C40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организация деятельности хозяйственно-эксплуатационной службы;</w:t>
      </w:r>
    </w:p>
    <w:p w14:paraId="2BF499C2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 повышение качества муниципального управления.</w:t>
      </w:r>
    </w:p>
    <w:p w14:paraId="61BB7E64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межбюджетные трансферты по передаваемым полномочиям на </w:t>
      </w:r>
      <w:r w:rsidRPr="008F4E7E">
        <w:rPr>
          <w:rFonts w:ascii="Times New Roman" w:hAnsi="Times New Roman"/>
          <w:color w:val="000000" w:themeColor="text1"/>
          <w:spacing w:val="-4"/>
          <w:sz w:val="28"/>
          <w:szCs w:val="28"/>
        </w:rPr>
        <w:t>осуществление переданных полномочий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контрольно-счетного органа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по осуществлению внешнего муниципального финансового контроля.</w:t>
      </w:r>
    </w:p>
    <w:p w14:paraId="70ECB723" w14:textId="77777777" w:rsidR="00715EC2" w:rsidRPr="008F4E7E" w:rsidRDefault="00DA6C11" w:rsidP="00715EC2">
      <w:pPr>
        <w:pStyle w:val="a6"/>
        <w:numPr>
          <w:ilvl w:val="0"/>
          <w:numId w:val="6"/>
        </w:numPr>
        <w:tabs>
          <w:tab w:val="left" w:pos="142"/>
          <w:tab w:val="left" w:pos="426"/>
        </w:tabs>
        <w:spacing w:after="0"/>
        <w:ind w:left="0" w:right="-1"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«Обеспечение доступным и комфортным жильем жителей городского поселения </w:t>
      </w:r>
      <w:proofErr w:type="spellStart"/>
      <w:r w:rsidRPr="008F4E7E">
        <w:rPr>
          <w:rFonts w:ascii="Times New Roman" w:hAnsi="Times New Roman"/>
          <w:b/>
          <w:bCs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 2016-2020 годах»</w:t>
      </w:r>
    </w:p>
    <w:p w14:paraId="443AC0BC" w14:textId="77777777" w:rsidR="00DA6C11" w:rsidRPr="008F4E7E" w:rsidRDefault="00715EC2" w:rsidP="00715EC2">
      <w:pPr>
        <w:tabs>
          <w:tab w:val="left" w:pos="142"/>
          <w:tab w:val="left" w:pos="426"/>
        </w:tabs>
        <w:spacing w:after="0"/>
        <w:ind w:right="-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    Цель </w:t>
      </w:r>
      <w:proofErr w:type="spellStart"/>
      <w:proofErr w:type="gram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программы:с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>оздание</w:t>
      </w:r>
      <w:proofErr w:type="spellEnd"/>
      <w:proofErr w:type="gramEnd"/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условий и механизмов для сокращения количества непригодного и аварийного жилищного фонда, создание условий, способствующих повышению доступности жилья, улучшению жилищных условий и качества жилищного обеспечения населения городского поселения </w:t>
      </w:r>
      <w:proofErr w:type="spellStart"/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>, а также ликвидация аварийного и непригодного жилищного фонда – снос жилых домов.</w:t>
      </w:r>
    </w:p>
    <w:p w14:paraId="1D00D26D" w14:textId="77777777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В программе предусмотрены средства в сумме   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</w:rPr>
        <w:t>40</w:t>
      </w:r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>0,0 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>рублей на 201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 на реализацию мероприятий в рамках данной программы.</w:t>
      </w:r>
    </w:p>
    <w:p w14:paraId="4395692D" w14:textId="77777777" w:rsidR="00DA6C11" w:rsidRPr="008F4E7E" w:rsidRDefault="00DA6C11" w:rsidP="00DA6C11">
      <w:pPr>
        <w:pStyle w:val="a6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outlineLvl w:val="1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«Благоустройство и озеленение территории городск</w:t>
      </w:r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ого поселения </w:t>
      </w:r>
      <w:proofErr w:type="spellStart"/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Игрим</w:t>
      </w:r>
      <w:proofErr w:type="spellEnd"/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на 2014-2019</w:t>
      </w: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годы»</w:t>
      </w:r>
    </w:p>
    <w:p w14:paraId="55F0CB6C" w14:textId="0AE2547E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Цель: организация эффективной системы благоустройства и озеленения поселения, </w:t>
      </w:r>
      <w:r w:rsidR="00BE4F7F"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отвечающей современным</w:t>
      </w: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экологическим, санитарно-гигиеническим требованиям и создающей безопасные и комфортные условия для проживания населения;</w:t>
      </w:r>
    </w:p>
    <w:p w14:paraId="11B8D38A" w14:textId="77777777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>Денежные средства запланированы на реализацию мероп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риятий в рамках программы в 2018</w:t>
      </w: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в сумме </w:t>
      </w:r>
      <w:r w:rsidR="003D152C" w:rsidRPr="008F4E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3 282,5</w:t>
      </w: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рублей</w:t>
      </w:r>
    </w:p>
    <w:p w14:paraId="7A981EC9" w14:textId="778A8538" w:rsidR="00DA6C11" w:rsidRPr="008F4E7E" w:rsidRDefault="00DA6C11" w:rsidP="00DA6C11">
      <w:pPr>
        <w:pStyle w:val="a4"/>
        <w:numPr>
          <w:ilvl w:val="0"/>
          <w:numId w:val="6"/>
        </w:numPr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«Защита населения и территорий от чрезвычайных ситуаций, обеспечение пожарной безопасности в городс</w:t>
      </w:r>
      <w:r w:rsidR="003D152C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ком поселении </w:t>
      </w:r>
      <w:proofErr w:type="spellStart"/>
      <w:r w:rsidR="003D152C"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="003D152C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2014-2020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BE4F7F" w:rsidRPr="008F4E7E">
        <w:rPr>
          <w:rFonts w:ascii="Times New Roman" w:hAnsi="Times New Roman"/>
          <w:b/>
          <w:color w:val="000000" w:themeColor="text1"/>
          <w:sz w:val="28"/>
          <w:szCs w:val="28"/>
        </w:rPr>
        <w:t>годы»</w:t>
      </w:r>
    </w:p>
    <w:p w14:paraId="38E1F410" w14:textId="77777777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Цель программы: повышение защиты населения и территорий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от угроз природного и техногенного характера, а также повышение уровня пожарной безопасности в городском поселении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4F5CEB25" w14:textId="76A79093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Данная программа предусматривает средства на </w:t>
      </w:r>
      <w:r w:rsidRPr="008F4E7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единовременные выплаты </w:t>
      </w:r>
      <w:proofErr w:type="gramStart"/>
      <w:r w:rsidRPr="008F4E7E">
        <w:rPr>
          <w:rFonts w:ascii="Times New Roman" w:hAnsi="Times New Roman"/>
          <w:bCs/>
          <w:color w:val="000000" w:themeColor="text1"/>
          <w:sz w:val="28"/>
          <w:szCs w:val="28"/>
        </w:rPr>
        <w:t>гражданам</w:t>
      </w:r>
      <w:proofErr w:type="gramEnd"/>
      <w:r w:rsidRPr="008F4E7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пострадавшим в результате чрезвычайных ситуаций, пожаров и других стихийных бедствий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, замена пожарных гидрантов в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гп.Игрим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>, организацию правовой и социальной защиты работников добровольной пожарной охраны го</w:t>
      </w:r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родского поселения </w:t>
      </w:r>
      <w:proofErr w:type="spellStart"/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 201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 в сумме </w:t>
      </w:r>
      <w:r w:rsidR="005D685F" w:rsidRPr="008F4E7E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3D152C" w:rsidRPr="008F4E7E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рублей и по 100,0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 каждый год двухлетнего </w:t>
      </w:r>
      <w:r w:rsidR="00BE4F7F" w:rsidRPr="008F4E7E">
        <w:rPr>
          <w:rFonts w:ascii="Times New Roman" w:hAnsi="Times New Roman"/>
          <w:color w:val="000000" w:themeColor="text1"/>
          <w:sz w:val="28"/>
          <w:szCs w:val="28"/>
        </w:rPr>
        <w:t>периода.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AB5C268" w14:textId="77777777" w:rsidR="00DA6C11" w:rsidRPr="008F4E7E" w:rsidRDefault="00DA6C11" w:rsidP="00DA6C11">
      <w:pPr>
        <w:pStyle w:val="a6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«Управление муниципальным имуществом в городс</w:t>
      </w:r>
      <w:r w:rsidR="003D152C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ком поселении </w:t>
      </w:r>
      <w:proofErr w:type="spellStart"/>
      <w:r w:rsidR="003D152C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Игрим</w:t>
      </w:r>
      <w:proofErr w:type="spellEnd"/>
      <w:r w:rsidR="003D152C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на 2014-2020</w:t>
      </w: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годы»</w:t>
      </w:r>
    </w:p>
    <w:p w14:paraId="69EFF30F" w14:textId="795A4088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Формирование эффективной системы </w:t>
      </w:r>
      <w:bookmarkStart w:id="0" w:name="_GoBack"/>
      <w:bookmarkEnd w:id="0"/>
      <w:r w:rsidR="00BE4F7F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управления муниципальным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имуществом городского поселения </w:t>
      </w:r>
      <w:proofErr w:type="spell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позволяющей обеспечить оптимальный состав имущества для исполнения полномочий органами местного самоуправления, достоверный учет и </w:t>
      </w:r>
      <w:proofErr w:type="gram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 использования</w:t>
      </w:r>
      <w:proofErr w:type="gram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имущества городского поселения </w:t>
      </w:r>
      <w:proofErr w:type="spell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54C7A24" w14:textId="77777777" w:rsidR="00DA6C11" w:rsidRPr="008F4E7E" w:rsidRDefault="00DA6C11" w:rsidP="00DA6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В данной программе предусмотрены следующие направления расходов в 20</w:t>
      </w:r>
      <w:r w:rsidR="003D152C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 общую </w:t>
      </w:r>
      <w:proofErr w:type="gram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сумму  </w:t>
      </w:r>
      <w:r w:rsidR="00722CC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1628</w:t>
      </w:r>
      <w:proofErr w:type="gramEnd"/>
      <w:r w:rsidR="00722CC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,2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1A3C9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рублей:</w:t>
      </w:r>
    </w:p>
    <w:p w14:paraId="51F67BF0" w14:textId="77777777" w:rsidR="00DA6C11" w:rsidRPr="008F4E7E" w:rsidRDefault="00DA6C11" w:rsidP="00DA6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- Прочие мероприятия органов муниципальной власти (межбюджетные трансферты по передаваемым полномочиям в части страхования муниципального имущества),</w:t>
      </w:r>
    </w:p>
    <w:p w14:paraId="77FD7D40" w14:textId="77777777" w:rsidR="00DA6C11" w:rsidRPr="008F4E7E" w:rsidRDefault="00DA6C11" w:rsidP="00DA6C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Оценка недвижимости, признание прав и регулирование отношений по муниципальной собственности (денежные средства на предпродажную подготовку муниципального имущества городского поселения </w:t>
      </w:r>
      <w:proofErr w:type="spell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2BB0300" w14:textId="77777777" w:rsidR="00DA6C11" w:rsidRPr="008F4E7E" w:rsidRDefault="00DA6C11" w:rsidP="00DA6C11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6. «</w:t>
      </w:r>
      <w:r w:rsidRPr="008F4E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Развитие жилищно-коммунального комплекса и повышение энергетической эффективности в город</w:t>
      </w:r>
      <w:r w:rsidR="00722CC1" w:rsidRPr="008F4E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ском поселении </w:t>
      </w:r>
      <w:proofErr w:type="spellStart"/>
      <w:r w:rsidR="00722CC1" w:rsidRPr="008F4E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Игрим</w:t>
      </w:r>
      <w:proofErr w:type="spellEnd"/>
      <w:r w:rsidR="00722CC1" w:rsidRPr="008F4E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2014-2020</w:t>
      </w:r>
      <w:r w:rsidRPr="008F4E7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годы»</w:t>
      </w:r>
    </w:p>
    <w:p w14:paraId="6B6EEF7D" w14:textId="77777777" w:rsidR="00DA6C11" w:rsidRPr="008F4E7E" w:rsidRDefault="00DA6C11" w:rsidP="00DA6C11">
      <w:pPr>
        <w:pStyle w:val="ConsPlusCell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 программы: повышение надежности и качества предоставления </w:t>
      </w:r>
      <w:r w:rsidR="00506C3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жилищно-коммунальных услуг; 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потребителей электрической энергии надежным </w:t>
      </w:r>
      <w:proofErr w:type="gram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и  качественным</w:t>
      </w:r>
      <w:proofErr w:type="gram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электроснабжением; реализация единой государственной политики и нормативно-правового регулирования в жилищно-коммунальном комплексе и энергетике.</w:t>
      </w:r>
    </w:p>
    <w:p w14:paraId="19E67C1C" w14:textId="77777777" w:rsidR="00DA6C11" w:rsidRPr="008F4E7E" w:rsidRDefault="00DA6C11" w:rsidP="00DA6C11">
      <w:pPr>
        <w:pStyle w:val="ConsPlusCell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в рамках данной программы распределены на следующие направления расходов: предоставление субсидий на возмещение недополученных доходов организациям, предоставляющие жилищно-коммунальные услуги населению по тарифам, не обеспечива</w:t>
      </w:r>
      <w:r w:rsidR="005D685F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ющих возмещение издержек на 201</w:t>
      </w:r>
      <w:r w:rsidR="00722CC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в сумме </w:t>
      </w:r>
      <w:r w:rsidR="00722CC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10,860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506C31"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рублей.</w:t>
      </w:r>
    </w:p>
    <w:p w14:paraId="3A33EEA7" w14:textId="77777777" w:rsidR="00DA6C11" w:rsidRPr="008F4E7E" w:rsidRDefault="00DA6C11" w:rsidP="00DA6C11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8F4E7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7.</w:t>
      </w: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«Развитие дорожно-транспортной системы на территории городск</w:t>
      </w:r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ого поселения </w:t>
      </w:r>
      <w:proofErr w:type="spellStart"/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Игрим</w:t>
      </w:r>
      <w:proofErr w:type="spellEnd"/>
      <w:r w:rsidR="005D685F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на 2014-20</w:t>
      </w:r>
      <w:r w:rsidR="00722CC1"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20</w:t>
      </w:r>
      <w:r w:rsidRPr="008F4E7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годы»</w:t>
      </w:r>
    </w:p>
    <w:p w14:paraId="75574426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Развитие    </w:t>
      </w:r>
      <w:proofErr w:type="gram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современной  транспортной</w:t>
      </w:r>
      <w:proofErr w:type="gramEnd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инфраструктуры, обеспечивающей повышение доступности и безопасности  услуг транспортного комплекса  для  населения.</w:t>
      </w:r>
    </w:p>
    <w:p w14:paraId="2FDE4A96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Направление расходов в рамках данной </w:t>
      </w:r>
      <w:proofErr w:type="gramStart"/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proofErr w:type="gramEnd"/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имеют следующие: </w:t>
      </w:r>
    </w:p>
    <w:p w14:paraId="7DE01BCE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- Субсидирование пассажирских перевозок автотранспортом общего пользования на социально значимых муниципальных маршрутах</w:t>
      </w:r>
    </w:p>
    <w:p w14:paraId="19979A56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- Содержание, расчистка, уборка и вывоз снега в зимний период автомобильных дорог и улиц поселка</w:t>
      </w:r>
    </w:p>
    <w:p w14:paraId="68088951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- Содержание технических средств регулирования дорожного движения, дорожная разметка</w:t>
      </w:r>
    </w:p>
    <w:p w14:paraId="2A88CB7C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Перечисление в бюджет Березовского района межбюджетных трансфертов на осуществление </w:t>
      </w:r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части    полномочий      по </w:t>
      </w:r>
      <w:proofErr w:type="gramStart"/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дорожной </w:t>
      </w:r>
      <w:r w:rsidRPr="008F4E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деятельности</w:t>
      </w:r>
      <w:proofErr w:type="gramEnd"/>
      <w:r w:rsidRPr="008F4E7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отношении </w:t>
      </w:r>
      <w:r w:rsidRPr="008F4E7E">
        <w:rPr>
          <w:rFonts w:ascii="Times New Roman" w:hAnsi="Times New Roman" w:cs="Times New Roman"/>
          <w:color w:val="000000" w:themeColor="text1"/>
          <w:sz w:val="28"/>
          <w:szCs w:val="28"/>
        </w:rPr>
        <w:t>проектирования, строительства, реконструкции, капитального ремонта автомобильных дорог, ремонта автомобильных дорог.</w:t>
      </w:r>
    </w:p>
    <w:p w14:paraId="5CF30C77" w14:textId="77777777" w:rsidR="00DA6C11" w:rsidRPr="008F4E7E" w:rsidRDefault="00DA6C11" w:rsidP="00DA6C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Общий объем де</w:t>
      </w:r>
      <w:r w:rsidR="005D685F"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нежных средств программы на 201</w:t>
      </w:r>
      <w:r w:rsidR="00722CC1"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составляет </w:t>
      </w:r>
      <w:r w:rsidR="00722CC1"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9 440,0</w:t>
      </w:r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тыс.рублей</w:t>
      </w:r>
      <w:proofErr w:type="spellEnd"/>
      <w:r w:rsidR="005D685F" w:rsidRPr="008F4E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14:paraId="733228D0" w14:textId="77777777" w:rsidR="00DA6C11" w:rsidRPr="008F4E7E" w:rsidRDefault="00DA6C11" w:rsidP="00DA6C11">
      <w:pPr>
        <w:pStyle w:val="a6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«Информационное общество на территории городск</w:t>
      </w:r>
      <w:r w:rsidR="00722CC1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ого поселения </w:t>
      </w:r>
      <w:proofErr w:type="spellStart"/>
      <w:r w:rsidR="00722CC1"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="00722CC1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2014-2020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годы»</w:t>
      </w:r>
    </w:p>
    <w:p w14:paraId="6654AFDE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   Целью является повышение качества жизни населения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>, развитие экономической, социально-политической, культурной и духовной сфер жизни общества и совершенствование системы муниципального управления на основе использования информационно-коммуникационных технологий.</w:t>
      </w:r>
    </w:p>
    <w:tbl>
      <w:tblPr>
        <w:tblW w:w="8633" w:type="dxa"/>
        <w:tblInd w:w="-318" w:type="dxa"/>
        <w:tblLook w:val="04A0" w:firstRow="1" w:lastRow="0" w:firstColumn="1" w:lastColumn="0" w:noHBand="0" w:noVBand="1"/>
      </w:tblPr>
      <w:tblGrid>
        <w:gridCol w:w="8633"/>
      </w:tblGrid>
      <w:tr w:rsidR="00422BD8" w:rsidRPr="008F4E7E" w14:paraId="43FEC352" w14:textId="77777777" w:rsidTr="00422BD8">
        <w:trPr>
          <w:trHeight w:val="540"/>
        </w:trPr>
        <w:tc>
          <w:tcPr>
            <w:tcW w:w="8633" w:type="dxa"/>
            <w:shd w:val="clear" w:color="auto" w:fill="auto"/>
            <w:noWrap/>
            <w:vAlign w:val="center"/>
            <w:hideMark/>
          </w:tcPr>
          <w:p w14:paraId="59EBBEAC" w14:textId="77777777" w:rsidR="00422BD8" w:rsidRPr="008F4E7E" w:rsidRDefault="00422BD8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В программе предусмотрены средства на 2018 г. в сумме </w:t>
            </w:r>
            <w:r w:rsidRPr="008F4E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582,6</w:t>
            </w:r>
          </w:p>
        </w:tc>
      </w:tr>
    </w:tbl>
    <w:p w14:paraId="1F97FDC7" w14:textId="77777777" w:rsidR="00DA6C11" w:rsidRPr="008F4E7E" w:rsidRDefault="005D685F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рублей, на период 2019-2020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гг. –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592,0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 услуги в области информационных технологий и обеспечение деятельности органов местного самоуправления в данной области.</w:t>
      </w:r>
    </w:p>
    <w:p w14:paraId="24EF7EBB" w14:textId="77777777" w:rsidR="00DA6C11" w:rsidRPr="008F4E7E" w:rsidRDefault="00DA6C11" w:rsidP="00DA6C1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«Содействие занятости населения в городском</w:t>
      </w:r>
      <w:r w:rsidR="005D685F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поселении </w:t>
      </w:r>
      <w:proofErr w:type="spellStart"/>
      <w:r w:rsidR="005D685F"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="005D685F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2014 - 20</w:t>
      </w:r>
      <w:r w:rsidR="00422BD8" w:rsidRPr="008F4E7E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 w:rsidR="00506C31" w:rsidRPr="008F4E7E">
        <w:rPr>
          <w:rFonts w:ascii="Times New Roman" w:hAnsi="Times New Roman"/>
          <w:b/>
          <w:color w:val="000000" w:themeColor="text1"/>
          <w:sz w:val="28"/>
          <w:szCs w:val="28"/>
        </w:rPr>
        <w:t>годы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14:paraId="12DD91B2" w14:textId="77777777" w:rsidR="00DA6C11" w:rsidRPr="008F4E7E" w:rsidRDefault="00DA6C11" w:rsidP="00DA6C11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Цель программы: Содействие улучшению положения на рынке труда не занятых трудовой деятельностью и безработных граждан, зарегистрированных в органах службы занятости населения.</w:t>
      </w:r>
    </w:p>
    <w:tbl>
      <w:tblPr>
        <w:tblW w:w="10186" w:type="dxa"/>
        <w:tblInd w:w="-318" w:type="dxa"/>
        <w:tblLook w:val="04A0" w:firstRow="1" w:lastRow="0" w:firstColumn="1" w:lastColumn="0" w:noHBand="0" w:noVBand="1"/>
      </w:tblPr>
      <w:tblGrid>
        <w:gridCol w:w="9215"/>
        <w:gridCol w:w="971"/>
      </w:tblGrid>
      <w:tr w:rsidR="00422BD8" w:rsidRPr="008F4E7E" w14:paraId="54523220" w14:textId="77777777" w:rsidTr="00422BD8">
        <w:trPr>
          <w:trHeight w:val="480"/>
        </w:trPr>
        <w:tc>
          <w:tcPr>
            <w:tcW w:w="9215" w:type="dxa"/>
            <w:shd w:val="clear" w:color="auto" w:fill="auto"/>
            <w:noWrap/>
            <w:vAlign w:val="center"/>
            <w:hideMark/>
          </w:tcPr>
          <w:p w14:paraId="592B1142" w14:textId="77777777" w:rsidR="00422BD8" w:rsidRPr="008F4E7E" w:rsidRDefault="00DA6C11" w:rsidP="00422B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В рамках этой программы выделены средства окружного бюджета на </w:t>
            </w:r>
            <w:proofErr w:type="spellStart"/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</w:t>
            </w:r>
            <w:r w:rsidR="005D685F"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финансирование</w:t>
            </w:r>
            <w:proofErr w:type="spellEnd"/>
            <w:r w:rsidR="005D685F"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программы на 201</w:t>
            </w:r>
            <w:r w:rsidR="00422BD8"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</w:t>
            </w:r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год –в </w:t>
            </w:r>
            <w:proofErr w:type="gramStart"/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сумме  </w:t>
            </w:r>
            <w:r w:rsidR="00422BD8" w:rsidRPr="008F4E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proofErr w:type="gramEnd"/>
            <w:r w:rsidR="00422BD8" w:rsidRPr="008F4E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878,3 </w:t>
            </w:r>
            <w:proofErr w:type="spellStart"/>
            <w:r w:rsidR="00422BD8" w:rsidRPr="008F4E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тыс.руб</w:t>
            </w:r>
            <w:proofErr w:type="spellEnd"/>
            <w:r w:rsidR="00422BD8" w:rsidRPr="008F4E7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971" w:type="dxa"/>
          </w:tcPr>
          <w:p w14:paraId="644208A3" w14:textId="77777777" w:rsidR="00422BD8" w:rsidRPr="008F4E7E" w:rsidRDefault="00422BD8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7059D874" w14:textId="77777777" w:rsidR="00DA6C11" w:rsidRPr="008F4E7E" w:rsidRDefault="00422BD8" w:rsidP="00DA6C11">
      <w:pPr>
        <w:pStyle w:val="a4"/>
        <w:numPr>
          <w:ilvl w:val="0"/>
          <w:numId w:val="7"/>
        </w:numPr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DA6C11" w:rsidRPr="008F4E7E">
        <w:rPr>
          <w:rFonts w:ascii="Times New Roman" w:hAnsi="Times New Roman"/>
          <w:b/>
          <w:color w:val="000000" w:themeColor="text1"/>
          <w:sz w:val="28"/>
          <w:szCs w:val="28"/>
        </w:rPr>
        <w:t>«Развитие физической культуры и спорта на территории городск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ого поселения </w:t>
      </w:r>
      <w:proofErr w:type="spellStart"/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2014-2020</w:t>
      </w:r>
      <w:r w:rsidR="00DA6C11" w:rsidRPr="008F4E7E">
        <w:rPr>
          <w:rFonts w:ascii="Times New Roman" w:hAnsi="Times New Roman"/>
          <w:b/>
          <w:color w:val="000000" w:themeColor="text1"/>
          <w:sz w:val="28"/>
          <w:szCs w:val="28"/>
        </w:rPr>
        <w:t>годы»</w:t>
      </w:r>
    </w:p>
    <w:p w14:paraId="41D1CA62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создание условий, ориентирующих </w:t>
      </w:r>
      <w:proofErr w:type="gram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граждан  на</w:t>
      </w:r>
      <w:proofErr w:type="gram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здоровый образ жизни, в том числе на занятия физической культурой и спортом, увеличение количества граждан, систематически занимающихся физической культурой и спортом; создание условий для подготовки спортсменов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для успешного выступления на официальных окружных и всероссийских соревнованиях;</w:t>
      </w:r>
    </w:p>
    <w:p w14:paraId="284DEF57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Направление расходов </w:t>
      </w:r>
      <w:proofErr w:type="gram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на  реализацию</w:t>
      </w:r>
      <w:proofErr w:type="gram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меропр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иятий в рамках программы на 2017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 в объеме  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100 </w:t>
      </w:r>
      <w:proofErr w:type="spellStart"/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тыс.рублей</w:t>
      </w:r>
      <w:proofErr w:type="spellEnd"/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, на 2018-2020 год – 100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,0 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14:paraId="50E398FF" w14:textId="77777777" w:rsidR="00DA6C11" w:rsidRPr="008F4E7E" w:rsidRDefault="00DA6C11" w:rsidP="00DA6C11">
      <w:pPr>
        <w:pStyle w:val="a4"/>
        <w:numPr>
          <w:ilvl w:val="0"/>
          <w:numId w:val="7"/>
        </w:numPr>
        <w:ind w:left="0" w:firstLine="34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«Развитие культуры на территории городск</w:t>
      </w:r>
      <w:r w:rsidR="00422BD8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ого поселения </w:t>
      </w:r>
      <w:proofErr w:type="spellStart"/>
      <w:r w:rsidR="00422BD8"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="00422BD8"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на 2014-2020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годы»</w:t>
      </w:r>
    </w:p>
    <w:p w14:paraId="467157E9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Целью программы является: Совершенствование комплексной системы мер по реализации государственной политики в сфере </w:t>
      </w:r>
      <w:proofErr w:type="gram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культуры,  развитие</w:t>
      </w:r>
      <w:proofErr w:type="gram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и укрепление правовых, экономических и организационных условий для эффективной деятельности и оказания услуг, соответствующих современным потребностям каждого жителя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>. Обеспечение прав граждан на участие в культурной жизни, реализация творческого потенциала жителей.</w:t>
      </w:r>
    </w:p>
    <w:p w14:paraId="0546675B" w14:textId="77777777" w:rsidR="00DA6C11" w:rsidRPr="008F4E7E" w:rsidRDefault="00DA6C11" w:rsidP="00DA6C11">
      <w:pPr>
        <w:pStyle w:val="a4"/>
        <w:ind w:firstLine="284"/>
        <w:jc w:val="both"/>
        <w:rPr>
          <w:color w:val="000000" w:themeColor="text1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Направление расходов на обеспечение деятельности подведомственных учреждений и реализацию мероприятий в рамках подпр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ограмм на 201</w:t>
      </w:r>
      <w:r w:rsidR="00422BD8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 в </w:t>
      </w:r>
      <w:proofErr w:type="gramStart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сумме  </w:t>
      </w:r>
      <w:r w:rsidR="00422BD8" w:rsidRPr="008F4E7E">
        <w:rPr>
          <w:rFonts w:ascii="Times New Roman" w:hAnsi="Times New Roman"/>
          <w:color w:val="000000" w:themeColor="text1"/>
          <w:sz w:val="28"/>
          <w:szCs w:val="28"/>
        </w:rPr>
        <w:t>100</w:t>
      </w:r>
      <w:proofErr w:type="gram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</w:t>
      </w:r>
      <w:r w:rsidRPr="008F4E7E">
        <w:rPr>
          <w:color w:val="000000" w:themeColor="text1"/>
        </w:rPr>
        <w:t>.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78F7BC23" w14:textId="77777777" w:rsidR="00DA6C11" w:rsidRPr="008F4E7E" w:rsidRDefault="00DA6C11" w:rsidP="00DA6C11">
      <w:pPr>
        <w:pStyle w:val="a4"/>
        <w:numPr>
          <w:ilvl w:val="0"/>
          <w:numId w:val="7"/>
        </w:numPr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«Обеспечение прав и законных интересов населения городского поселения </w:t>
      </w:r>
      <w:proofErr w:type="spellStart"/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отдельных сфера</w:t>
      </w:r>
      <w:r w:rsidR="00422BD8" w:rsidRPr="008F4E7E">
        <w:rPr>
          <w:rFonts w:ascii="Times New Roman" w:hAnsi="Times New Roman"/>
          <w:b/>
          <w:color w:val="000000" w:themeColor="text1"/>
          <w:sz w:val="28"/>
          <w:szCs w:val="28"/>
        </w:rPr>
        <w:t>х жизнедеятельности на 2014-2020</w:t>
      </w: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годы»</w:t>
      </w:r>
    </w:p>
    <w:p w14:paraId="52F97FC1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Совершенствование системы социальной профилактики правонарушений, правовой грамотности и правосознания граждан.</w:t>
      </w:r>
    </w:p>
    <w:p w14:paraId="48A6DE76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>Совершенствование системы первичной профилактики немедицинского потребления наркотиков.</w:t>
      </w:r>
    </w:p>
    <w:p w14:paraId="44B13C6B" w14:textId="77777777" w:rsidR="00DA6C11" w:rsidRPr="008F4E7E" w:rsidRDefault="00DA6C11" w:rsidP="00DA6C11">
      <w:pPr>
        <w:pStyle w:val="a4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Расходы направлены на мероприятия по профилактике правонарушений в сфере общественного порядка,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расходов на проведение мероприятий в рамках программы Березовского района, а также субвенции на осуществление полномочий по государственной регистрации актов гражданского состояния в объеме </w:t>
      </w:r>
      <w:r w:rsidR="008B2B5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325,3 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тыс.</w:t>
      </w:r>
      <w:r w:rsidR="001A3C9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руб</w:t>
      </w:r>
      <w:proofErr w:type="spellEnd"/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 201</w:t>
      </w:r>
      <w:r w:rsidR="00422BD8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год.</w:t>
      </w:r>
    </w:p>
    <w:p w14:paraId="5E67AFC2" w14:textId="77777777" w:rsidR="00DA6C11" w:rsidRPr="008F4E7E" w:rsidRDefault="00DA6C11" w:rsidP="00DA6C11">
      <w:pPr>
        <w:pStyle w:val="a4"/>
        <w:numPr>
          <w:ilvl w:val="0"/>
          <w:numId w:val="7"/>
        </w:numPr>
        <w:ind w:left="0" w:firstLine="34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«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Социальная поддержка жителей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</w:t>
      </w:r>
      <w:r w:rsidR="008B2B5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2014-2020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годы»</w:t>
      </w:r>
    </w:p>
    <w:p w14:paraId="4ACE8BFA" w14:textId="77777777" w:rsidR="00DA6C11" w:rsidRPr="008F4E7E" w:rsidRDefault="00DA6C11" w:rsidP="00DA6C11">
      <w:pPr>
        <w:pStyle w:val="a4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Целью: создание условий для реализации прав детей, подростков и молодежи городского поселения </w:t>
      </w:r>
      <w:proofErr w:type="spellStart"/>
      <w:r w:rsidRPr="008F4E7E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на оздоровление, развитие, полноценный отдых и занятость.</w:t>
      </w:r>
    </w:p>
    <w:p w14:paraId="70DCE23D" w14:textId="77777777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Расходы направлены на реализацию мероприятий в рамках муниципальной программы в объеме </w:t>
      </w:r>
      <w:r w:rsidR="00CD0D79" w:rsidRPr="008F4E7E">
        <w:rPr>
          <w:rFonts w:ascii="Times New Roman" w:hAnsi="Times New Roman"/>
          <w:color w:val="000000" w:themeColor="text1"/>
          <w:sz w:val="28"/>
          <w:szCs w:val="28"/>
        </w:rPr>
        <w:t>370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,0 тыс.</w:t>
      </w:r>
      <w:r w:rsidR="00C24D8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рублей.</w:t>
      </w:r>
    </w:p>
    <w:p w14:paraId="64E037FE" w14:textId="5B995CD9" w:rsidR="00DA6C11" w:rsidRPr="008F4E7E" w:rsidRDefault="00324654" w:rsidP="00324654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DA6C11" w:rsidRPr="008F4E7E">
        <w:rPr>
          <w:rFonts w:ascii="Times New Roman" w:hAnsi="Times New Roman"/>
          <w:color w:val="000000" w:themeColor="text1"/>
          <w:sz w:val="28"/>
          <w:szCs w:val="28"/>
        </w:rPr>
        <w:t>Также предусмотрены непрограммные мероприятия:</w:t>
      </w:r>
      <w:r w:rsid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B2B5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2191,7 тыс. </w:t>
      </w:r>
      <w:proofErr w:type="spellStart"/>
      <w:r w:rsidR="008B2B51" w:rsidRPr="008F4E7E">
        <w:rPr>
          <w:rFonts w:ascii="Times New Roman" w:hAnsi="Times New Roman"/>
          <w:color w:val="000000" w:themeColor="text1"/>
          <w:sz w:val="28"/>
          <w:szCs w:val="28"/>
        </w:rPr>
        <w:t>руб</w:t>
      </w:r>
      <w:proofErr w:type="spellEnd"/>
    </w:p>
    <w:p w14:paraId="08D0F29A" w14:textId="77777777" w:rsidR="00DA6C11" w:rsidRPr="008F4E7E" w:rsidRDefault="00DA6C11" w:rsidP="00DA6C11">
      <w:pPr>
        <w:pStyle w:val="a4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Субвенции на осуществление первичного воинского учета, на территориях, где отсутствуют военные комиссариаты в сумме </w:t>
      </w:r>
      <w:r w:rsidR="00422BD8" w:rsidRPr="008F4E7E">
        <w:rPr>
          <w:rFonts w:ascii="Times New Roman" w:hAnsi="Times New Roman"/>
          <w:color w:val="000000" w:themeColor="text1"/>
          <w:sz w:val="28"/>
          <w:szCs w:val="28"/>
        </w:rPr>
        <w:t>788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тыс.</w:t>
      </w:r>
      <w:r w:rsidR="00C24D8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рублей</w:t>
      </w:r>
      <w:r w:rsidR="00C24D8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в 201</w:t>
      </w:r>
      <w:r w:rsidR="00422BD8" w:rsidRPr="008F4E7E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C24D81" w:rsidRPr="008F4E7E">
        <w:rPr>
          <w:rFonts w:ascii="Times New Roman" w:hAnsi="Times New Roman"/>
          <w:color w:val="000000" w:themeColor="text1"/>
          <w:sz w:val="28"/>
          <w:szCs w:val="28"/>
        </w:rPr>
        <w:t xml:space="preserve"> году</w:t>
      </w:r>
      <w:r w:rsidRPr="008F4E7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tbl>
      <w:tblPr>
        <w:tblW w:w="13716" w:type="dxa"/>
        <w:tblLook w:val="04A0" w:firstRow="1" w:lastRow="0" w:firstColumn="1" w:lastColumn="0" w:noHBand="0" w:noVBand="1"/>
      </w:tblPr>
      <w:tblGrid>
        <w:gridCol w:w="10914"/>
        <w:gridCol w:w="222"/>
        <w:gridCol w:w="236"/>
        <w:gridCol w:w="222"/>
        <w:gridCol w:w="1234"/>
        <w:gridCol w:w="222"/>
        <w:gridCol w:w="222"/>
        <w:gridCol w:w="222"/>
        <w:gridCol w:w="222"/>
      </w:tblGrid>
      <w:tr w:rsidR="008B2B51" w:rsidRPr="008F4E7E" w14:paraId="50BB7331" w14:textId="77777777" w:rsidTr="002B13C1">
        <w:trPr>
          <w:trHeight w:val="255"/>
        </w:trPr>
        <w:tc>
          <w:tcPr>
            <w:tcW w:w="10914" w:type="dxa"/>
            <w:shd w:val="clear" w:color="auto" w:fill="auto"/>
            <w:vAlign w:val="center"/>
          </w:tcPr>
          <w:tbl>
            <w:tblPr>
              <w:tblW w:w="10044" w:type="dxa"/>
              <w:tblLook w:val="04A0" w:firstRow="1" w:lastRow="0" w:firstColumn="1" w:lastColumn="0" w:noHBand="0" w:noVBand="1"/>
            </w:tblPr>
            <w:tblGrid>
              <w:gridCol w:w="6235"/>
              <w:gridCol w:w="1097"/>
              <w:gridCol w:w="588"/>
              <w:gridCol w:w="222"/>
              <w:gridCol w:w="1236"/>
              <w:gridCol w:w="222"/>
              <w:gridCol w:w="222"/>
              <w:gridCol w:w="222"/>
            </w:tblGrid>
            <w:tr w:rsidR="008F4E7E" w:rsidRPr="008F4E7E" w14:paraId="52941B93" w14:textId="77777777" w:rsidTr="00D81AEC">
              <w:trPr>
                <w:trHeight w:val="255"/>
              </w:trPr>
              <w:tc>
                <w:tcPr>
                  <w:tcW w:w="6226" w:type="dxa"/>
                  <w:shd w:val="clear" w:color="auto" w:fill="auto"/>
                  <w:vAlign w:val="center"/>
                  <w:hideMark/>
                </w:tcPr>
                <w:p w14:paraId="52F7C3ED" w14:textId="77777777" w:rsidR="008B2B51" w:rsidRPr="008F4E7E" w:rsidRDefault="008B2B51" w:rsidP="008B2B5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F4E7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Расходы на организацию и проведение выборов</w:t>
                  </w:r>
                </w:p>
              </w:tc>
              <w:tc>
                <w:tcPr>
                  <w:tcW w:w="1095" w:type="dxa"/>
                  <w:shd w:val="clear" w:color="auto" w:fill="auto"/>
                  <w:vAlign w:val="center"/>
                </w:tcPr>
                <w:p w14:paraId="06244DF7" w14:textId="77777777" w:rsidR="008B2B51" w:rsidRPr="008F4E7E" w:rsidRDefault="008B2B51" w:rsidP="008B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7" w:type="dxa"/>
                  <w:shd w:val="clear" w:color="auto" w:fill="auto"/>
                  <w:noWrap/>
                  <w:vAlign w:val="center"/>
                </w:tcPr>
                <w:p w14:paraId="39CFC1AA" w14:textId="77777777" w:rsidR="008B2B51" w:rsidRPr="008F4E7E" w:rsidRDefault="008B2B51" w:rsidP="008B2B5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724574CA" w14:textId="77777777" w:rsidR="008B2B51" w:rsidRPr="008F4E7E" w:rsidRDefault="008B2B51" w:rsidP="008B2B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34" w:type="dxa"/>
                  <w:shd w:val="clear" w:color="auto" w:fill="auto"/>
                  <w:noWrap/>
                  <w:vAlign w:val="center"/>
                  <w:hideMark/>
                </w:tcPr>
                <w:p w14:paraId="6D9E6802" w14:textId="77777777" w:rsidR="008B2B51" w:rsidRPr="008F4E7E" w:rsidRDefault="008B2B51" w:rsidP="008B2B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8F4E7E"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  <w:t>1 322,3</w:t>
                  </w:r>
                </w:p>
              </w:tc>
              <w:tc>
                <w:tcPr>
                  <w:tcW w:w="222" w:type="dxa"/>
                </w:tcPr>
                <w:p w14:paraId="71091407" w14:textId="77777777" w:rsidR="008B2B51" w:rsidRPr="008F4E7E" w:rsidRDefault="008B2B51" w:rsidP="008B2B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045241C3" w14:textId="77777777" w:rsidR="008B2B51" w:rsidRPr="008F4E7E" w:rsidRDefault="008B2B51" w:rsidP="008B2B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22" w:type="dxa"/>
                </w:tcPr>
                <w:p w14:paraId="62B19AFF" w14:textId="77777777" w:rsidR="008B2B51" w:rsidRPr="008F4E7E" w:rsidRDefault="008B2B51" w:rsidP="008B2B5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3AC21595" w14:textId="77777777" w:rsidR="00C62779" w:rsidRDefault="008F4E7E" w:rsidP="00C6277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результате программно-целевым методом охвачено 98 % расходов</w:t>
            </w:r>
          </w:p>
          <w:p w14:paraId="02675A1E" w14:textId="42C2DB2E" w:rsidR="008F4E7E" w:rsidRPr="008F4E7E" w:rsidRDefault="008F4E7E" w:rsidP="008F4E7E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бюджета городского поселения </w:t>
            </w:r>
            <w:proofErr w:type="spellStart"/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Игрим</w:t>
            </w:r>
            <w:proofErr w:type="spellEnd"/>
            <w:r w:rsidRPr="008F4E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14:paraId="459330C0" w14:textId="77777777" w:rsidR="008B2B51" w:rsidRDefault="008B2B51" w:rsidP="00D81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84D953D" w14:textId="77777777" w:rsidR="00C62779" w:rsidRDefault="00C62779" w:rsidP="00D81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362E8C1" w14:textId="77777777" w:rsidR="00775994" w:rsidRDefault="00775994" w:rsidP="00D81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B092208" w14:textId="77777777" w:rsidR="00775994" w:rsidRPr="008F4E7E" w:rsidRDefault="00775994" w:rsidP="00D81A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vAlign w:val="center"/>
          </w:tcPr>
          <w:p w14:paraId="286B8BE9" w14:textId="77777777" w:rsidR="008B2B51" w:rsidRPr="008F4E7E" w:rsidRDefault="008B2B51" w:rsidP="00D81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14:paraId="40E33EFD" w14:textId="77777777" w:rsidR="008B2B51" w:rsidRPr="008F4E7E" w:rsidRDefault="008B2B51" w:rsidP="008B2B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68F4457A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234" w:type="dxa"/>
            <w:shd w:val="clear" w:color="auto" w:fill="auto"/>
            <w:noWrap/>
            <w:vAlign w:val="center"/>
          </w:tcPr>
          <w:p w14:paraId="7E1A43CA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50A7A0DB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49D2D0CB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37A0D06A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</w:tcPr>
          <w:p w14:paraId="2F685617" w14:textId="77777777" w:rsidR="008B2B51" w:rsidRPr="008F4E7E" w:rsidRDefault="008B2B51" w:rsidP="00D81A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485F5CAF" w14:textId="77777777" w:rsidR="00C62779" w:rsidRDefault="00C62779" w:rsidP="007635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14:paraId="73D5D844" w14:textId="77777777" w:rsidR="00422F17" w:rsidRDefault="00422F17" w:rsidP="00763521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422F17">
        <w:rPr>
          <w:rFonts w:ascii="Times New Roman" w:hAnsi="Times New Roman"/>
          <w:b/>
          <w:sz w:val="28"/>
          <w:szCs w:val="28"/>
        </w:rPr>
        <w:lastRenderedPageBreak/>
        <w:t>Развитие отраслей социальной сферы</w:t>
      </w:r>
    </w:p>
    <w:p w14:paraId="5EBBC25F" w14:textId="77777777" w:rsidR="006B7F4A" w:rsidRPr="006B7F4A" w:rsidRDefault="006B7F4A" w:rsidP="006B7F4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7F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Одним из ключевых направлений государственного регулирования экономики является социальная сфера и ее развитие.</w:t>
      </w:r>
      <w:r w:rsidRPr="006B7F4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B7F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Состояние данной сферы во многом определяет процессы воспроизводства трудовых ресурсов, их количество и качество, уровень научно-технического развития производительных сил, культурную и духовную жизнь общества. Базовые составляющие социальной сферы: здравоохранение, образование, культура,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физическая культура и спорт,</w:t>
      </w:r>
      <w:r w:rsidRPr="006B7F4A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6B7F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системы социального обеспечени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и социальной защиты населения.</w:t>
      </w:r>
    </w:p>
    <w:p w14:paraId="641C8C74" w14:textId="77777777" w:rsidR="006B7F4A" w:rsidRPr="006B7F4A" w:rsidRDefault="006B7F4A" w:rsidP="006B7F4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DA322B">
        <w:rPr>
          <w:rFonts w:ascii="Times New Roman" w:eastAsia="Times New Roman" w:hAnsi="Times New Roman"/>
          <w:sz w:val="28"/>
          <w:szCs w:val="28"/>
          <w:lang w:eastAsia="ar-SA"/>
        </w:rPr>
        <w:t>Развитие сферы социальных услуг является немаловажным фактором, повышающим привлекательность проживания в муниципальном образовании, положительно влияет на имидж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36452518" w14:textId="77777777" w:rsidR="006B7F4A" w:rsidRDefault="006B7F4A" w:rsidP="006B7F4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B7F4A">
        <w:rPr>
          <w:rFonts w:ascii="Times New Roman" w:hAnsi="Times New Roman"/>
          <w:sz w:val="28"/>
          <w:szCs w:val="28"/>
        </w:rPr>
        <w:t xml:space="preserve">     Для раз</w:t>
      </w:r>
      <w:r>
        <w:rPr>
          <w:rFonts w:ascii="Times New Roman" w:hAnsi="Times New Roman"/>
          <w:sz w:val="28"/>
          <w:szCs w:val="28"/>
        </w:rPr>
        <w:t>вития социальной сферы</w:t>
      </w:r>
      <w:r w:rsidRPr="006B7F4A">
        <w:rPr>
          <w:rFonts w:ascii="Times New Roman" w:hAnsi="Times New Roman"/>
          <w:sz w:val="28"/>
          <w:szCs w:val="28"/>
        </w:rPr>
        <w:t xml:space="preserve">, действует муниципальная программа «Социальная поддержка жителей городского поселения </w:t>
      </w:r>
      <w:proofErr w:type="spellStart"/>
      <w:r w:rsidRPr="006B7F4A">
        <w:rPr>
          <w:rFonts w:ascii="Times New Roman" w:hAnsi="Times New Roman"/>
          <w:sz w:val="28"/>
          <w:szCs w:val="28"/>
        </w:rPr>
        <w:t>Игрим</w:t>
      </w:r>
      <w:proofErr w:type="spellEnd"/>
      <w:r w:rsidRPr="006B7F4A">
        <w:rPr>
          <w:rFonts w:ascii="Times New Roman" w:hAnsi="Times New Roman"/>
          <w:sz w:val="28"/>
          <w:szCs w:val="28"/>
        </w:rPr>
        <w:t xml:space="preserve"> на 2014-2019 годы»</w:t>
      </w:r>
    </w:p>
    <w:p w14:paraId="235E0A80" w14:textId="77777777" w:rsidR="00D11E11" w:rsidRPr="006B7F4A" w:rsidRDefault="00D11E11" w:rsidP="006B7F4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15ACD33A" w14:textId="77777777" w:rsidR="00DA6C11" w:rsidRDefault="006B7F4A" w:rsidP="006B7F4A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B7F4A">
        <w:rPr>
          <w:rFonts w:ascii="Times New Roman" w:hAnsi="Times New Roman" w:cs="Times New Roman"/>
          <w:b/>
          <w:sz w:val="28"/>
          <w:szCs w:val="28"/>
        </w:rPr>
        <w:t>Образование</w:t>
      </w:r>
    </w:p>
    <w:p w14:paraId="223012D1" w14:textId="77777777" w:rsidR="004B1B3A" w:rsidRDefault="00C90FBB" w:rsidP="004B1B3A">
      <w:pPr>
        <w:pStyle w:val="af0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4B1B3A" w:rsidRPr="004B1B3A">
        <w:rPr>
          <w:bCs/>
          <w:color w:val="000000"/>
          <w:sz w:val="28"/>
          <w:szCs w:val="28"/>
        </w:rPr>
        <w:t>Система образования</w:t>
      </w:r>
      <w:r w:rsidR="004B1B3A" w:rsidRPr="004B1B3A">
        <w:rPr>
          <w:rStyle w:val="apple-converted-space"/>
          <w:b/>
          <w:bCs/>
          <w:color w:val="000000"/>
          <w:sz w:val="28"/>
          <w:szCs w:val="28"/>
        </w:rPr>
        <w:t> </w:t>
      </w:r>
      <w:r w:rsidR="004B1B3A" w:rsidRPr="004B1B3A">
        <w:rPr>
          <w:color w:val="000000"/>
          <w:sz w:val="28"/>
          <w:szCs w:val="28"/>
        </w:rPr>
        <w:t>– один из основных социальных институтов, важнейшая сфера становления личности, исторически сложившаяся общенациональная система образовательных учреждений и органов управления ими, действующая в интересах воспитания подрастающих поколений, подготовки их к самостоятельной жизни и профессиональной деятельности, а также удовлетворения индивидуальных образовательных потребностей.</w:t>
      </w:r>
      <w:r w:rsidR="004B1B3A">
        <w:rPr>
          <w:color w:val="000000"/>
          <w:sz w:val="28"/>
          <w:szCs w:val="28"/>
        </w:rPr>
        <w:t xml:space="preserve"> </w:t>
      </w:r>
      <w:r w:rsidR="004B1B3A" w:rsidRPr="004B1B3A">
        <w:rPr>
          <w:color w:val="000000"/>
          <w:sz w:val="28"/>
          <w:szCs w:val="28"/>
        </w:rPr>
        <w:t>Она охватывает учреждения дошкольного воспитания, общеобразовательные, профессиональные (начальные, средние и высшие) учебные заведения, различные формы подготовки, переподготовки и повышения квалификации работников, внешкольные и культурно-образовательные учреждения.</w:t>
      </w:r>
    </w:p>
    <w:p w14:paraId="294E9EFD" w14:textId="77777777" w:rsidR="004B1B3A" w:rsidRPr="00C90FBB" w:rsidRDefault="004B1B3A" w:rsidP="0080291A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C90FBB">
        <w:rPr>
          <w:sz w:val="28"/>
          <w:szCs w:val="28"/>
        </w:rPr>
        <w:t xml:space="preserve">    Система образования поселения представляет собой развитую сеть образовательных учреждений различных типов и видов, обеспечивающих доступность дошкольного, общего, специального (коррекционного) и дополнительного образования детей.</w:t>
      </w:r>
    </w:p>
    <w:p w14:paraId="48361931" w14:textId="77777777" w:rsidR="004B1B3A" w:rsidRPr="00FE14BC" w:rsidRDefault="00FE14BC" w:rsidP="0080291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E14BC">
        <w:rPr>
          <w:rFonts w:ascii="Times New Roman" w:hAnsi="Times New Roman"/>
          <w:sz w:val="28"/>
          <w:szCs w:val="28"/>
        </w:rPr>
        <w:t xml:space="preserve">     </w:t>
      </w:r>
      <w:r w:rsidR="00C90FBB" w:rsidRPr="00FE14BC">
        <w:rPr>
          <w:rFonts w:ascii="Times New Roman" w:hAnsi="Times New Roman"/>
          <w:sz w:val="28"/>
          <w:szCs w:val="28"/>
        </w:rPr>
        <w:t>Дошкольное образование</w:t>
      </w:r>
      <w:r w:rsidR="0080291A">
        <w:rPr>
          <w:rFonts w:ascii="Times New Roman" w:hAnsi="Times New Roman"/>
          <w:sz w:val="28"/>
          <w:szCs w:val="28"/>
        </w:rPr>
        <w:t xml:space="preserve"> </w:t>
      </w:r>
      <w:r w:rsidR="00C90FBB" w:rsidRPr="00FE14BC">
        <w:rPr>
          <w:rFonts w:ascii="Times New Roman" w:hAnsi="Times New Roman"/>
          <w:sz w:val="28"/>
          <w:szCs w:val="28"/>
        </w:rPr>
        <w:t>-</w:t>
      </w:r>
      <w:r w:rsidR="0080291A">
        <w:rPr>
          <w:rFonts w:ascii="Times New Roman" w:hAnsi="Times New Roman"/>
          <w:sz w:val="28"/>
          <w:szCs w:val="28"/>
        </w:rPr>
        <w:t xml:space="preserve"> </w:t>
      </w:r>
      <w:r w:rsidR="00C90FBB" w:rsidRPr="00FE14BC">
        <w:rPr>
          <w:rFonts w:ascii="Times New Roman" w:hAnsi="Times New Roman"/>
          <w:sz w:val="28"/>
          <w:szCs w:val="28"/>
        </w:rPr>
        <w:t xml:space="preserve">это важный фактор образования, который обеспечивает каждому ребенку равные условия для его успешного обучения в школе. В муниципальном образовании функционирует 6 дошкольных учреждений: в </w:t>
      </w:r>
      <w:proofErr w:type="spellStart"/>
      <w:r>
        <w:rPr>
          <w:rFonts w:ascii="Times New Roman" w:hAnsi="Times New Roman"/>
          <w:sz w:val="28"/>
          <w:szCs w:val="28"/>
        </w:rPr>
        <w:t>пгт.</w:t>
      </w:r>
      <w:r w:rsidR="00E26DCD">
        <w:rPr>
          <w:rFonts w:ascii="Times New Roman" w:hAnsi="Times New Roman"/>
          <w:sz w:val="28"/>
          <w:szCs w:val="28"/>
        </w:rPr>
        <w:t>Игрим</w:t>
      </w:r>
      <w:proofErr w:type="spellEnd"/>
      <w:r w:rsidRPr="00FE14BC">
        <w:rPr>
          <w:rFonts w:ascii="Times New Roman" w:hAnsi="Times New Roman"/>
          <w:sz w:val="28"/>
          <w:szCs w:val="28"/>
        </w:rPr>
        <w:t xml:space="preserve"> </w:t>
      </w:r>
      <w:r w:rsidR="00C90FBB" w:rsidRPr="00FE14BC">
        <w:rPr>
          <w:rFonts w:ascii="Times New Roman" w:hAnsi="Times New Roman"/>
          <w:sz w:val="28"/>
          <w:szCs w:val="28"/>
        </w:rPr>
        <w:t>-</w:t>
      </w:r>
      <w:r w:rsidRPr="00FE14BC">
        <w:rPr>
          <w:rFonts w:ascii="Times New Roman" w:hAnsi="Times New Roman"/>
          <w:sz w:val="28"/>
          <w:szCs w:val="28"/>
        </w:rPr>
        <w:t xml:space="preserve"> </w:t>
      </w:r>
      <w:r w:rsidR="00C90FBB" w:rsidRPr="00FE14BC">
        <w:rPr>
          <w:rFonts w:ascii="Times New Roman" w:hAnsi="Times New Roman"/>
          <w:sz w:val="28"/>
          <w:szCs w:val="28"/>
        </w:rPr>
        <w:t>4,</w:t>
      </w:r>
      <w:r>
        <w:rPr>
          <w:rFonts w:ascii="Times New Roman" w:hAnsi="Times New Roman"/>
          <w:sz w:val="28"/>
          <w:szCs w:val="28"/>
        </w:rPr>
        <w:t xml:space="preserve"> </w:t>
      </w:r>
      <w:r w:rsidR="00C90FBB" w:rsidRPr="00FE14B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D76BD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.</w:t>
      </w:r>
      <w:r w:rsidR="00E26DCD">
        <w:rPr>
          <w:rFonts w:ascii="Times New Roman" w:hAnsi="Times New Roman"/>
          <w:sz w:val="28"/>
          <w:szCs w:val="28"/>
        </w:rPr>
        <w:t>Ванзетур</w:t>
      </w:r>
      <w:proofErr w:type="spellEnd"/>
      <w:r w:rsidRPr="00FE14BC">
        <w:rPr>
          <w:rFonts w:ascii="Times New Roman" w:hAnsi="Times New Roman"/>
          <w:sz w:val="28"/>
          <w:szCs w:val="28"/>
        </w:rPr>
        <w:t xml:space="preserve"> </w:t>
      </w:r>
      <w:r w:rsidR="00E26DCD">
        <w:rPr>
          <w:rFonts w:ascii="Times New Roman" w:hAnsi="Times New Roman"/>
          <w:sz w:val="28"/>
          <w:szCs w:val="28"/>
        </w:rPr>
        <w:t>–</w:t>
      </w:r>
      <w:r w:rsidRPr="00FE14BC">
        <w:rPr>
          <w:rFonts w:ascii="Times New Roman" w:hAnsi="Times New Roman"/>
          <w:sz w:val="28"/>
          <w:szCs w:val="28"/>
        </w:rPr>
        <w:t xml:space="preserve"> </w:t>
      </w:r>
      <w:r w:rsidR="00E26DCD">
        <w:rPr>
          <w:rFonts w:ascii="Times New Roman" w:hAnsi="Times New Roman"/>
          <w:sz w:val="28"/>
          <w:szCs w:val="28"/>
        </w:rPr>
        <w:t xml:space="preserve">1, </w:t>
      </w:r>
      <w:r w:rsidR="00C90FBB" w:rsidRPr="00FE14B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д.</w:t>
      </w:r>
      <w:r w:rsidR="00E26DCD">
        <w:rPr>
          <w:rFonts w:ascii="Times New Roman" w:hAnsi="Times New Roman"/>
          <w:sz w:val="28"/>
          <w:szCs w:val="28"/>
        </w:rPr>
        <w:t>Анеева</w:t>
      </w:r>
      <w:r w:rsidR="00C90FBB" w:rsidRPr="00FE14BC">
        <w:rPr>
          <w:rFonts w:ascii="Times New Roman" w:hAnsi="Times New Roman"/>
          <w:sz w:val="28"/>
          <w:szCs w:val="28"/>
        </w:rPr>
        <w:t xml:space="preserve">-1. </w:t>
      </w:r>
      <w:r w:rsidRPr="00FE14BC">
        <w:rPr>
          <w:rFonts w:ascii="Times New Roman" w:hAnsi="Times New Roman"/>
          <w:sz w:val="28"/>
          <w:szCs w:val="28"/>
        </w:rPr>
        <w:t>Количество</w:t>
      </w:r>
      <w:r w:rsidR="004B1B3A" w:rsidRPr="00FE14BC">
        <w:rPr>
          <w:rFonts w:ascii="Times New Roman" w:hAnsi="Times New Roman"/>
          <w:sz w:val="28"/>
          <w:szCs w:val="28"/>
        </w:rPr>
        <w:t xml:space="preserve"> воспитанников в</w:t>
      </w:r>
      <w:r w:rsidRPr="00FE14BC">
        <w:rPr>
          <w:rFonts w:ascii="Times New Roman" w:hAnsi="Times New Roman"/>
          <w:sz w:val="28"/>
          <w:szCs w:val="28"/>
        </w:rPr>
        <w:t xml:space="preserve"> дошкольных учреждениях </w:t>
      </w:r>
      <w:r w:rsidR="004B1B3A" w:rsidRPr="00FE14BC">
        <w:rPr>
          <w:rFonts w:ascii="Times New Roman" w:hAnsi="Times New Roman"/>
          <w:sz w:val="28"/>
          <w:szCs w:val="28"/>
        </w:rPr>
        <w:t>снизилось, по сравнению с 201</w:t>
      </w:r>
      <w:r w:rsidR="00C90FBB" w:rsidRPr="00FE14BC">
        <w:rPr>
          <w:rFonts w:ascii="Times New Roman" w:hAnsi="Times New Roman"/>
          <w:sz w:val="28"/>
          <w:szCs w:val="28"/>
        </w:rPr>
        <w:t>5</w:t>
      </w:r>
      <w:r w:rsidR="004B1B3A" w:rsidRPr="00FE14BC">
        <w:rPr>
          <w:rFonts w:ascii="Times New Roman" w:hAnsi="Times New Roman"/>
          <w:sz w:val="28"/>
          <w:szCs w:val="28"/>
        </w:rPr>
        <w:t xml:space="preserve"> годом, на </w:t>
      </w:r>
      <w:r w:rsidR="00C90FBB" w:rsidRPr="00FE14BC">
        <w:rPr>
          <w:rFonts w:ascii="Times New Roman" w:hAnsi="Times New Roman"/>
          <w:sz w:val="28"/>
          <w:szCs w:val="28"/>
        </w:rPr>
        <w:t>16</w:t>
      </w:r>
      <w:r w:rsidR="004B1B3A" w:rsidRPr="00FE14BC">
        <w:rPr>
          <w:rFonts w:ascii="Times New Roman" w:hAnsi="Times New Roman"/>
          <w:sz w:val="28"/>
          <w:szCs w:val="28"/>
        </w:rPr>
        <w:t xml:space="preserve"> человек и составило 5</w:t>
      </w:r>
      <w:r w:rsidR="00C90FBB" w:rsidRPr="00FE14BC">
        <w:rPr>
          <w:rFonts w:ascii="Times New Roman" w:hAnsi="Times New Roman"/>
          <w:sz w:val="28"/>
          <w:szCs w:val="28"/>
        </w:rPr>
        <w:t xml:space="preserve">16 </w:t>
      </w:r>
      <w:r w:rsidR="004B1B3A" w:rsidRPr="00FE14BC">
        <w:rPr>
          <w:rFonts w:ascii="Times New Roman" w:hAnsi="Times New Roman"/>
          <w:sz w:val="28"/>
          <w:szCs w:val="28"/>
        </w:rPr>
        <w:t>человека</w:t>
      </w:r>
      <w:r w:rsidRPr="00FE14BC">
        <w:rPr>
          <w:rFonts w:ascii="Times New Roman" w:hAnsi="Times New Roman"/>
          <w:snapToGrid w:val="0"/>
          <w:sz w:val="28"/>
          <w:szCs w:val="28"/>
        </w:rPr>
        <w:t>, что является следствием снижения рождаемости.</w:t>
      </w:r>
      <w:r w:rsidR="004B1B3A" w:rsidRPr="00FE14BC">
        <w:rPr>
          <w:rFonts w:ascii="Times New Roman" w:hAnsi="Times New Roman"/>
          <w:snapToGrid w:val="0"/>
          <w:sz w:val="28"/>
          <w:szCs w:val="28"/>
        </w:rPr>
        <w:t xml:space="preserve"> В прогнозный период планируется увеличение до </w:t>
      </w:r>
      <w:r w:rsidR="00C90FBB" w:rsidRPr="00FE14BC">
        <w:rPr>
          <w:rFonts w:ascii="Times New Roman" w:hAnsi="Times New Roman"/>
          <w:snapToGrid w:val="0"/>
          <w:sz w:val="28"/>
          <w:szCs w:val="28"/>
        </w:rPr>
        <w:t>535 детей</w:t>
      </w:r>
      <w:r w:rsidR="004B1B3A" w:rsidRPr="00FE14BC">
        <w:rPr>
          <w:rFonts w:ascii="Times New Roman" w:hAnsi="Times New Roman"/>
          <w:snapToGrid w:val="0"/>
          <w:sz w:val="28"/>
          <w:szCs w:val="28"/>
        </w:rPr>
        <w:t>.</w:t>
      </w:r>
      <w:r w:rsidRPr="00FE14BC">
        <w:rPr>
          <w:rFonts w:ascii="Times New Roman" w:hAnsi="Times New Roman"/>
          <w:snapToGrid w:val="0"/>
          <w:sz w:val="28"/>
          <w:szCs w:val="28"/>
        </w:rPr>
        <w:t xml:space="preserve"> 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</w:t>
      </w:r>
      <w:r w:rsidR="004B1B3A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ост показателя количества воспитанников в прогнозном периоде 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связан также</w:t>
      </w:r>
      <w:r w:rsidR="00E26DC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и </w:t>
      </w:r>
      <w:r w:rsidR="00E26DCD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со строительством</w:t>
      </w:r>
      <w:r w:rsidR="00E26DC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E26DCD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прогнозируемый период</w:t>
      </w:r>
      <w:r w:rsidR="00E26DCD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детского</w:t>
      </w:r>
      <w:r w:rsidR="004B1B3A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сад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="004B1B3A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на 200 мест</w:t>
      </w: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в городском поселении </w:t>
      </w:r>
      <w:proofErr w:type="spellStart"/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Игрим</w:t>
      </w:r>
      <w:proofErr w:type="spellEnd"/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</w:p>
    <w:p w14:paraId="5E713900" w14:textId="77777777" w:rsidR="004B1B3A" w:rsidRDefault="00FE14BC" w:rsidP="004B1B3A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lastRenderedPageBreak/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</w:t>
      </w:r>
      <w:r w:rsidR="004B1B3A" w:rsidRPr="00FE14B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Будет продолжена подготовка к р</w:t>
      </w:r>
      <w:r w:rsidR="004B1B3A" w:rsidRPr="00FE14BC">
        <w:rPr>
          <w:rFonts w:ascii="Times New Roman" w:eastAsia="Times New Roman" w:hAnsi="Times New Roman"/>
          <w:sz w:val="28"/>
          <w:szCs w:val="28"/>
          <w:lang w:eastAsia="ru-RU"/>
        </w:rPr>
        <w:t>еконструкции</w:t>
      </w:r>
      <w:r w:rsidR="00C90FBB" w:rsidRPr="00FE14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6BDF">
        <w:rPr>
          <w:rFonts w:ascii="Times New Roman" w:eastAsia="Times New Roman" w:hAnsi="Times New Roman"/>
          <w:sz w:val="28"/>
          <w:szCs w:val="28"/>
          <w:lang w:eastAsia="ru-RU"/>
        </w:rPr>
        <w:t>здания</w:t>
      </w:r>
      <w:r w:rsidR="004B1B3A" w:rsidRPr="00FE14BC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средней</w:t>
      </w:r>
      <w:r w:rsidR="00DE4EC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общеобразовательной школы в п. </w:t>
      </w:r>
      <w:proofErr w:type="spellStart"/>
      <w:r w:rsidR="004B1B3A" w:rsidRPr="00FE14BC">
        <w:rPr>
          <w:rFonts w:ascii="Times New Roman" w:eastAsia="Times New Roman" w:hAnsi="Times New Roman"/>
          <w:sz w:val="28"/>
          <w:szCs w:val="28"/>
          <w:lang w:eastAsia="ru-RU"/>
        </w:rPr>
        <w:t>Ванзетур</w:t>
      </w:r>
      <w:proofErr w:type="spellEnd"/>
      <w:r w:rsidR="004B1B3A" w:rsidRPr="00FE14BC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размещения детского сада "Капелька" на 40 мест.</w:t>
      </w:r>
    </w:p>
    <w:p w14:paraId="38A4AACA" w14:textId="77777777" w:rsidR="00FE14BC" w:rsidRPr="00FE14BC" w:rsidRDefault="00FE14BC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 </w:t>
      </w:r>
      <w:r w:rsidR="00E26DCD">
        <w:rPr>
          <w:rFonts w:ascii="Times New Roman" w:eastAsia="Times New Roman" w:hAnsi="Times New Roman"/>
          <w:sz w:val="28"/>
          <w:szCs w:val="28"/>
          <w:lang w:eastAsia="ru-RU"/>
        </w:rPr>
        <w:t>рамках государственной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6DCD">
        <w:rPr>
          <w:rFonts w:ascii="Times New Roman" w:eastAsia="Times New Roman" w:hAnsi="Times New Roman"/>
          <w:sz w:val="28"/>
          <w:szCs w:val="28"/>
          <w:lang w:eastAsia="ru-RU"/>
        </w:rPr>
        <w:t>программы Ханты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-Мансийского автономного округа –Югры «Создание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–Югры на развитие</w:t>
      </w:r>
      <w:r w:rsidR="00E26DCD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общественной инфраструктуры и реализацию приоритетных направлений развития», в 2016 году проведен ремонт детского сада «Звездочка»</w:t>
      </w:r>
    </w:p>
    <w:p w14:paraId="2038CF8B" w14:textId="52994114" w:rsidR="004B1B3A" w:rsidRDefault="006A2014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 </w:t>
      </w:r>
      <w:r w:rsidR="004B1B3A" w:rsidRPr="002B6B58">
        <w:rPr>
          <w:rFonts w:ascii="Times New Roman" w:hAnsi="Times New Roman"/>
          <w:sz w:val="28"/>
          <w:szCs w:val="28"/>
        </w:rPr>
        <w:t xml:space="preserve">В городском поселении </w:t>
      </w:r>
      <w:proofErr w:type="spellStart"/>
      <w:r w:rsidR="004B1B3A" w:rsidRPr="002B6B58">
        <w:rPr>
          <w:rFonts w:ascii="Times New Roman" w:hAnsi="Times New Roman"/>
          <w:sz w:val="28"/>
          <w:szCs w:val="28"/>
        </w:rPr>
        <w:t>Игрим</w:t>
      </w:r>
      <w:proofErr w:type="spellEnd"/>
      <w:r w:rsidR="004B1B3A" w:rsidRPr="002B6B58">
        <w:rPr>
          <w:rFonts w:ascii="Times New Roman" w:hAnsi="Times New Roman"/>
          <w:sz w:val="28"/>
          <w:szCs w:val="28"/>
        </w:rPr>
        <w:t xml:space="preserve"> функционируют две школы.</w:t>
      </w:r>
      <w:r w:rsidR="00031F91" w:rsidRPr="002B6B58">
        <w:rPr>
          <w:rFonts w:ascii="Times New Roman" w:hAnsi="Times New Roman"/>
          <w:sz w:val="28"/>
          <w:szCs w:val="28"/>
        </w:rPr>
        <w:t xml:space="preserve"> </w:t>
      </w:r>
      <w:r w:rsidR="004B1B3A" w:rsidRPr="002B6B58">
        <w:rPr>
          <w:rFonts w:ascii="Times New Roman" w:hAnsi="Times New Roman"/>
          <w:sz w:val="28"/>
          <w:szCs w:val="28"/>
        </w:rPr>
        <w:t xml:space="preserve">На </w:t>
      </w:r>
      <w:r w:rsidRPr="002B6B58">
        <w:rPr>
          <w:rFonts w:ascii="Times New Roman" w:hAnsi="Times New Roman"/>
          <w:sz w:val="28"/>
          <w:szCs w:val="28"/>
        </w:rPr>
        <w:t>01.01.201</w:t>
      </w:r>
      <w:r w:rsidR="00B97442">
        <w:rPr>
          <w:rFonts w:ascii="Times New Roman" w:hAnsi="Times New Roman"/>
          <w:sz w:val="28"/>
          <w:szCs w:val="28"/>
        </w:rPr>
        <w:t>8</w:t>
      </w:r>
      <w:r w:rsidR="004B1B3A" w:rsidRPr="002B6B58">
        <w:rPr>
          <w:rFonts w:ascii="Times New Roman" w:hAnsi="Times New Roman"/>
          <w:sz w:val="28"/>
          <w:szCs w:val="28"/>
        </w:rPr>
        <w:t xml:space="preserve"> года количество учащихся в общеобразовательных школах составило </w:t>
      </w:r>
      <w:r w:rsidRPr="002B6B58">
        <w:rPr>
          <w:rFonts w:ascii="Times New Roman" w:hAnsi="Times New Roman"/>
          <w:sz w:val="28"/>
          <w:szCs w:val="28"/>
        </w:rPr>
        <w:t>1095 детей</w:t>
      </w:r>
      <w:r w:rsidR="004B1B3A" w:rsidRPr="002B6B58">
        <w:rPr>
          <w:rFonts w:ascii="Times New Roman" w:hAnsi="Times New Roman"/>
          <w:sz w:val="28"/>
          <w:szCs w:val="28"/>
        </w:rPr>
        <w:t>.</w:t>
      </w:r>
      <w:r w:rsidR="00790CE5">
        <w:rPr>
          <w:rFonts w:ascii="Times New Roman" w:hAnsi="Times New Roman"/>
          <w:sz w:val="28"/>
          <w:szCs w:val="28"/>
        </w:rPr>
        <w:t xml:space="preserve"> Учебный процесс ведется только в первую смену, что является немаловажным фактором.</w:t>
      </w:r>
      <w:r w:rsidR="004B1B3A" w:rsidRPr="002B6B58">
        <w:rPr>
          <w:rFonts w:ascii="Times New Roman" w:hAnsi="Times New Roman"/>
          <w:sz w:val="28"/>
          <w:szCs w:val="28"/>
        </w:rPr>
        <w:t xml:space="preserve"> В сравнении с предыдущим </w:t>
      </w:r>
      <w:r w:rsidR="004B1B3A" w:rsidRPr="002B6B58">
        <w:rPr>
          <w:rFonts w:ascii="Times New Roman" w:hAnsi="Times New Roman"/>
          <w:snapToGrid w:val="0"/>
          <w:sz w:val="28"/>
          <w:szCs w:val="28"/>
        </w:rPr>
        <w:t xml:space="preserve">учебным </w:t>
      </w:r>
      <w:r w:rsidR="004B1B3A" w:rsidRPr="002B6B58">
        <w:rPr>
          <w:rFonts w:ascii="Times New Roman" w:hAnsi="Times New Roman"/>
          <w:sz w:val="28"/>
          <w:szCs w:val="28"/>
        </w:rPr>
        <w:t xml:space="preserve">годом наблюдается </w:t>
      </w:r>
      <w:r w:rsidR="00031F91" w:rsidRPr="002B6B58">
        <w:rPr>
          <w:rFonts w:ascii="Times New Roman" w:hAnsi="Times New Roman"/>
          <w:sz w:val="28"/>
          <w:szCs w:val="28"/>
        </w:rPr>
        <w:t>небольшое увеличение</w:t>
      </w:r>
      <w:r w:rsidR="004B1B3A" w:rsidRPr="002B6B58">
        <w:rPr>
          <w:rFonts w:ascii="Times New Roman" w:hAnsi="Times New Roman"/>
          <w:sz w:val="28"/>
          <w:szCs w:val="28"/>
        </w:rPr>
        <w:t xml:space="preserve"> </w:t>
      </w:r>
      <w:r w:rsidR="004B1B3A" w:rsidRPr="002B6B58">
        <w:rPr>
          <w:rFonts w:ascii="Times New Roman" w:hAnsi="Times New Roman"/>
          <w:snapToGrid w:val="0"/>
          <w:sz w:val="28"/>
          <w:szCs w:val="28"/>
        </w:rPr>
        <w:t xml:space="preserve">численности учащихся на </w:t>
      </w:r>
      <w:r w:rsidR="00031F91" w:rsidRPr="002B6B58">
        <w:rPr>
          <w:rFonts w:ascii="Times New Roman" w:hAnsi="Times New Roman"/>
          <w:snapToGrid w:val="0"/>
          <w:sz w:val="28"/>
          <w:szCs w:val="28"/>
        </w:rPr>
        <w:t>17 детей</w:t>
      </w:r>
      <w:r w:rsidR="004B1B3A" w:rsidRPr="002B6B58">
        <w:rPr>
          <w:rFonts w:ascii="Times New Roman" w:hAnsi="Times New Roman"/>
          <w:snapToGrid w:val="0"/>
          <w:sz w:val="28"/>
          <w:szCs w:val="28"/>
        </w:rPr>
        <w:t xml:space="preserve">.  </w:t>
      </w:r>
      <w:r w:rsidR="004B1B3A" w:rsidRPr="002B6B58">
        <w:rPr>
          <w:rFonts w:ascii="Times New Roman" w:hAnsi="Times New Roman"/>
          <w:sz w:val="28"/>
          <w:szCs w:val="28"/>
        </w:rPr>
        <w:t xml:space="preserve">Прогнозный период определен с учетом роста численности учащихся на </w:t>
      </w:r>
      <w:r w:rsidR="00031F91" w:rsidRPr="002B6B58">
        <w:rPr>
          <w:rFonts w:ascii="Times New Roman" w:hAnsi="Times New Roman"/>
          <w:sz w:val="28"/>
          <w:szCs w:val="28"/>
        </w:rPr>
        <w:t>6,7</w:t>
      </w:r>
      <w:r w:rsidR="004B1B3A" w:rsidRPr="002B6B58">
        <w:rPr>
          <w:rFonts w:ascii="Times New Roman" w:hAnsi="Times New Roman"/>
          <w:sz w:val="28"/>
          <w:szCs w:val="28"/>
        </w:rPr>
        <w:t>%.</w:t>
      </w:r>
    </w:p>
    <w:p w14:paraId="3E7EB7E6" w14:textId="77777777" w:rsidR="00790CE5" w:rsidRDefault="00790CE5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школах в</w:t>
      </w:r>
      <w:r w:rsidR="00CB6587">
        <w:rPr>
          <w:rFonts w:ascii="Times New Roman" w:hAnsi="Times New Roman"/>
          <w:sz w:val="28"/>
          <w:szCs w:val="28"/>
        </w:rPr>
        <w:t>едется работа по объективной системе оценки достижений учащихся, основанной на использовании механизма единого государственного экзамена и предметных олимпиад.</w:t>
      </w:r>
    </w:p>
    <w:p w14:paraId="1E61D96F" w14:textId="77777777" w:rsidR="00CB6587" w:rsidRDefault="00CB6587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Большое внимание уделено укреплению кадрового потенциала общего образования. На вакантные места привлекаются педагоги из других регионов страны, которым оказывается помощь в виде предоставления социального жилья</w:t>
      </w:r>
      <w:r w:rsidRPr="00CB6587">
        <w:rPr>
          <w:rFonts w:ascii="Times New Roman" w:hAnsi="Times New Roman"/>
          <w:sz w:val="28"/>
          <w:szCs w:val="28"/>
        </w:rPr>
        <w:t>. Новая система оплаты труда ведет к повышению профессионального уровня преподавательского состава</w:t>
      </w:r>
      <w:r>
        <w:rPr>
          <w:rFonts w:ascii="Times New Roman" w:hAnsi="Times New Roman"/>
          <w:sz w:val="28"/>
          <w:szCs w:val="28"/>
        </w:rPr>
        <w:t>.</w:t>
      </w:r>
    </w:p>
    <w:p w14:paraId="2ADF39DD" w14:textId="77777777" w:rsidR="004B1B3A" w:rsidRPr="008A1A4B" w:rsidRDefault="00CB6587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A1A4B">
        <w:rPr>
          <w:rFonts w:ascii="Times New Roman" w:hAnsi="Times New Roman"/>
          <w:sz w:val="28"/>
          <w:szCs w:val="28"/>
        </w:rPr>
        <w:t xml:space="preserve">     </w:t>
      </w:r>
      <w:r w:rsidR="004B1B3A" w:rsidRPr="008A1A4B">
        <w:rPr>
          <w:rFonts w:ascii="Times New Roman" w:hAnsi="Times New Roman"/>
          <w:iCs/>
          <w:sz w:val="28"/>
          <w:szCs w:val="28"/>
        </w:rPr>
        <w:t xml:space="preserve">Молодежь </w:t>
      </w:r>
      <w:r w:rsidR="004B1B3A" w:rsidRPr="008A1A4B">
        <w:rPr>
          <w:rFonts w:ascii="Times New Roman" w:hAnsi="Times New Roman"/>
          <w:sz w:val="28"/>
          <w:szCs w:val="28"/>
        </w:rPr>
        <w:t xml:space="preserve">может получить среднее профессиональное </w:t>
      </w:r>
      <w:r w:rsidR="008A1A4B" w:rsidRPr="008A1A4B">
        <w:rPr>
          <w:rFonts w:ascii="Times New Roman" w:hAnsi="Times New Roman"/>
          <w:sz w:val="28"/>
          <w:szCs w:val="28"/>
        </w:rPr>
        <w:t>образование,</w:t>
      </w:r>
      <w:r w:rsidR="004B1B3A" w:rsidRPr="008A1A4B">
        <w:rPr>
          <w:rFonts w:ascii="Times New Roman" w:hAnsi="Times New Roman"/>
          <w:sz w:val="28"/>
          <w:szCs w:val="28"/>
        </w:rPr>
        <w:t xml:space="preserve"> не выезжая </w:t>
      </w:r>
      <w:r w:rsidR="008A1A4B" w:rsidRPr="008A1A4B">
        <w:rPr>
          <w:rFonts w:ascii="Times New Roman" w:hAnsi="Times New Roman"/>
          <w:sz w:val="28"/>
          <w:szCs w:val="28"/>
        </w:rPr>
        <w:t>за пределы</w:t>
      </w:r>
      <w:r w:rsidR="004B1B3A" w:rsidRPr="008A1A4B">
        <w:rPr>
          <w:rFonts w:ascii="Times New Roman" w:hAnsi="Times New Roman"/>
          <w:sz w:val="28"/>
          <w:szCs w:val="28"/>
        </w:rPr>
        <w:t xml:space="preserve"> поселка. На протяжении многих лет работает </w:t>
      </w:r>
      <w:r w:rsidR="004B1B3A" w:rsidRPr="008A1A4B">
        <w:rPr>
          <w:rFonts w:ascii="Times New Roman" w:hAnsi="Times New Roman"/>
          <w:snapToGrid w:val="0"/>
          <w:sz w:val="28"/>
          <w:szCs w:val="28"/>
        </w:rPr>
        <w:t>БУ «</w:t>
      </w:r>
      <w:proofErr w:type="spellStart"/>
      <w:r w:rsidR="004B1B3A" w:rsidRPr="008A1A4B">
        <w:rPr>
          <w:rFonts w:ascii="Times New Roman" w:hAnsi="Times New Roman"/>
          <w:snapToGrid w:val="0"/>
          <w:sz w:val="28"/>
          <w:szCs w:val="28"/>
        </w:rPr>
        <w:t>Игримский</w:t>
      </w:r>
      <w:proofErr w:type="spellEnd"/>
      <w:r w:rsidR="004B1B3A" w:rsidRPr="008A1A4B">
        <w:rPr>
          <w:rFonts w:ascii="Times New Roman" w:hAnsi="Times New Roman"/>
          <w:snapToGrid w:val="0"/>
          <w:sz w:val="28"/>
          <w:szCs w:val="28"/>
        </w:rPr>
        <w:t xml:space="preserve"> политехнический колледж»</w:t>
      </w:r>
      <w:r w:rsidR="004B1B3A" w:rsidRPr="008A1A4B">
        <w:rPr>
          <w:rFonts w:ascii="Times New Roman" w:hAnsi="Times New Roman"/>
          <w:sz w:val="28"/>
          <w:szCs w:val="28"/>
        </w:rPr>
        <w:t xml:space="preserve">, который выполняет не только образовательную функцию, но также коррекционную и реабилитационную: примерно 50 % его учащихся из неполных семей; 70 % из малообеспеченных; 10 % имеют нарушения психоэмоциональной сферы. Более 50% выпускников колледжа продолжают свое образование в высших и средних специальных учебных заведениях. </w:t>
      </w:r>
      <w:r w:rsidR="008A1A4B" w:rsidRPr="008A1A4B">
        <w:rPr>
          <w:rFonts w:ascii="Times New Roman" w:hAnsi="Times New Roman"/>
          <w:sz w:val="28"/>
          <w:szCs w:val="28"/>
        </w:rPr>
        <w:t xml:space="preserve"> Количество учащихся в 2016 году составило 432 человека, что на 48 человек больше чем в 2015 году, в прогнозируемом периоде также   ожидается увеличение численности учащихся, достигнув к 2020 году 5</w:t>
      </w:r>
      <w:r w:rsidR="008A1A4B">
        <w:rPr>
          <w:rFonts w:ascii="Times New Roman" w:hAnsi="Times New Roman"/>
          <w:sz w:val="28"/>
          <w:szCs w:val="28"/>
        </w:rPr>
        <w:t>25 человек по базовому сценарию.</w:t>
      </w:r>
    </w:p>
    <w:p w14:paraId="50BB9226" w14:textId="77777777" w:rsidR="004B1B3A" w:rsidRPr="00D64CA1" w:rsidRDefault="004B1B3A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D64CA1">
        <w:rPr>
          <w:rFonts w:ascii="Times New Roman" w:hAnsi="Times New Roman"/>
          <w:sz w:val="28"/>
          <w:szCs w:val="28"/>
        </w:rPr>
        <w:t xml:space="preserve">     </w:t>
      </w:r>
      <w:r w:rsidR="00D64CA1" w:rsidRPr="00D64CA1">
        <w:rPr>
          <w:rFonts w:ascii="Times New Roman" w:hAnsi="Times New Roman"/>
          <w:sz w:val="28"/>
          <w:szCs w:val="28"/>
        </w:rPr>
        <w:t>Количество выпускников</w:t>
      </w:r>
      <w:r w:rsidR="008A1A4B" w:rsidRPr="00D64CA1">
        <w:rPr>
          <w:rFonts w:ascii="Times New Roman" w:hAnsi="Times New Roman"/>
          <w:sz w:val="28"/>
          <w:szCs w:val="28"/>
        </w:rPr>
        <w:t>, напротив</w:t>
      </w:r>
      <w:r w:rsidR="00D64CA1" w:rsidRPr="00D64CA1">
        <w:rPr>
          <w:rFonts w:ascii="Times New Roman" w:hAnsi="Times New Roman"/>
          <w:sz w:val="28"/>
          <w:szCs w:val="28"/>
        </w:rPr>
        <w:t xml:space="preserve"> сократится в 2017 году</w:t>
      </w:r>
      <w:r w:rsidR="008A1A4B" w:rsidRPr="00D64CA1">
        <w:rPr>
          <w:rFonts w:ascii="Times New Roman" w:hAnsi="Times New Roman"/>
          <w:sz w:val="28"/>
          <w:szCs w:val="28"/>
        </w:rPr>
        <w:t xml:space="preserve"> </w:t>
      </w:r>
      <w:r w:rsidR="00D64CA1" w:rsidRPr="00D64CA1">
        <w:rPr>
          <w:rFonts w:ascii="Times New Roman" w:hAnsi="Times New Roman"/>
          <w:sz w:val="28"/>
          <w:szCs w:val="28"/>
        </w:rPr>
        <w:t xml:space="preserve">-109 выпускников (в 2016 году 136 человек), </w:t>
      </w:r>
      <w:r w:rsidRPr="00D64CA1">
        <w:rPr>
          <w:rFonts w:ascii="Times New Roman" w:hAnsi="Times New Roman"/>
          <w:sz w:val="28"/>
          <w:szCs w:val="28"/>
        </w:rPr>
        <w:t xml:space="preserve">это связано с </w:t>
      </w:r>
      <w:r w:rsidRPr="00D64CA1">
        <w:rPr>
          <w:rFonts w:ascii="Times New Roman" w:eastAsia="Times New Roman" w:hAnsi="Times New Roman"/>
          <w:sz w:val="28"/>
          <w:szCs w:val="28"/>
          <w:lang w:eastAsia="ru-RU"/>
        </w:rPr>
        <w:t>низкой успеваемостью учащихся.</w:t>
      </w:r>
      <w:r w:rsidR="00D64CA1"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D64CA1" w:rsidRPr="00D64C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прогнозируемый период количество выпускников выровняется, достигнув к 2020 году 140 человек.</w:t>
      </w:r>
    </w:p>
    <w:p w14:paraId="46E2A4DB" w14:textId="77777777" w:rsidR="004B1B3A" w:rsidRPr="00D64CA1" w:rsidRDefault="00D64CA1" w:rsidP="004B1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</w:t>
      </w:r>
      <w:r w:rsidR="004B1B3A" w:rsidRPr="00D64C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прогнозный период предстоит продолжить:</w:t>
      </w:r>
    </w:p>
    <w:p w14:paraId="7FDB325B" w14:textId="77777777" w:rsidR="004B1B3A" w:rsidRPr="00D64CA1" w:rsidRDefault="004B1B3A" w:rsidP="004B1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A1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образовательной среды, обеспечивающей доступность качественного образования;</w:t>
      </w:r>
    </w:p>
    <w:p w14:paraId="1727D43B" w14:textId="77777777" w:rsidR="004B1B3A" w:rsidRPr="00D64CA1" w:rsidRDefault="004B1B3A" w:rsidP="004B1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A1">
        <w:rPr>
          <w:rFonts w:ascii="Times New Roman" w:eastAsia="Times New Roman" w:hAnsi="Times New Roman" w:cs="Times New Roman"/>
          <w:sz w:val="28"/>
          <w:szCs w:val="28"/>
          <w:lang w:eastAsia="ru-RU"/>
        </w:rPr>
        <w:t>-обновление механизмов финансирования образовательных учреждений в соответствии с задачами инновационного развития;</w:t>
      </w:r>
    </w:p>
    <w:p w14:paraId="6E05A8FB" w14:textId="77777777" w:rsidR="004B1B3A" w:rsidRPr="00D64CA1" w:rsidRDefault="004B1B3A" w:rsidP="004B1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A1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вариативности образовательных программ;</w:t>
      </w:r>
    </w:p>
    <w:p w14:paraId="6A30A54F" w14:textId="77777777" w:rsidR="004B1B3A" w:rsidRPr="00D64CA1" w:rsidRDefault="004B1B3A" w:rsidP="004B1B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4C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обеспечение участия потребителей образовательных услуг и общественных институтов в контроле и оценке качества образования.</w:t>
      </w:r>
    </w:p>
    <w:p w14:paraId="6742B8EA" w14:textId="77777777" w:rsidR="004B1B3A" w:rsidRDefault="004B1B3A" w:rsidP="004B1B3A">
      <w:pPr>
        <w:pStyle w:val="a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4CA1">
        <w:rPr>
          <w:rFonts w:ascii="Times New Roman" w:eastAsia="Times New Roman" w:hAnsi="Times New Roman"/>
          <w:sz w:val="28"/>
          <w:szCs w:val="28"/>
          <w:lang w:eastAsia="ru-RU"/>
        </w:rPr>
        <w:t>Решение поставленных задач модернизации образования даст возможность целенаправленно формировать человеческий и квалификационный потенциал, как Березовского района, так и Ханты-Мансийского автономного округа в целом.</w:t>
      </w:r>
    </w:p>
    <w:p w14:paraId="05BCD475" w14:textId="77777777" w:rsidR="0080291A" w:rsidRDefault="0080291A" w:rsidP="004B1B3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14:paraId="4A911EEA" w14:textId="77777777" w:rsidR="003E38EE" w:rsidRPr="00F459FF" w:rsidRDefault="00181D9C" w:rsidP="003E38EE">
      <w:pPr>
        <w:pStyle w:val="a6"/>
        <w:numPr>
          <w:ilvl w:val="0"/>
          <w:numId w:val="11"/>
        </w:num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59F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Здравоохранение</w:t>
      </w:r>
    </w:p>
    <w:p w14:paraId="3C5BC3CF" w14:textId="77777777" w:rsidR="00435D62" w:rsidRPr="00F459FF" w:rsidRDefault="00F459FF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Здравоохранение служит важнейшим элементом общественной жизни и нацелено на дальнейшее укрепление физического и социального благополучия жителей и удовлетворения растущих потребностей в медицинской помощи. </w:t>
      </w:r>
    </w:p>
    <w:p w14:paraId="2773BD02" w14:textId="77777777" w:rsidR="00435D62" w:rsidRPr="00F459FF" w:rsidRDefault="00D76D3C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Услуги в сфере здравоохранения на территории городского поселения </w:t>
      </w:r>
      <w:proofErr w:type="spellStart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>Игрим</w:t>
      </w:r>
      <w:proofErr w:type="spellEnd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 оказывают: одна районная больница и два </w:t>
      </w:r>
      <w:proofErr w:type="spellStart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>фельдшерско</w:t>
      </w:r>
      <w:proofErr w:type="spellEnd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–акушерских пункта в поселке </w:t>
      </w:r>
      <w:proofErr w:type="spellStart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>Ванзетур</w:t>
      </w:r>
      <w:proofErr w:type="spellEnd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 и деревне </w:t>
      </w:r>
      <w:proofErr w:type="spellStart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>Анеева</w:t>
      </w:r>
      <w:proofErr w:type="spellEnd"/>
      <w:r w:rsidR="00435D62" w:rsidRPr="00F459FF">
        <w:rPr>
          <w:rFonts w:ascii="Times New Roman" w:hAnsi="Times New Roman"/>
          <w:color w:val="000000" w:themeColor="text1"/>
          <w:sz w:val="28"/>
          <w:szCs w:val="28"/>
        </w:rPr>
        <w:t xml:space="preserve">, которые в 2014 году были введены в действие </w:t>
      </w:r>
      <w:r w:rsidR="00435D62" w:rsidRPr="00F459F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 счет средств целевой программы ХМАО-Югры «Современное здравоохранение Югры».  Государственным заказчиком поставки и монтажа являлся Департамент здравоохранения ХМАО-Югры.</w:t>
      </w:r>
    </w:p>
    <w:p w14:paraId="1E26C348" w14:textId="77777777" w:rsidR="00435D62" w:rsidRPr="00D76D3C" w:rsidRDefault="00F459FF" w:rsidP="00D76D3C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  <w:lang w:eastAsia="ar-SA"/>
        </w:rPr>
      </w:pPr>
      <w:r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  <w:lang w:eastAsia="ar-SA"/>
        </w:rPr>
        <w:t xml:space="preserve">      </w:t>
      </w:r>
      <w:r w:rsidR="007C3D48"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  <w:lang w:eastAsia="ar-SA"/>
        </w:rPr>
        <w:t>Мощность ЛПУ составляет</w:t>
      </w:r>
      <w:r w:rsidR="00435D62"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r w:rsidR="00BF16E3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  <w:lang w:eastAsia="ar-SA"/>
        </w:rPr>
        <w:t>245</w:t>
      </w:r>
      <w:r w:rsidR="007C3D48"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  <w:lang w:eastAsia="ar-SA"/>
        </w:rPr>
        <w:t xml:space="preserve"> </w:t>
      </w:r>
      <w:r w:rsidR="007C3D48" w:rsidRPr="007C3D48">
        <w:rPr>
          <w:rFonts w:ascii="Times New Roman" w:hAnsi="Times New Roman"/>
          <w:color w:val="000000" w:themeColor="text1"/>
          <w:sz w:val="28"/>
          <w:szCs w:val="28"/>
          <w:lang w:eastAsia="ar-SA"/>
        </w:rPr>
        <w:t>посещений в смену.</w:t>
      </w:r>
      <w:r w:rsidR="0080291A">
        <w:rPr>
          <w:rFonts w:ascii="Times New Roman" w:hAnsi="Times New Roman"/>
          <w:color w:val="000000" w:themeColor="text1"/>
          <w:sz w:val="28"/>
          <w:szCs w:val="28"/>
          <w:lang w:eastAsia="ar-SA"/>
        </w:rPr>
        <w:t xml:space="preserve"> </w:t>
      </w:r>
      <w:r w:rsidR="00435D62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Обеспеченность больничными койками в отчетном периоде составляет </w:t>
      </w:r>
      <w:r w:rsidR="0093342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102</w:t>
      </w:r>
      <w:r w:rsidR="00435D62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коек на 10 тысяч жителей. В прогнозном периоде ожидается незначительное снижение показателя обеспеченности больничными койками, это обусловлено изменением прогнозной численности населения городского поселения </w:t>
      </w:r>
      <w:proofErr w:type="spellStart"/>
      <w:r w:rsidR="00435D62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Игрим</w:t>
      </w:r>
      <w:proofErr w:type="spellEnd"/>
      <w:r w:rsidR="00435D62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при неизменном количестве коек </w:t>
      </w:r>
      <w:r w:rsidR="007C3D48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учреждении</w:t>
      </w:r>
      <w:r w:rsidR="00435D62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="00435D62" w:rsidRPr="007C3D48">
        <w:rPr>
          <w:rFonts w:ascii="Times New Roman" w:hAnsi="Times New Roman"/>
          <w:color w:val="000000" w:themeColor="text1"/>
          <w:sz w:val="28"/>
          <w:szCs w:val="28"/>
        </w:rPr>
        <w:t>Работают четыре бригады скорой помощи.</w:t>
      </w:r>
    </w:p>
    <w:p w14:paraId="501E548E" w14:textId="77777777" w:rsidR="00435D62" w:rsidRPr="00D76D3C" w:rsidRDefault="00435D62" w:rsidP="00D76D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состоянию на 1 января 201</w:t>
      </w:r>
      <w:r w:rsidR="00BF16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обеспеченность врачами </w:t>
      </w:r>
      <w:r w:rsidR="00D76D3C"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составила 4</w:t>
      </w:r>
      <w:r w:rsidR="00EE04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7C3D48"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</w:t>
      </w:r>
      <w:r w:rsidR="007C3D48"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среднего медицинского персонала 1</w:t>
      </w:r>
      <w:r w:rsidR="007C3D48"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EE04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7C3D48"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E17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человек, младший медицинский персонал 40 человек, прочий персонал 107 человек. </w:t>
      </w:r>
      <w:r w:rsidRPr="007C3D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</w:rPr>
        <w:t>В прогнозном периоде планируется незначительное увеличение численности врачей до 4</w:t>
      </w:r>
      <w:r w:rsidR="00EE0456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</w:rPr>
        <w:t>7</w:t>
      </w:r>
      <w:r w:rsidRPr="007C3D48">
        <w:rPr>
          <w:rFonts w:ascii="Times New Roman" w:eastAsia="Lucida Sans Unicode" w:hAnsi="Times New Roman"/>
          <w:color w:val="000000" w:themeColor="text1"/>
          <w:kern w:val="1"/>
          <w:sz w:val="28"/>
          <w:szCs w:val="28"/>
        </w:rPr>
        <w:t xml:space="preserve"> человек за счет привлечения иногородних </w:t>
      </w:r>
      <w:r w:rsidRPr="007C3D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специалистов. </w:t>
      </w:r>
      <w:r w:rsidR="007C3D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Вопросы кадровой политики решаются в том числе путем перв</w:t>
      </w:r>
      <w:r w:rsidR="00D76D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ичной специализации выпускников в</w:t>
      </w:r>
      <w:r w:rsidR="007C3D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клинической</w:t>
      </w:r>
      <w:r w:rsidR="00D76D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интернатуре и ординатуре, делается</w:t>
      </w:r>
      <w:r w:rsidR="007C3D4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упор на выпускников Тюменской медицинской академии и Ханты-Мансийкой медицинской академии. </w:t>
      </w:r>
      <w:r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Динамика пока</w:t>
      </w:r>
      <w:r w:rsidR="00D76D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зателя обеспеченности врачами, </w:t>
      </w:r>
      <w:r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темп роста 2019 года составит </w:t>
      </w:r>
      <w:r w:rsidR="007C3D48"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105,1 </w:t>
      </w:r>
      <w:r w:rsidRPr="007C3D4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%, к уровню 2015 года.</w:t>
      </w:r>
    </w:p>
    <w:p w14:paraId="369EBCA7" w14:textId="77777777" w:rsidR="00556CC3" w:rsidRDefault="002A279C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56CC3">
        <w:rPr>
          <w:rFonts w:ascii="Times New Roman" w:hAnsi="Times New Roman"/>
          <w:color w:val="000000" w:themeColor="text1"/>
          <w:sz w:val="28"/>
          <w:szCs w:val="28"/>
        </w:rPr>
        <w:t>В соответствии с Указом Президента РФ № 594 от 07.05.2012 года «О мероприятиях по реализации государственной социальной политики» в БУ «</w:t>
      </w:r>
      <w:proofErr w:type="spellStart"/>
      <w:r w:rsidR="00556CC3">
        <w:rPr>
          <w:rFonts w:ascii="Times New Roman" w:hAnsi="Times New Roman"/>
          <w:color w:val="000000" w:themeColor="text1"/>
          <w:sz w:val="28"/>
          <w:szCs w:val="28"/>
        </w:rPr>
        <w:t>Игримская</w:t>
      </w:r>
      <w:proofErr w:type="spellEnd"/>
      <w:r w:rsidR="00556CC3">
        <w:rPr>
          <w:rFonts w:ascii="Times New Roman" w:hAnsi="Times New Roman"/>
          <w:color w:val="000000" w:themeColor="text1"/>
          <w:sz w:val="28"/>
          <w:szCs w:val="28"/>
        </w:rPr>
        <w:t xml:space="preserve"> районная больница» в 201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56CC3">
        <w:rPr>
          <w:rFonts w:ascii="Times New Roman" w:hAnsi="Times New Roman"/>
          <w:color w:val="000000" w:themeColor="text1"/>
          <w:sz w:val="28"/>
          <w:szCs w:val="28"/>
        </w:rPr>
        <w:t xml:space="preserve"> году достигнуты целевые показатели по среднемесячной заработной плате врачей, среднего и младшего медицинского персонала</w:t>
      </w:r>
      <w:r w:rsidR="00556CC3" w:rsidRPr="00556CC3">
        <w:rPr>
          <w:rFonts w:ascii="Times New Roman" w:hAnsi="Times New Roman"/>
          <w:color w:val="000000" w:themeColor="text1"/>
          <w:sz w:val="28"/>
          <w:szCs w:val="28"/>
        </w:rPr>
        <w:t xml:space="preserve">: </w:t>
      </w:r>
      <w:r w:rsidR="00556CC3">
        <w:rPr>
          <w:rFonts w:ascii="Times New Roman" w:hAnsi="Times New Roman"/>
          <w:color w:val="000000" w:themeColor="text1"/>
          <w:sz w:val="28"/>
          <w:szCs w:val="28"/>
        </w:rPr>
        <w:t>врачи-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105,97</w:t>
      </w:r>
      <w:r w:rsidR="00556CC3">
        <w:rPr>
          <w:rFonts w:ascii="Times New Roman" w:hAnsi="Times New Roman"/>
          <w:color w:val="000000" w:themeColor="text1"/>
          <w:sz w:val="28"/>
          <w:szCs w:val="28"/>
        </w:rPr>
        <w:t>; средний медперсонал-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67,13</w:t>
      </w:r>
      <w:r w:rsidR="002E17F0">
        <w:rPr>
          <w:rFonts w:ascii="Times New Roman" w:hAnsi="Times New Roman"/>
          <w:color w:val="000000" w:themeColor="text1"/>
          <w:sz w:val="28"/>
          <w:szCs w:val="28"/>
        </w:rPr>
        <w:t xml:space="preserve"> 9</w:t>
      </w:r>
      <w:r w:rsidR="00556CC3" w:rsidRPr="00556CC3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556CC3">
        <w:rPr>
          <w:rFonts w:ascii="Times New Roman" w:hAnsi="Times New Roman"/>
          <w:color w:val="000000" w:themeColor="text1"/>
          <w:sz w:val="28"/>
          <w:szCs w:val="28"/>
        </w:rPr>
        <w:t xml:space="preserve"> младший медперсонал-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66,07</w:t>
      </w:r>
      <w:r w:rsidR="00D07ABF" w:rsidRPr="00D07ABF">
        <w:rPr>
          <w:rFonts w:ascii="Times New Roman" w:hAnsi="Times New Roman"/>
          <w:color w:val="000000" w:themeColor="text1"/>
          <w:sz w:val="28"/>
          <w:szCs w:val="28"/>
        </w:rPr>
        <w:t>;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 xml:space="preserve"> прочий персонал-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34</w:t>
      </w:r>
      <w:r w:rsidR="002E17F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08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02B8302F" w14:textId="77777777" w:rsidR="00D07ABF" w:rsidRDefault="002A279C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>На начало</w:t>
      </w:r>
      <w:r w:rsidR="00A370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>201</w:t>
      </w:r>
      <w:r w:rsidR="00EE0456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 xml:space="preserve"> года парк автомобилей </w:t>
      </w:r>
      <w:proofErr w:type="spellStart"/>
      <w:r w:rsidR="00D07ABF">
        <w:rPr>
          <w:rFonts w:ascii="Times New Roman" w:hAnsi="Times New Roman"/>
          <w:color w:val="000000" w:themeColor="text1"/>
          <w:sz w:val="28"/>
          <w:szCs w:val="28"/>
        </w:rPr>
        <w:t>Игримской</w:t>
      </w:r>
      <w:proofErr w:type="spellEnd"/>
      <w:r w:rsidR="00D07ABF">
        <w:rPr>
          <w:rFonts w:ascii="Times New Roman" w:hAnsi="Times New Roman"/>
          <w:color w:val="000000" w:themeColor="text1"/>
          <w:sz w:val="28"/>
          <w:szCs w:val="28"/>
        </w:rPr>
        <w:t xml:space="preserve"> районной больницы составлял 9 единиц из них</w:t>
      </w:r>
      <w:r w:rsidR="00A3708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t xml:space="preserve">5 машин скорой медицинской помощи. Для оказания скорой и неотложной помощи населению требовалось обновление </w:t>
      </w:r>
      <w:r w:rsidR="00D07ABF">
        <w:rPr>
          <w:rFonts w:ascii="Times New Roman" w:hAnsi="Times New Roman"/>
          <w:color w:val="000000" w:themeColor="text1"/>
          <w:sz w:val="28"/>
          <w:szCs w:val="28"/>
        </w:rPr>
        <w:lastRenderedPageBreak/>
        <w:t>парка машин в количестве 3-4 единиц. В 2016 году</w:t>
      </w:r>
      <w:r w:rsidR="00A3708A">
        <w:rPr>
          <w:rFonts w:ascii="Times New Roman" w:hAnsi="Times New Roman"/>
          <w:color w:val="000000" w:themeColor="text1"/>
          <w:sz w:val="28"/>
          <w:szCs w:val="28"/>
        </w:rPr>
        <w:t xml:space="preserve"> осуществлена закупка 2-х санитарных автомобилей и одного автомобиля скорой медицинской помощи класса «В», один автомобиль скорой медицинской помощи класса «В» выделен Департаментом </w:t>
      </w:r>
      <w:r>
        <w:rPr>
          <w:rFonts w:ascii="Times New Roman" w:hAnsi="Times New Roman"/>
          <w:color w:val="000000" w:themeColor="text1"/>
          <w:sz w:val="28"/>
          <w:szCs w:val="28"/>
        </w:rPr>
        <w:t>здравоохранения Ханты</w:t>
      </w:r>
      <w:r w:rsidR="00A3708A">
        <w:rPr>
          <w:rFonts w:ascii="Times New Roman" w:hAnsi="Times New Roman"/>
          <w:color w:val="000000" w:themeColor="text1"/>
          <w:sz w:val="28"/>
          <w:szCs w:val="28"/>
        </w:rPr>
        <w:t>-Мансийского автономного округа-Югры. Таким образом, проблема обеспечения санитарным транспортом, остро стоявшая в последние годы, решена.</w:t>
      </w:r>
    </w:p>
    <w:p w14:paraId="6F1D228F" w14:textId="77777777" w:rsidR="002A279C" w:rsidRDefault="002A279C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Pr="007C3D48">
        <w:rPr>
          <w:rFonts w:ascii="Times New Roman" w:hAnsi="Times New Roman"/>
          <w:color w:val="000000" w:themeColor="text1"/>
          <w:sz w:val="28"/>
          <w:szCs w:val="28"/>
        </w:rPr>
        <w:t>В рамках государственной программы Ханты-Манси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йского автономного округа-Югры </w:t>
      </w:r>
      <w:r w:rsidRPr="007C3D48">
        <w:rPr>
          <w:rFonts w:ascii="Times New Roman" w:hAnsi="Times New Roman"/>
          <w:color w:val="000000" w:themeColor="text1"/>
          <w:sz w:val="28"/>
          <w:szCs w:val="28"/>
        </w:rPr>
        <w:t xml:space="preserve">«Развитие здравоохранения </w:t>
      </w:r>
      <w:proofErr w:type="gramStart"/>
      <w:r w:rsidRPr="007C3D48">
        <w:rPr>
          <w:rFonts w:ascii="Times New Roman" w:hAnsi="Times New Roman"/>
          <w:color w:val="000000" w:themeColor="text1"/>
          <w:sz w:val="28"/>
          <w:szCs w:val="28"/>
        </w:rPr>
        <w:t>на  2016</w:t>
      </w:r>
      <w:proofErr w:type="gramEnd"/>
      <w:r w:rsidRPr="007C3D48">
        <w:rPr>
          <w:rFonts w:ascii="Times New Roman" w:hAnsi="Times New Roman"/>
          <w:color w:val="000000" w:themeColor="text1"/>
          <w:sz w:val="28"/>
          <w:szCs w:val="28"/>
        </w:rPr>
        <w:t xml:space="preserve">-2020 годы» продолжается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капитальный и </w:t>
      </w:r>
      <w:r w:rsidRPr="007C3D48">
        <w:rPr>
          <w:rFonts w:ascii="Times New Roman" w:hAnsi="Times New Roman"/>
          <w:color w:val="000000" w:themeColor="text1"/>
          <w:sz w:val="28"/>
          <w:szCs w:val="28"/>
        </w:rPr>
        <w:t xml:space="preserve">косметический ремонт </w:t>
      </w:r>
      <w:proofErr w:type="spellStart"/>
      <w:r w:rsidRPr="007C3D48">
        <w:rPr>
          <w:rFonts w:ascii="Times New Roman" w:hAnsi="Times New Roman"/>
          <w:color w:val="000000" w:themeColor="text1"/>
          <w:sz w:val="28"/>
          <w:szCs w:val="28"/>
        </w:rPr>
        <w:t>Игримской</w:t>
      </w:r>
      <w:proofErr w:type="spellEnd"/>
      <w:r w:rsidRPr="007C3D48">
        <w:rPr>
          <w:rFonts w:ascii="Times New Roman" w:hAnsi="Times New Roman"/>
          <w:color w:val="000000" w:themeColor="text1"/>
          <w:sz w:val="28"/>
          <w:szCs w:val="28"/>
        </w:rPr>
        <w:t xml:space="preserve"> районной больницы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BC3BD97" w14:textId="77777777" w:rsidR="00D76D3C" w:rsidRDefault="00D76D3C" w:rsidP="00435D62">
      <w:pPr>
        <w:pStyle w:val="a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Наиболее значимой проблемой для БУ «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Игримская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районная больница» является строительство нового здания поликлиники, которая на сегодняшний день расположена в приспособленном здании 1968 года постройки, и имеет износ 100%, капитальному ремонту здание не подлежит.</w:t>
      </w:r>
    </w:p>
    <w:p w14:paraId="2F4D1B27" w14:textId="77777777" w:rsidR="00435D62" w:rsidRDefault="002A279C" w:rsidP="00435D62">
      <w:pPr>
        <w:pStyle w:val="a4"/>
        <w:jc w:val="both"/>
        <w:rPr>
          <w:rFonts w:ascii="Times New Roman" w:eastAsia="Lucida Sans Unicode" w:hAnsi="Times New Roman" w:cs="Tahoma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07ABF" w:rsidRPr="00D76D3C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35D62" w:rsidRPr="00D76D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прогнозном периоде продолжится преобразование системы здравоохранения – повышение эффективности использования ресурсов, приоритет развития профилактических технологий, изменение акцентов в оказании медицинской помощи населению из сектора стационарной помощи в сектор амбулаторно-поликлинической помощи.</w:t>
      </w:r>
      <w:r w:rsidR="00D76D3C" w:rsidRPr="00D76D3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35D62" w:rsidRPr="00D76D3C">
        <w:rPr>
          <w:rFonts w:ascii="Times New Roman" w:eastAsia="Lucida Sans Unicode" w:hAnsi="Times New Roman" w:cs="Tahoma"/>
          <w:color w:val="000000" w:themeColor="text1"/>
          <w:sz w:val="28"/>
          <w:szCs w:val="28"/>
          <w:lang w:eastAsia="ar-SA"/>
        </w:rPr>
        <w:t>Дальнейшее развитие сферы здравоохранения обусловлено региональной политикой развития.</w:t>
      </w:r>
    </w:p>
    <w:p w14:paraId="3531BA3A" w14:textId="77777777" w:rsidR="00E91773" w:rsidRPr="00D76D3C" w:rsidRDefault="00E91773" w:rsidP="00435D62">
      <w:pPr>
        <w:pStyle w:val="a4"/>
        <w:jc w:val="both"/>
        <w:rPr>
          <w:rFonts w:ascii="Times New Roman" w:hAnsi="Times New Roman"/>
          <w:snapToGrid w:val="0"/>
          <w:color w:val="000000" w:themeColor="text1"/>
          <w:sz w:val="28"/>
          <w:szCs w:val="28"/>
        </w:rPr>
      </w:pPr>
    </w:p>
    <w:p w14:paraId="11AB5A7D" w14:textId="77777777" w:rsidR="00964FA1" w:rsidRDefault="00964FA1" w:rsidP="00964FA1">
      <w:pPr>
        <w:pStyle w:val="a6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014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Культура</w:t>
      </w:r>
    </w:p>
    <w:p w14:paraId="25936587" w14:textId="77777777" w:rsidR="00964FA1" w:rsidRPr="001B2378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В прогнозном периоде деятельность учреждений будет направлена на повышение культурного уровня жителей поселения, предоставления качественных услуг по организации и проведению мероприятий для различных категорий населений, посредством удовлетворения потребностей различных социальных групп в творческой самореализации, развитии любительского искусства, сохранения и развития культурных традиций. Планируется развитие системы платных услуг.</w:t>
      </w:r>
    </w:p>
    <w:p w14:paraId="22AABD31" w14:textId="77777777" w:rsidR="00964FA1" w:rsidRPr="001B2378" w:rsidRDefault="00964FA1" w:rsidP="00964FA1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Обеспеченность объектами культуры составляет: библиотеками – 46,08(на 100 </w:t>
      </w:r>
      <w:proofErr w:type="spellStart"/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тыс.населения</w:t>
      </w:r>
      <w:proofErr w:type="spellEnd"/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учреждениями культурно-досугового типа 11,52 (на 100 </w:t>
      </w:r>
      <w:proofErr w:type="spellStart"/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тыс.населения</w:t>
      </w:r>
      <w:proofErr w:type="spellEnd"/>
      <w:r w:rsidRPr="001B23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местами в клубных учреждениях - 450 мест.  </w:t>
      </w:r>
      <w:r w:rsidRPr="001B2378">
        <w:rPr>
          <w:rFonts w:ascii="Times New Roman" w:eastAsia="Times New Roman" w:hAnsi="Times New Roman"/>
          <w:sz w:val="28"/>
          <w:szCs w:val="28"/>
          <w:lang w:eastAsia="ar-SA"/>
        </w:rPr>
        <w:t xml:space="preserve">Во всех учреждения культуры применяются информационные технологии: электронная почта, </w:t>
      </w:r>
      <w:proofErr w:type="spellStart"/>
      <w:r w:rsidRPr="001B2378">
        <w:rPr>
          <w:rFonts w:ascii="Times New Roman" w:eastAsia="Times New Roman" w:hAnsi="Times New Roman"/>
          <w:sz w:val="28"/>
          <w:szCs w:val="28"/>
          <w:lang w:eastAsia="ar-SA"/>
        </w:rPr>
        <w:t>справочно</w:t>
      </w:r>
      <w:proofErr w:type="spellEnd"/>
      <w:r w:rsidRPr="001B2378">
        <w:rPr>
          <w:rFonts w:ascii="Times New Roman" w:eastAsia="Times New Roman" w:hAnsi="Times New Roman"/>
          <w:sz w:val="28"/>
          <w:szCs w:val="28"/>
          <w:lang w:eastAsia="ar-SA"/>
        </w:rPr>
        <w:t xml:space="preserve"> - поисковые системы Консультант. </w:t>
      </w:r>
      <w:r w:rsidRPr="001B2378">
        <w:rPr>
          <w:rFonts w:ascii="Times New Roman" w:hAnsi="Times New Roman"/>
          <w:sz w:val="28"/>
          <w:szCs w:val="28"/>
        </w:rPr>
        <w:t xml:space="preserve">В библиотеках </w:t>
      </w:r>
      <w:proofErr w:type="gramStart"/>
      <w:r w:rsidRPr="001B2378">
        <w:rPr>
          <w:rFonts w:ascii="Times New Roman" w:hAnsi="Times New Roman"/>
          <w:sz w:val="28"/>
          <w:szCs w:val="28"/>
        </w:rPr>
        <w:t>реализуются  муниципальные</w:t>
      </w:r>
      <w:proofErr w:type="gramEnd"/>
      <w:r w:rsidRPr="001B2378">
        <w:rPr>
          <w:rFonts w:ascii="Times New Roman" w:hAnsi="Times New Roman"/>
          <w:sz w:val="28"/>
          <w:szCs w:val="28"/>
        </w:rPr>
        <w:t xml:space="preserve"> услуги: «Предоставление доступа к оцифрованным изданиям, хранящимся в библиотеках, в том числе к фонду редких книг, с учётом соблюдения законодательства Российской Федерации об авторских и смежных правах»</w:t>
      </w:r>
      <w:r w:rsidRPr="001B2378">
        <w:rPr>
          <w:rFonts w:ascii="Times New Roman" w:hAnsi="Times New Roman"/>
          <w:bCs/>
          <w:sz w:val="28"/>
          <w:szCs w:val="28"/>
        </w:rPr>
        <w:t>,</w:t>
      </w:r>
      <w:r w:rsidRPr="001B2378">
        <w:rPr>
          <w:rFonts w:ascii="Times New Roman" w:hAnsi="Times New Roman"/>
          <w:sz w:val="28"/>
          <w:szCs w:val="28"/>
        </w:rPr>
        <w:t xml:space="preserve"> «Предоставление доступа к справочно-поисковому аппарату библиотек, базам данных»</w:t>
      </w:r>
      <w:r w:rsidRPr="001B2378">
        <w:rPr>
          <w:rFonts w:ascii="Times New Roman" w:hAnsi="Times New Roman"/>
          <w:bCs/>
          <w:sz w:val="28"/>
          <w:szCs w:val="28"/>
        </w:rPr>
        <w:t>.</w:t>
      </w:r>
    </w:p>
    <w:p w14:paraId="0B28CFC7" w14:textId="46F5CF39" w:rsidR="00964FA1" w:rsidRDefault="00964FA1" w:rsidP="00964FA1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1B2378">
        <w:rPr>
          <w:rFonts w:ascii="Times New Roman" w:hAnsi="Times New Roman"/>
          <w:bCs/>
          <w:sz w:val="28"/>
          <w:szCs w:val="28"/>
        </w:rPr>
        <w:t xml:space="preserve">    </w:t>
      </w:r>
      <w:r w:rsidRPr="001B2378">
        <w:rPr>
          <w:rFonts w:ascii="Times New Roman" w:hAnsi="Times New Roman"/>
          <w:sz w:val="28"/>
          <w:szCs w:val="28"/>
        </w:rPr>
        <w:t>За 201</w:t>
      </w:r>
      <w:r>
        <w:rPr>
          <w:rFonts w:ascii="Times New Roman" w:hAnsi="Times New Roman"/>
          <w:sz w:val="28"/>
          <w:szCs w:val="28"/>
        </w:rPr>
        <w:t>7</w:t>
      </w:r>
      <w:r w:rsidRPr="001B2378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Pr="001B2378">
        <w:rPr>
          <w:rFonts w:ascii="Times New Roman" w:hAnsi="Times New Roman"/>
          <w:sz w:val="28"/>
          <w:szCs w:val="28"/>
        </w:rPr>
        <w:t>сотрудниками  ДК</w:t>
      </w:r>
      <w:proofErr w:type="gramEnd"/>
      <w:r w:rsidRPr="001B2378">
        <w:rPr>
          <w:rFonts w:ascii="Times New Roman" w:hAnsi="Times New Roman"/>
          <w:sz w:val="28"/>
          <w:szCs w:val="28"/>
        </w:rPr>
        <w:t xml:space="preserve"> в рамках годового плана было организовано и проведено в </w:t>
      </w:r>
      <w:proofErr w:type="spellStart"/>
      <w:r w:rsidRPr="001B2378">
        <w:rPr>
          <w:rFonts w:ascii="Times New Roman" w:hAnsi="Times New Roman"/>
          <w:sz w:val="28"/>
          <w:szCs w:val="28"/>
        </w:rPr>
        <w:t>п.Игрим</w:t>
      </w:r>
      <w:proofErr w:type="spellEnd"/>
      <w:r w:rsidRPr="001B2378">
        <w:rPr>
          <w:rFonts w:ascii="Times New Roman" w:hAnsi="Times New Roman"/>
          <w:sz w:val="28"/>
          <w:szCs w:val="28"/>
        </w:rPr>
        <w:t xml:space="preserve">  105 различных культурно - досуговых мероприятий, в </w:t>
      </w:r>
      <w:proofErr w:type="spellStart"/>
      <w:r w:rsidRPr="001B2378">
        <w:rPr>
          <w:rFonts w:ascii="Times New Roman" w:hAnsi="Times New Roman"/>
          <w:sz w:val="28"/>
          <w:szCs w:val="28"/>
        </w:rPr>
        <w:t>д.Анеева</w:t>
      </w:r>
      <w:proofErr w:type="spellEnd"/>
      <w:r w:rsidRPr="001B2378">
        <w:rPr>
          <w:rFonts w:ascii="Times New Roman" w:hAnsi="Times New Roman"/>
          <w:sz w:val="28"/>
          <w:szCs w:val="28"/>
        </w:rPr>
        <w:t xml:space="preserve"> – 36, в </w:t>
      </w:r>
      <w:proofErr w:type="spellStart"/>
      <w:r w:rsidRPr="001B2378">
        <w:rPr>
          <w:rFonts w:ascii="Times New Roman" w:hAnsi="Times New Roman"/>
          <w:sz w:val="28"/>
          <w:szCs w:val="28"/>
        </w:rPr>
        <w:t>п.Ванзетур</w:t>
      </w:r>
      <w:proofErr w:type="spellEnd"/>
      <w:r w:rsidRPr="001B2378">
        <w:rPr>
          <w:rFonts w:ascii="Times New Roman" w:hAnsi="Times New Roman"/>
          <w:sz w:val="28"/>
          <w:szCs w:val="28"/>
        </w:rPr>
        <w:t xml:space="preserve"> - 134.   Это концертные программы к календарным датам, игровые программы для детей в каникулярное время, фестивали, </w:t>
      </w:r>
      <w:proofErr w:type="spellStart"/>
      <w:proofErr w:type="gramStart"/>
      <w:r w:rsidRPr="001B2378">
        <w:rPr>
          <w:rFonts w:ascii="Times New Roman" w:hAnsi="Times New Roman"/>
          <w:sz w:val="28"/>
          <w:szCs w:val="28"/>
        </w:rPr>
        <w:t>и.т.п</w:t>
      </w:r>
      <w:proofErr w:type="spellEnd"/>
      <w:r w:rsidRPr="00D0142A">
        <w:rPr>
          <w:rFonts w:ascii="Times New Roman" w:hAnsi="Times New Roman"/>
          <w:color w:val="FF0000"/>
          <w:sz w:val="28"/>
          <w:szCs w:val="28"/>
        </w:rPr>
        <w:t>..</w:t>
      </w:r>
      <w:proofErr w:type="gramEnd"/>
      <w:r w:rsidRPr="00D0142A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7B7CA01" w14:textId="41945BE4" w:rsidR="00964FA1" w:rsidRDefault="00964FA1" w:rsidP="00964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1B2378">
        <w:rPr>
          <w:rFonts w:ascii="Times New Roman" w:hAnsi="Times New Roman"/>
          <w:sz w:val="28"/>
          <w:szCs w:val="28"/>
        </w:rPr>
        <w:t xml:space="preserve">Активная работа ведется с детьми и подростками поселка. Разработаны комплексные планы основных направлений работы Дома культуры </w:t>
      </w:r>
      <w:proofErr w:type="gramStart"/>
      <w:r w:rsidRPr="001B2378">
        <w:rPr>
          <w:rFonts w:ascii="Times New Roman" w:hAnsi="Times New Roman"/>
          <w:sz w:val="28"/>
          <w:szCs w:val="28"/>
        </w:rPr>
        <w:t>на  201</w:t>
      </w:r>
      <w:r>
        <w:rPr>
          <w:rFonts w:ascii="Times New Roman" w:hAnsi="Times New Roman"/>
          <w:sz w:val="28"/>
          <w:szCs w:val="28"/>
        </w:rPr>
        <w:t>8</w:t>
      </w:r>
      <w:proofErr w:type="gramEnd"/>
      <w:r w:rsidRPr="001B2378">
        <w:rPr>
          <w:rFonts w:ascii="Times New Roman" w:hAnsi="Times New Roman"/>
          <w:sz w:val="28"/>
          <w:szCs w:val="28"/>
        </w:rPr>
        <w:t xml:space="preserve"> </w:t>
      </w:r>
      <w:r w:rsidRPr="001B2378">
        <w:rPr>
          <w:rFonts w:ascii="Times New Roman" w:hAnsi="Times New Roman"/>
          <w:sz w:val="28"/>
          <w:szCs w:val="28"/>
        </w:rPr>
        <w:lastRenderedPageBreak/>
        <w:t>год в рамках муниципальных программ:  Мероприятия, направленные на профилактику экстремизма среди подрастающего поколения - проведено 6 мероприятий, обслужено 262 человека.</w:t>
      </w:r>
      <w:r w:rsidRPr="001B237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B2378">
        <w:rPr>
          <w:rFonts w:ascii="Times New Roman" w:hAnsi="Times New Roman"/>
          <w:sz w:val="28"/>
          <w:szCs w:val="28"/>
        </w:rPr>
        <w:t>Мероприятия, направленные на профилактику незаконного оборота и потребления наркотических средств и психотропных веществ – 12 мероприятий, обслужено 609 человек. Задачи работников Дома культуры по работе с детьми и подростками – разбудить уважение к себе и другим, помочь им выбрать правильный путь будущей жизни, помогая юным гостям выразить себя в творчестве. Большое внимание уделяется детям, состоящим на учете в территориальной комиссии по делам несовершеннолетних, детям, находящимся в социально опасном положении. Ведется совместная деятельность с общеобразовательными и спортивными учреждениями. Следует отметить сложившуюся практику совместной деятельности дома культуры и учреждении в организации летнего отдыха детей. За летний период для оздоровительных лагерей с дневным пребыванием детей на базе учреждении специалисты Дома культуры провели 36 мероприятий, обслужили 929 человек.</w:t>
      </w:r>
      <w:r w:rsidRPr="001B2378">
        <w:rPr>
          <w:rFonts w:ascii="Times New Roman" w:hAnsi="Times New Roman"/>
          <w:sz w:val="24"/>
          <w:szCs w:val="24"/>
        </w:rPr>
        <w:t xml:space="preserve"> </w:t>
      </w:r>
      <w:r w:rsidRPr="001B2378">
        <w:rPr>
          <w:rFonts w:ascii="Times New Roman" w:hAnsi="Times New Roman"/>
          <w:sz w:val="28"/>
          <w:szCs w:val="28"/>
        </w:rPr>
        <w:t xml:space="preserve">По патриотическому воспитанию населения в Доме культуры   проведено </w:t>
      </w:r>
      <w:proofErr w:type="gramStart"/>
      <w:r w:rsidRPr="001B2378">
        <w:rPr>
          <w:rFonts w:ascii="Times New Roman" w:hAnsi="Times New Roman"/>
          <w:sz w:val="28"/>
          <w:szCs w:val="28"/>
        </w:rPr>
        <w:t>9  мероприяти</w:t>
      </w:r>
      <w:r>
        <w:rPr>
          <w:rFonts w:ascii="Times New Roman" w:hAnsi="Times New Roman"/>
          <w:sz w:val="28"/>
          <w:szCs w:val="28"/>
        </w:rPr>
        <w:t>й</w:t>
      </w:r>
      <w:proofErr w:type="gramEnd"/>
      <w:r>
        <w:rPr>
          <w:rFonts w:ascii="Times New Roman" w:hAnsi="Times New Roman"/>
          <w:sz w:val="28"/>
          <w:szCs w:val="28"/>
        </w:rPr>
        <w:t xml:space="preserve">, присутствовало 2700 </w:t>
      </w:r>
      <w:proofErr w:type="spellStart"/>
      <w:r>
        <w:rPr>
          <w:rFonts w:ascii="Times New Roman" w:hAnsi="Times New Roman"/>
          <w:sz w:val="28"/>
          <w:szCs w:val="28"/>
        </w:rPr>
        <w:t>человек.</w:t>
      </w:r>
      <w:r w:rsidRPr="001B2378">
        <w:rPr>
          <w:rFonts w:ascii="Times New Roman" w:hAnsi="Times New Roman"/>
          <w:sz w:val="28"/>
          <w:szCs w:val="28"/>
        </w:rPr>
        <w:t>По</w:t>
      </w:r>
      <w:proofErr w:type="spellEnd"/>
      <w:r w:rsidRPr="001B2378">
        <w:rPr>
          <w:rFonts w:ascii="Times New Roman" w:hAnsi="Times New Roman"/>
          <w:sz w:val="28"/>
          <w:szCs w:val="28"/>
        </w:rPr>
        <w:t xml:space="preserve"> данному направлению проведены следующие мероприятия: Праздничная программа ко Дню защитника Отечества, традиционный фестиваль </w:t>
      </w:r>
      <w:proofErr w:type="spellStart"/>
      <w:r w:rsidRPr="001B2378">
        <w:rPr>
          <w:rFonts w:ascii="Times New Roman" w:hAnsi="Times New Roman"/>
          <w:sz w:val="28"/>
          <w:szCs w:val="28"/>
        </w:rPr>
        <w:t>военно</w:t>
      </w:r>
      <w:proofErr w:type="spellEnd"/>
      <w:r w:rsidRPr="001B2378">
        <w:rPr>
          <w:rFonts w:ascii="Times New Roman" w:hAnsi="Times New Roman"/>
          <w:sz w:val="28"/>
          <w:szCs w:val="28"/>
        </w:rPr>
        <w:t xml:space="preserve"> – патриотической песни «Красные маки», Торжественный  митинг, митинг – концерт, посвященный </w:t>
      </w:r>
      <w:r>
        <w:rPr>
          <w:rFonts w:ascii="Times New Roman" w:hAnsi="Times New Roman"/>
          <w:sz w:val="28"/>
          <w:szCs w:val="28"/>
        </w:rPr>
        <w:t>Великой Победе</w:t>
      </w:r>
      <w:r w:rsidRPr="001B2378">
        <w:rPr>
          <w:rFonts w:ascii="Times New Roman" w:hAnsi="Times New Roman"/>
          <w:sz w:val="28"/>
          <w:szCs w:val="28"/>
        </w:rPr>
        <w:t>, митинг памяти жертв терроризма "Трагедия  Беслана”.</w:t>
      </w:r>
    </w:p>
    <w:p w14:paraId="20CD517F" w14:textId="77777777" w:rsidR="00964FA1" w:rsidRDefault="00964FA1" w:rsidP="00964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F500E">
        <w:rPr>
          <w:rFonts w:ascii="Times New Roman" w:hAnsi="Times New Roman"/>
          <w:sz w:val="28"/>
          <w:szCs w:val="28"/>
        </w:rPr>
        <w:t xml:space="preserve">Сохранению народных и национальных традиций, проведены 5 мероприятий, обслужено 2300 человек. </w:t>
      </w:r>
      <w:proofErr w:type="spellStart"/>
      <w:r w:rsidRPr="00EF500E">
        <w:rPr>
          <w:rFonts w:ascii="Times New Roman" w:hAnsi="Times New Roman"/>
          <w:sz w:val="28"/>
          <w:szCs w:val="28"/>
        </w:rPr>
        <w:t>Игримский</w:t>
      </w:r>
      <w:proofErr w:type="spellEnd"/>
      <w:r w:rsidRPr="00EF500E">
        <w:rPr>
          <w:rFonts w:ascii="Times New Roman" w:hAnsi="Times New Roman"/>
          <w:sz w:val="28"/>
          <w:szCs w:val="28"/>
        </w:rPr>
        <w:t xml:space="preserve"> культурно-досуговый центр взаимодействует с национальным обществом на территории </w:t>
      </w:r>
      <w:proofErr w:type="spellStart"/>
      <w:r w:rsidRPr="00EF500E">
        <w:rPr>
          <w:rFonts w:ascii="Times New Roman" w:hAnsi="Times New Roman"/>
          <w:sz w:val="28"/>
          <w:szCs w:val="28"/>
        </w:rPr>
        <w:t>Игрим</w:t>
      </w:r>
      <w:proofErr w:type="spellEnd"/>
      <w:r w:rsidRPr="00EF500E">
        <w:rPr>
          <w:rFonts w:ascii="Times New Roman" w:hAnsi="Times New Roman"/>
          <w:sz w:val="28"/>
          <w:szCs w:val="28"/>
        </w:rPr>
        <w:t>, с национальным ансамблем «</w:t>
      </w:r>
      <w:proofErr w:type="spellStart"/>
      <w:r w:rsidRPr="00EF500E">
        <w:rPr>
          <w:rFonts w:ascii="Times New Roman" w:hAnsi="Times New Roman"/>
          <w:sz w:val="28"/>
          <w:szCs w:val="28"/>
        </w:rPr>
        <w:t>Эрген</w:t>
      </w:r>
      <w:proofErr w:type="spellEnd"/>
      <w:r w:rsidRPr="00EF500E">
        <w:rPr>
          <w:rFonts w:ascii="Times New Roman" w:hAnsi="Times New Roman"/>
          <w:sz w:val="28"/>
          <w:szCs w:val="28"/>
        </w:rPr>
        <w:t>-я», с воскресной школой, с «</w:t>
      </w:r>
      <w:proofErr w:type="spellStart"/>
      <w:r w:rsidRPr="00EF500E">
        <w:rPr>
          <w:rFonts w:ascii="Times New Roman" w:hAnsi="Times New Roman"/>
          <w:sz w:val="28"/>
          <w:szCs w:val="28"/>
        </w:rPr>
        <w:t>Игримским</w:t>
      </w:r>
      <w:proofErr w:type="spellEnd"/>
      <w:r w:rsidRPr="00EF500E">
        <w:rPr>
          <w:rFonts w:ascii="Times New Roman" w:hAnsi="Times New Roman"/>
          <w:sz w:val="28"/>
          <w:szCs w:val="28"/>
        </w:rPr>
        <w:t xml:space="preserve"> хуторским казачьем обществом». По данному направлению проведены следующие мероприятия: Национальное гуляние «Вороний день», Праздничный концерт, посвященный 434 – ой годовщине со дня образования Сибирского казачьего войска, праздничная программа «Мы встречаем Рождество».</w:t>
      </w:r>
    </w:p>
    <w:p w14:paraId="7FBC3366" w14:textId="77777777" w:rsidR="00964FA1" w:rsidRPr="00407FCD" w:rsidRDefault="00964FA1" w:rsidP="00964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Культурно-досуговом центре работают клубные формирования</w:t>
      </w:r>
      <w:r w:rsidRPr="00407FCD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Игрим-4, задействовано 40 человек. Ванзетур-8, количество участвующих 35 человек</w:t>
      </w:r>
    </w:p>
    <w:p w14:paraId="720CCE15" w14:textId="77777777" w:rsidR="00964FA1" w:rsidRPr="00407FCD" w:rsidRDefault="00964FA1" w:rsidP="00964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7FCD">
        <w:rPr>
          <w:rFonts w:ascii="Times New Roman" w:hAnsi="Times New Roman"/>
          <w:sz w:val="28"/>
          <w:szCs w:val="28"/>
        </w:rPr>
        <w:t xml:space="preserve">В городском </w:t>
      </w:r>
      <w:proofErr w:type="gramStart"/>
      <w:r w:rsidRPr="00407FCD">
        <w:rPr>
          <w:rFonts w:ascii="Times New Roman" w:hAnsi="Times New Roman"/>
          <w:sz w:val="28"/>
          <w:szCs w:val="28"/>
        </w:rPr>
        <w:t>поселени</w:t>
      </w:r>
      <w:r>
        <w:rPr>
          <w:rFonts w:ascii="Times New Roman" w:hAnsi="Times New Roman"/>
          <w:sz w:val="28"/>
          <w:szCs w:val="28"/>
        </w:rPr>
        <w:t>и</w:t>
      </w:r>
      <w:r w:rsidRPr="00407FCD">
        <w:rPr>
          <w:rFonts w:ascii="Times New Roman" w:hAnsi="Times New Roman"/>
          <w:sz w:val="28"/>
          <w:szCs w:val="28"/>
        </w:rPr>
        <w:t xml:space="preserve">  очень</w:t>
      </w:r>
      <w:proofErr w:type="gramEnd"/>
      <w:r w:rsidRPr="00407FCD">
        <w:rPr>
          <w:rFonts w:ascii="Times New Roman" w:hAnsi="Times New Roman"/>
          <w:sz w:val="28"/>
          <w:szCs w:val="28"/>
        </w:rPr>
        <w:t xml:space="preserve"> успешно проходит «Шансон на полуострове </w:t>
      </w:r>
      <w:proofErr w:type="spellStart"/>
      <w:r w:rsidRPr="00407FCD">
        <w:rPr>
          <w:rFonts w:ascii="Times New Roman" w:hAnsi="Times New Roman"/>
          <w:sz w:val="28"/>
          <w:szCs w:val="28"/>
        </w:rPr>
        <w:t>Игрим</w:t>
      </w:r>
      <w:proofErr w:type="spellEnd"/>
      <w:r w:rsidRPr="00407FCD">
        <w:rPr>
          <w:rFonts w:ascii="Times New Roman" w:hAnsi="Times New Roman"/>
          <w:sz w:val="28"/>
          <w:szCs w:val="28"/>
        </w:rPr>
        <w:t xml:space="preserve">», в фестивале </w:t>
      </w:r>
      <w:r>
        <w:rPr>
          <w:rFonts w:ascii="Times New Roman" w:hAnsi="Times New Roman"/>
          <w:sz w:val="28"/>
          <w:szCs w:val="28"/>
        </w:rPr>
        <w:t>может участвовать любой желающий вокалист, любитель</w:t>
      </w:r>
      <w:r w:rsidRPr="00407FCD">
        <w:rPr>
          <w:rFonts w:ascii="Times New Roman" w:hAnsi="Times New Roman"/>
          <w:sz w:val="28"/>
          <w:szCs w:val="28"/>
        </w:rPr>
        <w:t xml:space="preserve"> этого жанра.</w:t>
      </w:r>
    </w:p>
    <w:p w14:paraId="704AE98C" w14:textId="77777777" w:rsidR="00964FA1" w:rsidRDefault="00964FA1" w:rsidP="00964FA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407FCD">
        <w:rPr>
          <w:rFonts w:ascii="Times New Roman" w:hAnsi="Times New Roman"/>
          <w:sz w:val="28"/>
          <w:szCs w:val="28"/>
        </w:rPr>
        <w:t xml:space="preserve">        Очень успешно проходит фестивальное движение одно из самых перспективных задач Домов культуры. Участие в поселенческих, районных фестивалях, конкурсах способствуют совершенствованию творческих способностей, раскрытию таланта, обмену опытом, между учреждениями культуры района. </w:t>
      </w:r>
    </w:p>
    <w:p w14:paraId="04EE8BAF" w14:textId="6154C395" w:rsidR="00964FA1" w:rsidRDefault="00964FA1" w:rsidP="00964F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07FCD">
        <w:rPr>
          <w:rFonts w:ascii="Times New Roman" w:hAnsi="Times New Roman"/>
          <w:sz w:val="28"/>
          <w:szCs w:val="28"/>
        </w:rPr>
        <w:t>Концертно</w:t>
      </w:r>
      <w:proofErr w:type="spellEnd"/>
      <w:r w:rsidRPr="00407FCD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407FCD">
        <w:rPr>
          <w:rFonts w:ascii="Times New Roman" w:hAnsi="Times New Roman"/>
          <w:sz w:val="28"/>
          <w:szCs w:val="28"/>
        </w:rPr>
        <w:t>выставочный  зал</w:t>
      </w:r>
      <w:proofErr w:type="gramEnd"/>
      <w:r w:rsidRPr="00407F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городском поселении </w:t>
      </w:r>
      <w:r w:rsidRPr="00407FCD">
        <w:rPr>
          <w:rFonts w:ascii="Times New Roman" w:hAnsi="Times New Roman"/>
          <w:sz w:val="28"/>
          <w:szCs w:val="28"/>
        </w:rPr>
        <w:t xml:space="preserve">работает по нескольким направлениям: выставочная, экскурсионная, концертная деятельности, так же проводится ряд значимых в культурной жизни </w:t>
      </w:r>
      <w:r w:rsidRPr="00407FCD">
        <w:rPr>
          <w:rFonts w:ascii="Times New Roman" w:hAnsi="Times New Roman"/>
          <w:sz w:val="28"/>
          <w:szCs w:val="28"/>
        </w:rPr>
        <w:lastRenderedPageBreak/>
        <w:t xml:space="preserve">мероприятий:  мастер – классы, интерактивные игры, поэтические вечера, конкурсы, встречи с творческими людьми. Ведется просветительская работа (в виде всевозможных презентаций, мастер - классов), направленных на работу по гражданскому, патриотическому воспитанию молодежи. Особое внимание уделяется работе с детьми, подростками, молодежью, социально незащищенными слоями населения в рамках </w:t>
      </w:r>
      <w:proofErr w:type="gramStart"/>
      <w:r w:rsidRPr="00407FCD">
        <w:rPr>
          <w:rFonts w:ascii="Times New Roman" w:hAnsi="Times New Roman"/>
          <w:sz w:val="28"/>
          <w:szCs w:val="28"/>
        </w:rPr>
        <w:t>муниципальных программ</w:t>
      </w:r>
      <w:proofErr w:type="gramEnd"/>
      <w:r w:rsidRPr="00407FCD">
        <w:rPr>
          <w:rFonts w:ascii="Times New Roman" w:hAnsi="Times New Roman"/>
          <w:sz w:val="28"/>
          <w:szCs w:val="28"/>
        </w:rPr>
        <w:t xml:space="preserve"> направленных на профилактику незаконного оборота и потребления наркотических средств, на профилактику экстремизма</w:t>
      </w:r>
      <w:r>
        <w:rPr>
          <w:rFonts w:ascii="Times New Roman" w:hAnsi="Times New Roman"/>
          <w:sz w:val="28"/>
          <w:szCs w:val="28"/>
        </w:rPr>
        <w:t xml:space="preserve">, терроризма и толерантности.  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81941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7</w:t>
      </w:r>
      <w:r w:rsidRPr="00281941">
        <w:rPr>
          <w:rFonts w:ascii="Times New Roman" w:hAnsi="Times New Roman"/>
          <w:sz w:val="28"/>
          <w:szCs w:val="28"/>
        </w:rPr>
        <w:t xml:space="preserve"> году </w:t>
      </w:r>
      <w:proofErr w:type="gramStart"/>
      <w:r w:rsidRPr="00281941">
        <w:rPr>
          <w:rFonts w:ascii="Times New Roman" w:hAnsi="Times New Roman"/>
          <w:sz w:val="28"/>
          <w:szCs w:val="28"/>
        </w:rPr>
        <w:t>проведены  11</w:t>
      </w:r>
      <w:proofErr w:type="gramEnd"/>
      <w:r w:rsidRPr="00281941">
        <w:rPr>
          <w:rFonts w:ascii="Times New Roman" w:hAnsi="Times New Roman"/>
          <w:sz w:val="28"/>
          <w:szCs w:val="28"/>
        </w:rPr>
        <w:t xml:space="preserve"> выставок, проведены 135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экскурсий,которые</w:t>
      </w:r>
      <w:proofErr w:type="spellEnd"/>
      <w:r w:rsidRPr="00281941">
        <w:rPr>
          <w:rFonts w:ascii="Times New Roman" w:hAnsi="Times New Roman"/>
          <w:sz w:val="28"/>
          <w:szCs w:val="28"/>
        </w:rPr>
        <w:t xml:space="preserve"> прослушали 3115 чел</w:t>
      </w:r>
      <w:r>
        <w:rPr>
          <w:rFonts w:ascii="Times New Roman" w:hAnsi="Times New Roman"/>
          <w:sz w:val="28"/>
          <w:szCs w:val="28"/>
        </w:rPr>
        <w:t>овек.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2172">
        <w:rPr>
          <w:rFonts w:ascii="Times New Roman" w:hAnsi="Times New Roman"/>
          <w:sz w:val="28"/>
          <w:szCs w:val="28"/>
        </w:rPr>
        <w:t xml:space="preserve">Перед работниками выставочного зала стоит важная задача – научить детей не только слушать и смотреть, но и услышать и увидеть то, о чем рассказывается. Для этого применяются различные формы проведения занятий с детьми. Широко используются на практике проведение мастер-класса. За отчетный период в </w:t>
      </w:r>
      <w:proofErr w:type="spellStart"/>
      <w:r w:rsidRPr="00112172">
        <w:rPr>
          <w:rFonts w:ascii="Times New Roman" w:hAnsi="Times New Roman"/>
          <w:sz w:val="28"/>
          <w:szCs w:val="28"/>
        </w:rPr>
        <w:t>Концертно</w:t>
      </w:r>
      <w:proofErr w:type="spellEnd"/>
      <w:r w:rsidRPr="00112172">
        <w:rPr>
          <w:rFonts w:ascii="Times New Roman" w:hAnsi="Times New Roman"/>
          <w:sz w:val="28"/>
          <w:szCs w:val="28"/>
        </w:rPr>
        <w:t xml:space="preserve"> – выставочном зале </w:t>
      </w:r>
      <w:proofErr w:type="gramStart"/>
      <w:r w:rsidRPr="00112172">
        <w:rPr>
          <w:rFonts w:ascii="Times New Roman" w:hAnsi="Times New Roman"/>
          <w:sz w:val="28"/>
          <w:szCs w:val="28"/>
        </w:rPr>
        <w:t>проведено  15</w:t>
      </w:r>
      <w:proofErr w:type="gramEnd"/>
      <w:r w:rsidRPr="00112172">
        <w:rPr>
          <w:rFonts w:ascii="Times New Roman" w:hAnsi="Times New Roman"/>
          <w:sz w:val="28"/>
          <w:szCs w:val="28"/>
        </w:rPr>
        <w:t xml:space="preserve"> мастер – классов. </w:t>
      </w:r>
      <w:proofErr w:type="gramStart"/>
      <w:r w:rsidRPr="00112172">
        <w:rPr>
          <w:rFonts w:ascii="Times New Roman" w:hAnsi="Times New Roman"/>
          <w:sz w:val="28"/>
          <w:szCs w:val="28"/>
        </w:rPr>
        <w:t>Совместно  с</w:t>
      </w:r>
      <w:proofErr w:type="gramEnd"/>
      <w:r w:rsidRPr="0011217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112172">
        <w:rPr>
          <w:rFonts w:ascii="Times New Roman" w:hAnsi="Times New Roman"/>
          <w:sz w:val="28"/>
          <w:szCs w:val="28"/>
        </w:rPr>
        <w:t>Игримской</w:t>
      </w:r>
      <w:proofErr w:type="spellEnd"/>
      <w:r w:rsidRPr="00112172">
        <w:rPr>
          <w:rFonts w:ascii="Times New Roman" w:hAnsi="Times New Roman"/>
          <w:sz w:val="28"/>
          <w:szCs w:val="28"/>
        </w:rPr>
        <w:t xml:space="preserve"> школой искусств в </w:t>
      </w:r>
      <w:proofErr w:type="spellStart"/>
      <w:r w:rsidRPr="00112172">
        <w:rPr>
          <w:rFonts w:ascii="Times New Roman" w:hAnsi="Times New Roman"/>
          <w:sz w:val="28"/>
          <w:szCs w:val="28"/>
        </w:rPr>
        <w:t>Концертно</w:t>
      </w:r>
      <w:proofErr w:type="spellEnd"/>
      <w:r w:rsidRPr="00112172">
        <w:rPr>
          <w:rFonts w:ascii="Times New Roman" w:hAnsi="Times New Roman"/>
          <w:sz w:val="28"/>
          <w:szCs w:val="28"/>
        </w:rPr>
        <w:t xml:space="preserve"> – выставочном зале организованно и проведено  11 музыкальных   концертов. В рамках муниципальных программ, направленных на </w:t>
      </w:r>
      <w:proofErr w:type="gramStart"/>
      <w:r w:rsidRPr="00112172">
        <w:rPr>
          <w:rFonts w:ascii="Times New Roman" w:hAnsi="Times New Roman"/>
          <w:sz w:val="28"/>
          <w:szCs w:val="28"/>
        </w:rPr>
        <w:t>профилактику  с</w:t>
      </w:r>
      <w:proofErr w:type="gramEnd"/>
      <w:r w:rsidRPr="00112172">
        <w:rPr>
          <w:rFonts w:ascii="Times New Roman" w:hAnsi="Times New Roman"/>
          <w:sz w:val="28"/>
          <w:szCs w:val="28"/>
        </w:rPr>
        <w:t xml:space="preserve"> терроризмом и  экстремизмом, а также на профилактику незаконного оборота и потребления наркотических средств и психотропных веществ  бы</w:t>
      </w:r>
      <w:r>
        <w:rPr>
          <w:rFonts w:ascii="Times New Roman" w:hAnsi="Times New Roman"/>
          <w:sz w:val="28"/>
          <w:szCs w:val="28"/>
        </w:rPr>
        <w:t xml:space="preserve">ло   проведено 8 мероприятий.  </w:t>
      </w:r>
      <w:r w:rsidRPr="00112172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Pr="00112172">
        <w:rPr>
          <w:rFonts w:ascii="Times New Roman" w:hAnsi="Times New Roman"/>
          <w:sz w:val="28"/>
          <w:szCs w:val="28"/>
        </w:rPr>
        <w:t>образом,  за</w:t>
      </w:r>
      <w:proofErr w:type="gramEnd"/>
      <w:r w:rsidRPr="00112172">
        <w:rPr>
          <w:rFonts w:ascii="Times New Roman" w:hAnsi="Times New Roman"/>
          <w:sz w:val="28"/>
          <w:szCs w:val="28"/>
        </w:rPr>
        <w:t xml:space="preserve"> отчетный период выставочный зал посетило - 8 458 чел., из них в возрасте до 18 лет -  4 937 человек. </w:t>
      </w:r>
    </w:p>
    <w:p w14:paraId="4E717ABC" w14:textId="77777777" w:rsidR="00964FA1" w:rsidRDefault="00964FA1" w:rsidP="00964FA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муниципальном образовании действуют 2 библиотеки в </w:t>
      </w:r>
      <w:proofErr w:type="spellStart"/>
      <w:r>
        <w:rPr>
          <w:rFonts w:ascii="Times New Roman" w:hAnsi="Times New Roman"/>
          <w:sz w:val="28"/>
          <w:szCs w:val="28"/>
        </w:rPr>
        <w:t>пгт.Игрим</w:t>
      </w:r>
      <w:proofErr w:type="spellEnd"/>
      <w:r>
        <w:rPr>
          <w:rFonts w:ascii="Times New Roman" w:hAnsi="Times New Roman"/>
          <w:sz w:val="28"/>
          <w:szCs w:val="28"/>
        </w:rPr>
        <w:t>, п.Ванзетур-1, д.Анеева-1. Проводятся различные м</w:t>
      </w:r>
      <w:r w:rsidRPr="00F02F39">
        <w:rPr>
          <w:rFonts w:ascii="Times New Roman" w:hAnsi="Times New Roman"/>
          <w:sz w:val="28"/>
          <w:szCs w:val="28"/>
        </w:rPr>
        <w:t>ассовые мероприятия, посвященные краеведению   с использованием мультимедийного оборудования</w:t>
      </w:r>
      <w:r>
        <w:rPr>
          <w:rFonts w:ascii="Times New Roman" w:hAnsi="Times New Roman"/>
          <w:sz w:val="28"/>
          <w:szCs w:val="28"/>
        </w:rPr>
        <w:t>. Проводятся мероприятия по пропаганде здорового образа жизни, патриотическое, правовое и эстетическое воспитание.</w:t>
      </w:r>
    </w:p>
    <w:p w14:paraId="727E670B" w14:textId="77777777" w:rsidR="00964FA1" w:rsidRPr="002D5743" w:rsidRDefault="00964FA1" w:rsidP="00964FA1">
      <w:pPr>
        <w:pStyle w:val="a6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6AC4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14:paraId="5DD9EEF1" w14:textId="77777777" w:rsidR="00964FA1" w:rsidRPr="006E0012" w:rsidRDefault="00964FA1" w:rsidP="00964FA1">
      <w:pPr>
        <w:pStyle w:val="af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 </w:t>
      </w:r>
      <w:r w:rsidRPr="006E0012">
        <w:rPr>
          <w:color w:val="333333"/>
          <w:sz w:val="28"/>
          <w:szCs w:val="28"/>
        </w:rPr>
        <w:t>Роль физической культуры и спорта как важного социально-значимого и политического фактора в современном мире не оспорима. В последнее время на всех уровнях государственного управления осознают необходимость решения проблем развития спорта, и обеспечения массовости и доступности физической культуры, и спорта, организации и пропаганды занятий физической культурой и спортом как составляющей части здорового образа жизни.</w:t>
      </w:r>
    </w:p>
    <w:p w14:paraId="0CB070D7" w14:textId="77777777" w:rsidR="00964FA1" w:rsidRPr="006E0012" w:rsidRDefault="00964FA1" w:rsidP="00964FA1">
      <w:pPr>
        <w:pStyle w:val="af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6E0012">
        <w:rPr>
          <w:color w:val="333333"/>
          <w:sz w:val="28"/>
          <w:szCs w:val="28"/>
        </w:rPr>
        <w:t xml:space="preserve">      Решение вопросов по созданию условий для развития физической культуры и спорта является одним из важных направлений деятельности в муниципальном образовании по реализации государственной политики.</w:t>
      </w:r>
    </w:p>
    <w:p w14:paraId="67E5A10D" w14:textId="77777777" w:rsidR="00964FA1" w:rsidRPr="006E0012" w:rsidRDefault="00964FA1" w:rsidP="00964FA1">
      <w:pPr>
        <w:pStyle w:val="af0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rFonts w:cs="Tahoma"/>
          <w:bCs/>
          <w:color w:val="000000"/>
          <w:sz w:val="28"/>
          <w:szCs w:val="28"/>
        </w:rPr>
        <w:t xml:space="preserve">      </w:t>
      </w:r>
      <w:r w:rsidRPr="00896AC4">
        <w:rPr>
          <w:rFonts w:cs="Tahoma"/>
          <w:bCs/>
          <w:color w:val="000000"/>
          <w:sz w:val="28"/>
          <w:szCs w:val="28"/>
        </w:rPr>
        <w:t xml:space="preserve">Создание единого соревновательного пространства в поселении сыграло важную роль в привлечении населения к систематическим занятиям физической культурой и спортом. На протяжении нескольких лет отмечается тенденция увеличения количества человек, систематически занимающихся физической культурой и спортом, в том числе молодежи. </w:t>
      </w:r>
      <w:r w:rsidRPr="00896AC4">
        <w:rPr>
          <w:sz w:val="28"/>
          <w:szCs w:val="28"/>
          <w:lang w:eastAsia="ar-SA"/>
        </w:rPr>
        <w:t xml:space="preserve"> На базе </w:t>
      </w:r>
      <w:r w:rsidRPr="00896AC4">
        <w:rPr>
          <w:sz w:val="28"/>
          <w:szCs w:val="28"/>
          <w:lang w:eastAsia="ar-SA"/>
        </w:rPr>
        <w:lastRenderedPageBreak/>
        <w:t>спортивных учреждений у</w:t>
      </w:r>
      <w:r w:rsidRPr="00896AC4">
        <w:rPr>
          <w:kern w:val="2"/>
          <w:sz w:val="28"/>
          <w:szCs w:val="28"/>
          <w:lang w:eastAsia="ar-SA"/>
        </w:rPr>
        <w:t>спешно развиваются такие виды спорта, как мини – футбол, бокс, волейбол, плавание.</w:t>
      </w:r>
    </w:p>
    <w:p w14:paraId="6F604B5B" w14:textId="77777777" w:rsidR="00964FA1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  На территории городского поселения </w:t>
      </w:r>
      <w:proofErr w:type="spell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Игрим</w:t>
      </w:r>
      <w:proofErr w:type="spellEnd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функционируют различные спортивные объекты, а именно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: </w:t>
      </w:r>
    </w:p>
    <w:p w14:paraId="5C37E7E1" w14:textId="77777777" w:rsidR="00964FA1" w:rsidRPr="00896AC4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 ледовая арена «Айсберг», где успешно занимаются дети фигурным катанием и хоккеем. В поселке регулярно проводятся соревнования по хоккею с детскими командами со всего округа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;</w:t>
      </w:r>
    </w:p>
    <w:p w14:paraId="67C78C76" w14:textId="77777777" w:rsidR="00964FA1" w:rsidRPr="00896AC4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два спортивных зала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;</w:t>
      </w:r>
    </w:p>
    <w:p w14:paraId="6D647005" w14:textId="77777777" w:rsidR="00964FA1" w:rsidRPr="00896AC4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-плавательный бассейн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;</w:t>
      </w:r>
    </w:p>
    <w:p w14:paraId="412A51E6" w14:textId="77777777" w:rsidR="00964FA1" w:rsidRPr="00896AC4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 современное футбольное поле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;</w:t>
      </w:r>
    </w:p>
    <w:p w14:paraId="0F94B58E" w14:textId="77777777" w:rsidR="00964FA1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- спортивная площадка с тренажерами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.</w:t>
      </w:r>
    </w:p>
    <w:p w14:paraId="5705C99F" w14:textId="77777777" w:rsidR="00964FA1" w:rsidRDefault="00964FA1" w:rsidP="00964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прогнозируемы период запланирована установка спортплощадки в </w:t>
      </w:r>
      <w:proofErr w:type="spellStart"/>
      <w:r>
        <w:rPr>
          <w:rFonts w:ascii="Times New Roman" w:hAnsi="Times New Roman"/>
          <w:sz w:val="28"/>
          <w:szCs w:val="28"/>
        </w:rPr>
        <w:t>п.Ванзетур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1414CC14" w14:textId="77777777" w:rsidR="00964FA1" w:rsidRPr="00896AC4" w:rsidRDefault="00964FA1" w:rsidP="00964FA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      </w:t>
      </w:r>
      <w:r w:rsidRPr="00896AC4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896AC4">
        <w:rPr>
          <w:rFonts w:ascii="Times New Roman" w:hAnsi="Times New Roman" w:cs="Times New Roman"/>
          <w:sz w:val="28"/>
          <w:szCs w:val="28"/>
        </w:rPr>
        <w:t xml:space="preserve">В рамках соглашения   о сотрудничестве </w:t>
      </w:r>
      <w:r w:rsidRPr="00896AC4">
        <w:rPr>
          <w:rFonts w:ascii="Times New Roman" w:hAnsi="Times New Roman" w:cs="Times New Roman"/>
          <w:bCs/>
          <w:sz w:val="28"/>
          <w:szCs w:val="28"/>
        </w:rPr>
        <w:t xml:space="preserve">между администрацией городского поселения </w:t>
      </w:r>
      <w:proofErr w:type="spellStart"/>
      <w:r w:rsidRPr="00896AC4">
        <w:rPr>
          <w:rFonts w:ascii="Times New Roman" w:hAnsi="Times New Roman" w:cs="Times New Roman"/>
          <w:bCs/>
          <w:sz w:val="28"/>
          <w:szCs w:val="28"/>
        </w:rPr>
        <w:t>Игрим</w:t>
      </w:r>
      <w:proofErr w:type="spellEnd"/>
      <w:r w:rsidRPr="00896AC4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896AC4">
        <w:rPr>
          <w:rFonts w:ascii="Times New Roman" w:hAnsi="Times New Roman" w:cs="Times New Roman"/>
          <w:sz w:val="28"/>
          <w:szCs w:val="28"/>
        </w:rPr>
        <w:t>МБУ «Центр спортивной подготовки «</w:t>
      </w:r>
      <w:proofErr w:type="gramStart"/>
      <w:r w:rsidRPr="00896AC4">
        <w:rPr>
          <w:rFonts w:ascii="Times New Roman" w:hAnsi="Times New Roman" w:cs="Times New Roman"/>
          <w:sz w:val="28"/>
          <w:szCs w:val="28"/>
        </w:rPr>
        <w:t>Виктория»  по</w:t>
      </w:r>
      <w:proofErr w:type="gramEnd"/>
      <w:r w:rsidRPr="00896AC4">
        <w:rPr>
          <w:rFonts w:ascii="Times New Roman" w:hAnsi="Times New Roman" w:cs="Times New Roman"/>
          <w:sz w:val="28"/>
          <w:szCs w:val="28"/>
        </w:rPr>
        <w:t xml:space="preserve"> </w:t>
      </w:r>
      <w:r w:rsidRPr="00896AC4">
        <w:rPr>
          <w:rFonts w:ascii="Times New Roman" w:hAnsi="Times New Roman" w:cs="Times New Roman"/>
          <w:bCs/>
          <w:sz w:val="28"/>
          <w:szCs w:val="28"/>
        </w:rPr>
        <w:t xml:space="preserve"> исполнению   полномочий по обеспечению условий для развития на территории городского поселения </w:t>
      </w:r>
      <w:proofErr w:type="spellStart"/>
      <w:r w:rsidRPr="00896AC4">
        <w:rPr>
          <w:rFonts w:ascii="Times New Roman" w:hAnsi="Times New Roman" w:cs="Times New Roman"/>
          <w:bCs/>
          <w:sz w:val="28"/>
          <w:szCs w:val="28"/>
        </w:rPr>
        <w:t>Игрим</w:t>
      </w:r>
      <w:proofErr w:type="spellEnd"/>
      <w:r w:rsidRPr="00896AC4">
        <w:rPr>
          <w:rFonts w:ascii="Times New Roman" w:hAnsi="Times New Roman" w:cs="Times New Roman"/>
          <w:bCs/>
          <w:sz w:val="28"/>
          <w:szCs w:val="28"/>
        </w:rPr>
        <w:t xml:space="preserve"> физической культуры и массового спорта, организации проведения официальных физкультурно-оздоровительных и спортивных мероприятий поселения в 2016 году с использованием средств поселения,  были проведены следующие спортивные мероприятия:</w:t>
      </w:r>
    </w:p>
    <w:p w14:paraId="7CE5E3A5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96AC4">
        <w:rPr>
          <w:rFonts w:ascii="Times New Roman" w:hAnsi="Times New Roman"/>
          <w:bCs/>
          <w:sz w:val="28"/>
          <w:szCs w:val="28"/>
        </w:rPr>
        <w:t>Спартакиада трудовых коллективов;</w:t>
      </w:r>
    </w:p>
    <w:p w14:paraId="1A5B1C9E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96AC4">
        <w:rPr>
          <w:rFonts w:ascii="Times New Roman" w:hAnsi="Times New Roman"/>
          <w:bCs/>
          <w:sz w:val="28"/>
          <w:szCs w:val="28"/>
        </w:rPr>
        <w:t>Игровые соревнования при общепоселковом праздновании Масленицы;</w:t>
      </w:r>
    </w:p>
    <w:p w14:paraId="34658DA0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proofErr w:type="gramStart"/>
      <w:r w:rsidRPr="00896AC4">
        <w:rPr>
          <w:rFonts w:ascii="Times New Roman" w:hAnsi="Times New Roman"/>
          <w:bCs/>
          <w:sz w:val="28"/>
          <w:szCs w:val="28"/>
        </w:rPr>
        <w:t>Соревнования,  приуроченные</w:t>
      </w:r>
      <w:proofErr w:type="gramEnd"/>
      <w:r w:rsidRPr="00896AC4">
        <w:rPr>
          <w:rFonts w:ascii="Times New Roman" w:hAnsi="Times New Roman"/>
          <w:bCs/>
          <w:sz w:val="28"/>
          <w:szCs w:val="28"/>
        </w:rPr>
        <w:t xml:space="preserve"> к празднованию  «Вороньего дня»;</w:t>
      </w:r>
    </w:p>
    <w:p w14:paraId="36F6FDC1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96AC4">
        <w:rPr>
          <w:rFonts w:ascii="Times New Roman" w:hAnsi="Times New Roman"/>
          <w:bCs/>
          <w:sz w:val="28"/>
          <w:szCs w:val="28"/>
        </w:rPr>
        <w:t xml:space="preserve">Соревнования по мини – футболу на </w:t>
      </w:r>
      <w:proofErr w:type="gramStart"/>
      <w:r w:rsidRPr="00896AC4">
        <w:rPr>
          <w:rFonts w:ascii="Times New Roman" w:hAnsi="Times New Roman"/>
          <w:bCs/>
          <w:sz w:val="28"/>
          <w:szCs w:val="28"/>
        </w:rPr>
        <w:t>кубок  Г.Е.</w:t>
      </w:r>
      <w:proofErr w:type="gramEnd"/>
      <w:r w:rsidRPr="00896A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96AC4">
        <w:rPr>
          <w:rFonts w:ascii="Times New Roman" w:hAnsi="Times New Roman"/>
          <w:bCs/>
          <w:sz w:val="28"/>
          <w:szCs w:val="28"/>
        </w:rPr>
        <w:t>Собянина</w:t>
      </w:r>
      <w:proofErr w:type="spellEnd"/>
      <w:r w:rsidRPr="00896AC4">
        <w:rPr>
          <w:rFonts w:ascii="Times New Roman" w:hAnsi="Times New Roman"/>
          <w:bCs/>
          <w:sz w:val="28"/>
          <w:szCs w:val="28"/>
        </w:rPr>
        <w:t>;</w:t>
      </w:r>
    </w:p>
    <w:p w14:paraId="3C71ABA8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96AC4">
        <w:rPr>
          <w:rFonts w:ascii="Times New Roman" w:hAnsi="Times New Roman"/>
          <w:bCs/>
          <w:sz w:val="28"/>
          <w:szCs w:val="28"/>
        </w:rPr>
        <w:t xml:space="preserve">Легкоатлетическая </w:t>
      </w:r>
      <w:proofErr w:type="gramStart"/>
      <w:r w:rsidRPr="00896AC4">
        <w:rPr>
          <w:rFonts w:ascii="Times New Roman" w:hAnsi="Times New Roman"/>
          <w:bCs/>
          <w:sz w:val="28"/>
          <w:szCs w:val="28"/>
        </w:rPr>
        <w:t>эстафета  9</w:t>
      </w:r>
      <w:proofErr w:type="gramEnd"/>
      <w:r w:rsidRPr="00896AC4">
        <w:rPr>
          <w:rFonts w:ascii="Times New Roman" w:hAnsi="Times New Roman"/>
          <w:bCs/>
          <w:sz w:val="28"/>
          <w:szCs w:val="28"/>
        </w:rPr>
        <w:t xml:space="preserve"> мая;</w:t>
      </w:r>
    </w:p>
    <w:p w14:paraId="6FD31E00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896AC4">
        <w:rPr>
          <w:rFonts w:ascii="Times New Roman" w:hAnsi="Times New Roman"/>
          <w:bCs/>
          <w:sz w:val="28"/>
          <w:szCs w:val="28"/>
        </w:rPr>
        <w:t xml:space="preserve">Соревнования «Веселые </w:t>
      </w:r>
      <w:proofErr w:type="gramStart"/>
      <w:r w:rsidRPr="00896AC4">
        <w:rPr>
          <w:rFonts w:ascii="Times New Roman" w:hAnsi="Times New Roman"/>
          <w:bCs/>
          <w:sz w:val="28"/>
          <w:szCs w:val="28"/>
        </w:rPr>
        <w:t>старты»  между</w:t>
      </w:r>
      <w:proofErr w:type="gramEnd"/>
      <w:r w:rsidRPr="00896AC4">
        <w:rPr>
          <w:rFonts w:ascii="Times New Roman" w:hAnsi="Times New Roman"/>
          <w:bCs/>
          <w:sz w:val="28"/>
          <w:szCs w:val="28"/>
        </w:rPr>
        <w:t xml:space="preserve"> командами детских   оздоровительных  лагерей к  «Дню защиты детей»;  </w:t>
      </w:r>
    </w:p>
    <w:p w14:paraId="1132DB44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896AC4">
        <w:rPr>
          <w:rFonts w:ascii="Times New Roman" w:hAnsi="Times New Roman"/>
          <w:bCs/>
          <w:sz w:val="28"/>
          <w:szCs w:val="28"/>
        </w:rPr>
        <w:t>Соревнования,  приуроченные</w:t>
      </w:r>
      <w:proofErr w:type="gramEnd"/>
      <w:r w:rsidRPr="00896AC4">
        <w:rPr>
          <w:rFonts w:ascii="Times New Roman" w:hAnsi="Times New Roman"/>
          <w:bCs/>
          <w:sz w:val="28"/>
          <w:szCs w:val="28"/>
        </w:rPr>
        <w:t xml:space="preserve">  к  «Дню  Молодежи»;</w:t>
      </w:r>
    </w:p>
    <w:p w14:paraId="67127D84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96AC4">
        <w:rPr>
          <w:rFonts w:ascii="Times New Roman" w:hAnsi="Times New Roman"/>
          <w:sz w:val="28"/>
          <w:szCs w:val="28"/>
        </w:rPr>
        <w:t xml:space="preserve">Соревнования по футболу, посвящённые празднованию 52-ой годовщине образования рабочего посёлка </w:t>
      </w:r>
      <w:proofErr w:type="spellStart"/>
      <w:r w:rsidRPr="00896AC4">
        <w:rPr>
          <w:rFonts w:ascii="Times New Roman" w:hAnsi="Times New Roman"/>
          <w:sz w:val="28"/>
          <w:szCs w:val="28"/>
        </w:rPr>
        <w:t>Игрим</w:t>
      </w:r>
      <w:proofErr w:type="spellEnd"/>
      <w:r w:rsidRPr="00896AC4">
        <w:rPr>
          <w:rFonts w:ascii="Times New Roman" w:hAnsi="Times New Roman"/>
          <w:sz w:val="28"/>
          <w:szCs w:val="28"/>
        </w:rPr>
        <w:t>;</w:t>
      </w:r>
    </w:p>
    <w:p w14:paraId="4B662B89" w14:textId="77777777" w:rsidR="00964FA1" w:rsidRPr="00896AC4" w:rsidRDefault="00964FA1" w:rsidP="00964FA1">
      <w:pPr>
        <w:pStyle w:val="a6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96AC4">
        <w:rPr>
          <w:rFonts w:ascii="Times New Roman" w:hAnsi="Times New Roman"/>
          <w:sz w:val="28"/>
          <w:szCs w:val="28"/>
        </w:rPr>
        <w:t>Легкоатлетический кросс «Золотая осень»;</w:t>
      </w:r>
    </w:p>
    <w:p w14:paraId="29A106E7" w14:textId="77777777" w:rsidR="00964FA1" w:rsidRPr="00896AC4" w:rsidRDefault="00964FA1" w:rsidP="00964FA1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96AC4">
        <w:rPr>
          <w:rFonts w:ascii="Times New Roman" w:hAnsi="Times New Roman"/>
          <w:sz w:val="28"/>
          <w:szCs w:val="28"/>
        </w:rPr>
        <w:t xml:space="preserve">Веселые старты, посвященные «Дню пожилых людей «Кому за </w:t>
      </w:r>
      <w:proofErr w:type="gramStart"/>
      <w:r w:rsidRPr="00896AC4">
        <w:rPr>
          <w:rFonts w:ascii="Times New Roman" w:hAnsi="Times New Roman"/>
          <w:sz w:val="28"/>
          <w:szCs w:val="28"/>
        </w:rPr>
        <w:t>… »</w:t>
      </w:r>
      <w:proofErr w:type="gramEnd"/>
      <w:r w:rsidRPr="00896AC4">
        <w:rPr>
          <w:rFonts w:ascii="Times New Roman" w:hAnsi="Times New Roman"/>
          <w:sz w:val="28"/>
          <w:szCs w:val="28"/>
        </w:rPr>
        <w:t>;</w:t>
      </w:r>
    </w:p>
    <w:p w14:paraId="2192A77C" w14:textId="77777777" w:rsidR="00964FA1" w:rsidRPr="00896AC4" w:rsidRDefault="00964FA1" w:rsidP="00964FA1">
      <w:pPr>
        <w:pStyle w:val="FR2"/>
        <w:numPr>
          <w:ilvl w:val="0"/>
          <w:numId w:val="13"/>
        </w:numPr>
        <w:jc w:val="both"/>
        <w:rPr>
          <w:rFonts w:ascii="Times New Roman" w:hAnsi="Times New Roman" w:cs="Times New Roman"/>
          <w:lang w:val="ru-RU"/>
        </w:rPr>
      </w:pPr>
      <w:r w:rsidRPr="00896AC4">
        <w:rPr>
          <w:rFonts w:ascii="Times New Roman" w:hAnsi="Times New Roman" w:cs="Times New Roman"/>
          <w:lang w:val="ru-RU"/>
        </w:rPr>
        <w:t xml:space="preserve"> </w:t>
      </w:r>
      <w:r w:rsidRPr="00896AC4">
        <w:rPr>
          <w:rFonts w:ascii="Times New Roman" w:hAnsi="Times New Roman"/>
          <w:lang w:val="ru-RU"/>
        </w:rPr>
        <w:t>Соревнования среди людей с ограниченными возможностями посвященные «Международному Дню инвалида».</w:t>
      </w:r>
    </w:p>
    <w:p w14:paraId="546A6FAE" w14:textId="0431C2AD" w:rsidR="00964FA1" w:rsidRPr="00822F46" w:rsidRDefault="00964FA1" w:rsidP="00964F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физической культуры и спорта в муниципальном образовании является</w:t>
      </w:r>
      <w:r w:rsidRPr="00822F4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пропаганда здорового образа жизни населения, развитие массового, детско-юношеского спорта и спорта высших достижений, и как следствие увеличение продолжительности жизни населения. Организация физкультурно-массовой работы и проведение соревнований среди лиц с ограниченными возможностями в том числе их участие в окружных спартакиадах.</w:t>
      </w:r>
    </w:p>
    <w:p w14:paraId="6091F8D1" w14:textId="10E5E475" w:rsidR="00327817" w:rsidRPr="00C62779" w:rsidRDefault="00327817" w:rsidP="00964FA1">
      <w:pPr>
        <w:pStyle w:val="af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327817" w:rsidRPr="00C62779" w:rsidSect="002B13C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18411C"/>
    <w:multiLevelType w:val="hybridMultilevel"/>
    <w:tmpl w:val="CC1A78F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A0A"/>
    <w:multiLevelType w:val="hybridMultilevel"/>
    <w:tmpl w:val="4622EAF0"/>
    <w:lvl w:ilvl="0" w:tplc="04190011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3" w15:restartNumberingAfterBreak="0">
    <w:nsid w:val="199D51C8"/>
    <w:multiLevelType w:val="hybridMultilevel"/>
    <w:tmpl w:val="50F8BC9E"/>
    <w:lvl w:ilvl="0" w:tplc="86585D9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D875CD"/>
    <w:multiLevelType w:val="hybridMultilevel"/>
    <w:tmpl w:val="50F8BC9E"/>
    <w:lvl w:ilvl="0" w:tplc="86585D9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16CBF"/>
    <w:multiLevelType w:val="hybridMultilevel"/>
    <w:tmpl w:val="D6CABDAE"/>
    <w:lvl w:ilvl="0" w:tplc="B2DC4E3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</w:lvl>
    <w:lvl w:ilvl="2" w:tplc="04190005">
      <w:start w:val="1"/>
      <w:numFmt w:val="decimal"/>
      <w:lvlText w:val="%3."/>
      <w:lvlJc w:val="left"/>
      <w:pPr>
        <w:tabs>
          <w:tab w:val="num" w:pos="1454"/>
        </w:tabs>
        <w:ind w:left="145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174"/>
        </w:tabs>
        <w:ind w:left="2174" w:hanging="360"/>
      </w:pPr>
    </w:lvl>
    <w:lvl w:ilvl="4" w:tplc="04190003">
      <w:start w:val="1"/>
      <w:numFmt w:val="decimal"/>
      <w:lvlText w:val="%5."/>
      <w:lvlJc w:val="left"/>
      <w:pPr>
        <w:tabs>
          <w:tab w:val="num" w:pos="2894"/>
        </w:tabs>
        <w:ind w:left="2894" w:hanging="360"/>
      </w:pPr>
    </w:lvl>
    <w:lvl w:ilvl="5" w:tplc="04190005">
      <w:start w:val="1"/>
      <w:numFmt w:val="decimal"/>
      <w:lvlText w:val="%6."/>
      <w:lvlJc w:val="left"/>
      <w:pPr>
        <w:tabs>
          <w:tab w:val="num" w:pos="3614"/>
        </w:tabs>
        <w:ind w:left="361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334"/>
        </w:tabs>
        <w:ind w:left="433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054"/>
        </w:tabs>
        <w:ind w:left="5054" w:hanging="360"/>
      </w:pPr>
    </w:lvl>
    <w:lvl w:ilvl="8" w:tplc="04190005">
      <w:start w:val="1"/>
      <w:numFmt w:val="decimal"/>
      <w:lvlText w:val="%9."/>
      <w:lvlJc w:val="left"/>
      <w:pPr>
        <w:tabs>
          <w:tab w:val="num" w:pos="5774"/>
        </w:tabs>
        <w:ind w:left="5774" w:hanging="360"/>
      </w:pPr>
    </w:lvl>
  </w:abstractNum>
  <w:abstractNum w:abstractNumId="6" w15:restartNumberingAfterBreak="0">
    <w:nsid w:val="3F921254"/>
    <w:multiLevelType w:val="hybridMultilevel"/>
    <w:tmpl w:val="F11AF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47E13"/>
    <w:multiLevelType w:val="hybridMultilevel"/>
    <w:tmpl w:val="EB32685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AF55243"/>
    <w:multiLevelType w:val="hybridMultilevel"/>
    <w:tmpl w:val="59163E20"/>
    <w:lvl w:ilvl="0" w:tplc="9476EB6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9" w15:restartNumberingAfterBreak="0">
    <w:nsid w:val="54A44D53"/>
    <w:multiLevelType w:val="hybridMultilevel"/>
    <w:tmpl w:val="4F4C6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960551"/>
    <w:multiLevelType w:val="hybridMultilevel"/>
    <w:tmpl w:val="67628672"/>
    <w:lvl w:ilvl="0" w:tplc="E98AF2A0">
      <w:start w:val="20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639C3533"/>
    <w:multiLevelType w:val="hybridMultilevel"/>
    <w:tmpl w:val="E0ACE838"/>
    <w:lvl w:ilvl="0" w:tplc="50844B3A">
      <w:start w:val="1"/>
      <w:numFmt w:val="decimal"/>
      <w:lvlText w:val="%1)"/>
      <w:lvlJc w:val="left"/>
      <w:pPr>
        <w:ind w:left="585" w:hanging="360"/>
      </w:pPr>
      <w:rPr>
        <w:rFonts w:eastAsiaTheme="minorHAns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 w15:restartNumberingAfterBreak="0">
    <w:nsid w:val="7EF30E3A"/>
    <w:multiLevelType w:val="hybridMultilevel"/>
    <w:tmpl w:val="50F8BC9E"/>
    <w:lvl w:ilvl="0" w:tplc="86585D9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1"/>
  </w:num>
  <w:num w:numId="6">
    <w:abstractNumId w:val="6"/>
  </w:num>
  <w:num w:numId="7">
    <w:abstractNumId w:val="3"/>
  </w:num>
  <w:num w:numId="8">
    <w:abstractNumId w:val="4"/>
  </w:num>
  <w:num w:numId="9">
    <w:abstractNumId w:val="5"/>
  </w:num>
  <w:num w:numId="10">
    <w:abstractNumId w:val="12"/>
  </w:num>
  <w:num w:numId="11">
    <w:abstractNumId w:val="1"/>
  </w:num>
  <w:num w:numId="12">
    <w:abstractNumId w:val="1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60DC"/>
    <w:rsid w:val="0001171A"/>
    <w:rsid w:val="00026989"/>
    <w:rsid w:val="000302B2"/>
    <w:rsid w:val="00031F91"/>
    <w:rsid w:val="0003411D"/>
    <w:rsid w:val="00034A26"/>
    <w:rsid w:val="0004222B"/>
    <w:rsid w:val="00052821"/>
    <w:rsid w:val="000528FE"/>
    <w:rsid w:val="00060077"/>
    <w:rsid w:val="00064A6B"/>
    <w:rsid w:val="000847A6"/>
    <w:rsid w:val="000925A6"/>
    <w:rsid w:val="00096617"/>
    <w:rsid w:val="000A5834"/>
    <w:rsid w:val="000A7F12"/>
    <w:rsid w:val="000C4A06"/>
    <w:rsid w:val="000D232B"/>
    <w:rsid w:val="000E52E2"/>
    <w:rsid w:val="000F74E2"/>
    <w:rsid w:val="00103C04"/>
    <w:rsid w:val="00112172"/>
    <w:rsid w:val="001121F5"/>
    <w:rsid w:val="00140EB9"/>
    <w:rsid w:val="00144CFA"/>
    <w:rsid w:val="0014646E"/>
    <w:rsid w:val="00146F1C"/>
    <w:rsid w:val="001602C0"/>
    <w:rsid w:val="001772A1"/>
    <w:rsid w:val="00181D9C"/>
    <w:rsid w:val="00194264"/>
    <w:rsid w:val="0019729B"/>
    <w:rsid w:val="001A3C91"/>
    <w:rsid w:val="001B2378"/>
    <w:rsid w:val="001E0A64"/>
    <w:rsid w:val="001F3074"/>
    <w:rsid w:val="00201974"/>
    <w:rsid w:val="002131AC"/>
    <w:rsid w:val="002172B2"/>
    <w:rsid w:val="0022210E"/>
    <w:rsid w:val="0022294F"/>
    <w:rsid w:val="002274BD"/>
    <w:rsid w:val="00231E0A"/>
    <w:rsid w:val="00233B2E"/>
    <w:rsid w:val="00235DAB"/>
    <w:rsid w:val="00246EE5"/>
    <w:rsid w:val="0025055A"/>
    <w:rsid w:val="00254BFE"/>
    <w:rsid w:val="00265165"/>
    <w:rsid w:val="0027391D"/>
    <w:rsid w:val="00276AF1"/>
    <w:rsid w:val="00276F85"/>
    <w:rsid w:val="00281941"/>
    <w:rsid w:val="002924AF"/>
    <w:rsid w:val="00295078"/>
    <w:rsid w:val="002A279C"/>
    <w:rsid w:val="002B06AF"/>
    <w:rsid w:val="002B13C1"/>
    <w:rsid w:val="002B6B58"/>
    <w:rsid w:val="002B6D3C"/>
    <w:rsid w:val="002D437A"/>
    <w:rsid w:val="002D5743"/>
    <w:rsid w:val="002E0109"/>
    <w:rsid w:val="002E17F0"/>
    <w:rsid w:val="00307057"/>
    <w:rsid w:val="00324654"/>
    <w:rsid w:val="00327817"/>
    <w:rsid w:val="003326B4"/>
    <w:rsid w:val="00332C53"/>
    <w:rsid w:val="00360076"/>
    <w:rsid w:val="00360EB1"/>
    <w:rsid w:val="00361365"/>
    <w:rsid w:val="00366536"/>
    <w:rsid w:val="003728B4"/>
    <w:rsid w:val="00377BE6"/>
    <w:rsid w:val="00377CDC"/>
    <w:rsid w:val="003807E3"/>
    <w:rsid w:val="003823DF"/>
    <w:rsid w:val="003835F1"/>
    <w:rsid w:val="00386623"/>
    <w:rsid w:val="0039484B"/>
    <w:rsid w:val="00397C6B"/>
    <w:rsid w:val="003A0B4A"/>
    <w:rsid w:val="003B74C1"/>
    <w:rsid w:val="003C1DA8"/>
    <w:rsid w:val="003D152C"/>
    <w:rsid w:val="003E38EE"/>
    <w:rsid w:val="003E6A93"/>
    <w:rsid w:val="00407535"/>
    <w:rsid w:val="00407FCD"/>
    <w:rsid w:val="00420B44"/>
    <w:rsid w:val="00422BD8"/>
    <w:rsid w:val="00422F17"/>
    <w:rsid w:val="00423C4D"/>
    <w:rsid w:val="00435D62"/>
    <w:rsid w:val="00443837"/>
    <w:rsid w:val="004559AE"/>
    <w:rsid w:val="00474C21"/>
    <w:rsid w:val="00490610"/>
    <w:rsid w:val="00491EB3"/>
    <w:rsid w:val="00493BE1"/>
    <w:rsid w:val="004A33AC"/>
    <w:rsid w:val="004A6E7B"/>
    <w:rsid w:val="004A74D5"/>
    <w:rsid w:val="004B1B3A"/>
    <w:rsid w:val="004B603D"/>
    <w:rsid w:val="004B65B7"/>
    <w:rsid w:val="004C1885"/>
    <w:rsid w:val="004C5E96"/>
    <w:rsid w:val="004D3AC2"/>
    <w:rsid w:val="004E3821"/>
    <w:rsid w:val="004F7995"/>
    <w:rsid w:val="005020F7"/>
    <w:rsid w:val="00504487"/>
    <w:rsid w:val="00506C31"/>
    <w:rsid w:val="00507A73"/>
    <w:rsid w:val="005151E8"/>
    <w:rsid w:val="00524539"/>
    <w:rsid w:val="00531BA8"/>
    <w:rsid w:val="005358F9"/>
    <w:rsid w:val="0053639A"/>
    <w:rsid w:val="00544A5C"/>
    <w:rsid w:val="0054647E"/>
    <w:rsid w:val="005558E4"/>
    <w:rsid w:val="00555A88"/>
    <w:rsid w:val="0055666B"/>
    <w:rsid w:val="00556CC3"/>
    <w:rsid w:val="00566A2D"/>
    <w:rsid w:val="00572765"/>
    <w:rsid w:val="00574B23"/>
    <w:rsid w:val="00577818"/>
    <w:rsid w:val="005924B7"/>
    <w:rsid w:val="005B41CA"/>
    <w:rsid w:val="005B5674"/>
    <w:rsid w:val="005B63C0"/>
    <w:rsid w:val="005B6582"/>
    <w:rsid w:val="005B7F81"/>
    <w:rsid w:val="005D685F"/>
    <w:rsid w:val="005F57E4"/>
    <w:rsid w:val="005F5B08"/>
    <w:rsid w:val="005F7E10"/>
    <w:rsid w:val="00602BD3"/>
    <w:rsid w:val="0060537A"/>
    <w:rsid w:val="00620E0D"/>
    <w:rsid w:val="00631A4E"/>
    <w:rsid w:val="006410A6"/>
    <w:rsid w:val="006460DC"/>
    <w:rsid w:val="00682476"/>
    <w:rsid w:val="00682B9D"/>
    <w:rsid w:val="00682CD5"/>
    <w:rsid w:val="00682CDA"/>
    <w:rsid w:val="00684050"/>
    <w:rsid w:val="00687E31"/>
    <w:rsid w:val="00690408"/>
    <w:rsid w:val="00695EC8"/>
    <w:rsid w:val="006A130B"/>
    <w:rsid w:val="006A2014"/>
    <w:rsid w:val="006B502D"/>
    <w:rsid w:val="006B7F4A"/>
    <w:rsid w:val="006D5709"/>
    <w:rsid w:val="006E0012"/>
    <w:rsid w:val="006F0134"/>
    <w:rsid w:val="006F39A8"/>
    <w:rsid w:val="00700156"/>
    <w:rsid w:val="007145F4"/>
    <w:rsid w:val="00715EC2"/>
    <w:rsid w:val="00717AF6"/>
    <w:rsid w:val="00722CC1"/>
    <w:rsid w:val="0073271E"/>
    <w:rsid w:val="00733AC3"/>
    <w:rsid w:val="00763521"/>
    <w:rsid w:val="00773F6E"/>
    <w:rsid w:val="00774AD9"/>
    <w:rsid w:val="00775994"/>
    <w:rsid w:val="00790CE5"/>
    <w:rsid w:val="007A485D"/>
    <w:rsid w:val="007A66D1"/>
    <w:rsid w:val="007C0A20"/>
    <w:rsid w:val="007C36C5"/>
    <w:rsid w:val="007C3D48"/>
    <w:rsid w:val="007C5826"/>
    <w:rsid w:val="007D3CE0"/>
    <w:rsid w:val="007D3CEF"/>
    <w:rsid w:val="007D51B6"/>
    <w:rsid w:val="007F227A"/>
    <w:rsid w:val="007F7555"/>
    <w:rsid w:val="00801022"/>
    <w:rsid w:val="008025BA"/>
    <w:rsid w:val="0080291A"/>
    <w:rsid w:val="00805DD8"/>
    <w:rsid w:val="0080691A"/>
    <w:rsid w:val="00822F46"/>
    <w:rsid w:val="00836B33"/>
    <w:rsid w:val="00840287"/>
    <w:rsid w:val="00840875"/>
    <w:rsid w:val="00840E4B"/>
    <w:rsid w:val="008530BD"/>
    <w:rsid w:val="00867438"/>
    <w:rsid w:val="00870730"/>
    <w:rsid w:val="00873959"/>
    <w:rsid w:val="00880EDF"/>
    <w:rsid w:val="00886A57"/>
    <w:rsid w:val="00886C32"/>
    <w:rsid w:val="00896AC4"/>
    <w:rsid w:val="008A1A4B"/>
    <w:rsid w:val="008A2F4E"/>
    <w:rsid w:val="008A6A92"/>
    <w:rsid w:val="008B1557"/>
    <w:rsid w:val="008B2B51"/>
    <w:rsid w:val="008C0499"/>
    <w:rsid w:val="008C557D"/>
    <w:rsid w:val="008D79D0"/>
    <w:rsid w:val="008E3697"/>
    <w:rsid w:val="008F4E7E"/>
    <w:rsid w:val="008F7036"/>
    <w:rsid w:val="009046F0"/>
    <w:rsid w:val="009129A3"/>
    <w:rsid w:val="009250CD"/>
    <w:rsid w:val="00927984"/>
    <w:rsid w:val="0093342A"/>
    <w:rsid w:val="00943AC7"/>
    <w:rsid w:val="00953E52"/>
    <w:rsid w:val="00956C44"/>
    <w:rsid w:val="00964FA1"/>
    <w:rsid w:val="00965428"/>
    <w:rsid w:val="009842F7"/>
    <w:rsid w:val="00985E22"/>
    <w:rsid w:val="009935F0"/>
    <w:rsid w:val="009A0229"/>
    <w:rsid w:val="009A152A"/>
    <w:rsid w:val="009A436C"/>
    <w:rsid w:val="009C4361"/>
    <w:rsid w:val="009D320D"/>
    <w:rsid w:val="009F3F72"/>
    <w:rsid w:val="00A00890"/>
    <w:rsid w:val="00A04AFE"/>
    <w:rsid w:val="00A11A18"/>
    <w:rsid w:val="00A157F1"/>
    <w:rsid w:val="00A24C21"/>
    <w:rsid w:val="00A25280"/>
    <w:rsid w:val="00A3708A"/>
    <w:rsid w:val="00A45842"/>
    <w:rsid w:val="00A52AA8"/>
    <w:rsid w:val="00A56430"/>
    <w:rsid w:val="00A64D4E"/>
    <w:rsid w:val="00A66832"/>
    <w:rsid w:val="00A83DA8"/>
    <w:rsid w:val="00A8485E"/>
    <w:rsid w:val="00A95380"/>
    <w:rsid w:val="00A9631C"/>
    <w:rsid w:val="00AD2E9C"/>
    <w:rsid w:val="00AE02F2"/>
    <w:rsid w:val="00AE0E46"/>
    <w:rsid w:val="00AE4C96"/>
    <w:rsid w:val="00AF5BA3"/>
    <w:rsid w:val="00B00CFD"/>
    <w:rsid w:val="00B070EC"/>
    <w:rsid w:val="00B0761E"/>
    <w:rsid w:val="00B135BB"/>
    <w:rsid w:val="00B23CF9"/>
    <w:rsid w:val="00B24199"/>
    <w:rsid w:val="00B269BD"/>
    <w:rsid w:val="00B712A9"/>
    <w:rsid w:val="00B92A42"/>
    <w:rsid w:val="00B97442"/>
    <w:rsid w:val="00BA7B0F"/>
    <w:rsid w:val="00BC60A4"/>
    <w:rsid w:val="00BC6CE9"/>
    <w:rsid w:val="00BD0C25"/>
    <w:rsid w:val="00BD1BEA"/>
    <w:rsid w:val="00BD4700"/>
    <w:rsid w:val="00BE486A"/>
    <w:rsid w:val="00BE4F7F"/>
    <w:rsid w:val="00BF16E3"/>
    <w:rsid w:val="00C03008"/>
    <w:rsid w:val="00C20D7F"/>
    <w:rsid w:val="00C24D81"/>
    <w:rsid w:val="00C30314"/>
    <w:rsid w:val="00C3281A"/>
    <w:rsid w:val="00C36C15"/>
    <w:rsid w:val="00C376A0"/>
    <w:rsid w:val="00C62779"/>
    <w:rsid w:val="00C6754A"/>
    <w:rsid w:val="00C80D42"/>
    <w:rsid w:val="00C835BB"/>
    <w:rsid w:val="00C90FBB"/>
    <w:rsid w:val="00C91E87"/>
    <w:rsid w:val="00C94DD4"/>
    <w:rsid w:val="00CA04B1"/>
    <w:rsid w:val="00CA6585"/>
    <w:rsid w:val="00CB0EF6"/>
    <w:rsid w:val="00CB6587"/>
    <w:rsid w:val="00CD0D79"/>
    <w:rsid w:val="00CD34B2"/>
    <w:rsid w:val="00CE69F3"/>
    <w:rsid w:val="00CF0E35"/>
    <w:rsid w:val="00CF26DA"/>
    <w:rsid w:val="00CF3048"/>
    <w:rsid w:val="00CF7A02"/>
    <w:rsid w:val="00D00B0D"/>
    <w:rsid w:val="00D00B29"/>
    <w:rsid w:val="00D0142A"/>
    <w:rsid w:val="00D01F1D"/>
    <w:rsid w:val="00D033DC"/>
    <w:rsid w:val="00D07ABF"/>
    <w:rsid w:val="00D11E11"/>
    <w:rsid w:val="00D31B41"/>
    <w:rsid w:val="00D41CBE"/>
    <w:rsid w:val="00D44D82"/>
    <w:rsid w:val="00D45B19"/>
    <w:rsid w:val="00D60B03"/>
    <w:rsid w:val="00D64268"/>
    <w:rsid w:val="00D64CA1"/>
    <w:rsid w:val="00D679A2"/>
    <w:rsid w:val="00D73DD6"/>
    <w:rsid w:val="00D761C3"/>
    <w:rsid w:val="00D76BDF"/>
    <w:rsid w:val="00D76D3C"/>
    <w:rsid w:val="00D81AEC"/>
    <w:rsid w:val="00D86920"/>
    <w:rsid w:val="00DA211D"/>
    <w:rsid w:val="00DA6C11"/>
    <w:rsid w:val="00DB2778"/>
    <w:rsid w:val="00DB7F14"/>
    <w:rsid w:val="00DC20C3"/>
    <w:rsid w:val="00DD2DED"/>
    <w:rsid w:val="00DD41A5"/>
    <w:rsid w:val="00DE1548"/>
    <w:rsid w:val="00DE4EC9"/>
    <w:rsid w:val="00DE54F9"/>
    <w:rsid w:val="00E13884"/>
    <w:rsid w:val="00E16ED5"/>
    <w:rsid w:val="00E20D35"/>
    <w:rsid w:val="00E26DCD"/>
    <w:rsid w:val="00E423E1"/>
    <w:rsid w:val="00E504EB"/>
    <w:rsid w:val="00E54B6D"/>
    <w:rsid w:val="00E55341"/>
    <w:rsid w:val="00E67A91"/>
    <w:rsid w:val="00E72697"/>
    <w:rsid w:val="00E7697C"/>
    <w:rsid w:val="00E832AD"/>
    <w:rsid w:val="00E91773"/>
    <w:rsid w:val="00E93072"/>
    <w:rsid w:val="00EA1234"/>
    <w:rsid w:val="00EA5DB2"/>
    <w:rsid w:val="00EB05D4"/>
    <w:rsid w:val="00EB2D6C"/>
    <w:rsid w:val="00EB2F77"/>
    <w:rsid w:val="00ED6ADD"/>
    <w:rsid w:val="00EE0456"/>
    <w:rsid w:val="00EF0B1F"/>
    <w:rsid w:val="00EF45BA"/>
    <w:rsid w:val="00EF500E"/>
    <w:rsid w:val="00F0201A"/>
    <w:rsid w:val="00F02F39"/>
    <w:rsid w:val="00F03B2A"/>
    <w:rsid w:val="00F1334B"/>
    <w:rsid w:val="00F17D03"/>
    <w:rsid w:val="00F24A5B"/>
    <w:rsid w:val="00F4044A"/>
    <w:rsid w:val="00F4554D"/>
    <w:rsid w:val="00F459FF"/>
    <w:rsid w:val="00F55A2A"/>
    <w:rsid w:val="00F65FA3"/>
    <w:rsid w:val="00F97D26"/>
    <w:rsid w:val="00FA63D6"/>
    <w:rsid w:val="00FA6442"/>
    <w:rsid w:val="00FB01D4"/>
    <w:rsid w:val="00FB05EB"/>
    <w:rsid w:val="00FB5192"/>
    <w:rsid w:val="00FE14BC"/>
    <w:rsid w:val="00FF2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12511"/>
  <w15:docId w15:val="{1F6352F0-788E-4551-B9F9-82F3C350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B51"/>
  </w:style>
  <w:style w:type="paragraph" w:styleId="1">
    <w:name w:val="heading 1"/>
    <w:basedOn w:val="a"/>
    <w:next w:val="a"/>
    <w:link w:val="10"/>
    <w:uiPriority w:val="9"/>
    <w:qFormat/>
    <w:rsid w:val="00A963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63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3">
    <w:name w:val="Emphasis"/>
    <w:qFormat/>
    <w:rsid w:val="006460DC"/>
    <w:rPr>
      <w:i/>
      <w:iCs/>
    </w:rPr>
  </w:style>
  <w:style w:type="paragraph" w:styleId="a4">
    <w:name w:val="No Spacing"/>
    <w:link w:val="a5"/>
    <w:qFormat/>
    <w:rsid w:val="006460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locked/>
    <w:rsid w:val="006460DC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327817"/>
    <w:pPr>
      <w:ind w:left="720"/>
      <w:contextualSpacing/>
    </w:pPr>
  </w:style>
  <w:style w:type="character" w:styleId="a7">
    <w:name w:val="line number"/>
    <w:basedOn w:val="a0"/>
    <w:uiPriority w:val="99"/>
    <w:semiHidden/>
    <w:unhideWhenUsed/>
    <w:rsid w:val="00602BD3"/>
  </w:style>
  <w:style w:type="table" w:styleId="a8">
    <w:name w:val="Table Grid"/>
    <w:basedOn w:val="a1"/>
    <w:rsid w:val="00CA0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507A7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7A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507A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07A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1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01974"/>
    <w:rPr>
      <w:rFonts w:ascii="Segoe UI" w:hAnsi="Segoe UI" w:cs="Segoe UI"/>
      <w:sz w:val="18"/>
      <w:szCs w:val="18"/>
    </w:rPr>
  </w:style>
  <w:style w:type="paragraph" w:styleId="21">
    <w:name w:val="Body Text Indent 2"/>
    <w:basedOn w:val="a"/>
    <w:link w:val="22"/>
    <w:uiPriority w:val="99"/>
    <w:unhideWhenUsed/>
    <w:rsid w:val="00B070E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B070EC"/>
    <w:rPr>
      <w:rFonts w:ascii="Calibri" w:eastAsia="Calibri" w:hAnsi="Calibri" w:cs="Times New Roman"/>
    </w:rPr>
  </w:style>
  <w:style w:type="character" w:customStyle="1" w:styleId="11">
    <w:name w:val="Основной текст Знак1"/>
    <w:aliases w:val="bt Знак,Òàáë òåêñò Знак"/>
    <w:uiPriority w:val="99"/>
    <w:locked/>
    <w:rsid w:val="00B070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uiPriority w:val="99"/>
    <w:locked/>
    <w:rsid w:val="00B070EC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B070EC"/>
    <w:pPr>
      <w:widowControl w:val="0"/>
      <w:shd w:val="clear" w:color="auto" w:fill="FFFFFF"/>
      <w:spacing w:after="420" w:line="312" w:lineRule="exact"/>
    </w:pPr>
    <w:rPr>
      <w:b/>
      <w:bCs/>
    </w:rPr>
  </w:style>
  <w:style w:type="paragraph" w:styleId="ab">
    <w:name w:val="Plain Text"/>
    <w:basedOn w:val="a"/>
    <w:link w:val="ac"/>
    <w:rsid w:val="00B070E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B070E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77BE6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377BE6"/>
  </w:style>
  <w:style w:type="character" w:customStyle="1" w:styleId="apple-converted-space">
    <w:name w:val="apple-converted-space"/>
    <w:basedOn w:val="a0"/>
    <w:rsid w:val="00D45B19"/>
  </w:style>
  <w:style w:type="character" w:styleId="af">
    <w:name w:val="Hyperlink"/>
    <w:basedOn w:val="a0"/>
    <w:uiPriority w:val="99"/>
    <w:semiHidden/>
    <w:unhideWhenUsed/>
    <w:rsid w:val="00D45B19"/>
    <w:rPr>
      <w:color w:val="0000FF"/>
      <w:u w:val="single"/>
    </w:rPr>
  </w:style>
  <w:style w:type="paragraph" w:customStyle="1" w:styleId="ConsPlusCell">
    <w:name w:val="ConsPlusCell"/>
    <w:uiPriority w:val="99"/>
    <w:rsid w:val="00DA6C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0">
    <w:name w:val="Normal (Web)"/>
    <w:basedOn w:val="a"/>
    <w:uiPriority w:val="99"/>
    <w:unhideWhenUsed/>
    <w:rsid w:val="004B1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next w:val="a"/>
    <w:link w:val="af2"/>
    <w:qFormat/>
    <w:rsid w:val="00896AC4"/>
    <w:pPr>
      <w:widowControl w:val="0"/>
      <w:suppressAutoHyphens/>
      <w:autoSpaceDE w:val="0"/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f2">
    <w:name w:val="Название Знак"/>
    <w:basedOn w:val="a0"/>
    <w:link w:val="af1"/>
    <w:rsid w:val="00896AC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FR2">
    <w:name w:val="FR2"/>
    <w:rsid w:val="00896AC4"/>
    <w:pPr>
      <w:widowControl w:val="0"/>
      <w:suppressAutoHyphens/>
      <w:autoSpaceDE w:val="0"/>
      <w:spacing w:after="0" w:line="240" w:lineRule="auto"/>
      <w:ind w:left="2560"/>
    </w:pPr>
    <w:rPr>
      <w:rFonts w:ascii="Arial" w:eastAsia="Arial" w:hAnsi="Arial" w:cs="Arial"/>
      <w:sz w:val="28"/>
      <w:szCs w:val="28"/>
      <w:lang w:val="en-US" w:eastAsia="ar-SA"/>
    </w:rPr>
  </w:style>
  <w:style w:type="character" w:styleId="af3">
    <w:name w:val="annotation reference"/>
    <w:basedOn w:val="a0"/>
    <w:uiPriority w:val="99"/>
    <w:semiHidden/>
    <w:unhideWhenUsed/>
    <w:rsid w:val="00422BD8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422BD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422BD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422BD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422B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B9398-2D34-48B9-B6FC-D1217C7D8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4762</TotalTime>
  <Pages>36</Pages>
  <Words>12799</Words>
  <Characters>72956</Characters>
  <Application>Microsoft Office Word</Application>
  <DocSecurity>0</DocSecurity>
  <Lines>607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Julya</cp:lastModifiedBy>
  <cp:revision>176</cp:revision>
  <cp:lastPrinted>2018-07-13T06:04:00Z</cp:lastPrinted>
  <dcterms:created xsi:type="dcterms:W3CDTF">2017-07-16T17:29:00Z</dcterms:created>
  <dcterms:modified xsi:type="dcterms:W3CDTF">2018-07-13T07:01:00Z</dcterms:modified>
</cp:coreProperties>
</file>