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3B8" w:rsidRPr="00E653B8" w:rsidRDefault="00AA4EB7" w:rsidP="00E653B8">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E653B8" w:rsidRPr="00E653B8">
        <w:rPr>
          <w:rFonts w:ascii="Times New Roman" w:eastAsia="Times New Roman" w:hAnsi="Times New Roman" w:cs="Times New Roman"/>
          <w:sz w:val="26"/>
          <w:szCs w:val="26"/>
          <w:lang w:eastAsia="ru-RU"/>
        </w:rPr>
        <w:t>СОВЕТ  ДЕПУТАТОВ</w:t>
      </w:r>
    </w:p>
    <w:p w:rsidR="00E653B8" w:rsidRPr="00E653B8" w:rsidRDefault="00E653B8" w:rsidP="00E653B8">
      <w:pPr>
        <w:spacing w:after="0" w:line="240" w:lineRule="auto"/>
        <w:jc w:val="center"/>
        <w:rPr>
          <w:rFonts w:ascii="Times New Roman" w:eastAsia="Times New Roman" w:hAnsi="Times New Roman" w:cs="Times New Roman"/>
          <w:sz w:val="26"/>
          <w:szCs w:val="26"/>
          <w:lang w:eastAsia="ru-RU"/>
        </w:rPr>
      </w:pPr>
      <w:r w:rsidRPr="00E653B8">
        <w:rPr>
          <w:rFonts w:ascii="Times New Roman" w:eastAsia="Times New Roman" w:hAnsi="Times New Roman" w:cs="Times New Roman"/>
          <w:sz w:val="26"/>
          <w:szCs w:val="26"/>
          <w:lang w:eastAsia="ru-RU"/>
        </w:rPr>
        <w:t>ГОРОДСКОГО  ПОСЕЛЕНИЯ  ИГРИМ</w:t>
      </w:r>
    </w:p>
    <w:p w:rsidR="00E653B8" w:rsidRPr="00E653B8" w:rsidRDefault="00E653B8" w:rsidP="00E653B8">
      <w:pPr>
        <w:spacing w:after="0" w:line="240" w:lineRule="auto"/>
        <w:jc w:val="center"/>
        <w:rPr>
          <w:rFonts w:ascii="Times New Roman" w:eastAsia="Times New Roman" w:hAnsi="Times New Roman" w:cs="Times New Roman"/>
          <w:sz w:val="26"/>
          <w:szCs w:val="26"/>
          <w:lang w:eastAsia="ru-RU"/>
        </w:rPr>
      </w:pPr>
      <w:r w:rsidRPr="00E653B8">
        <w:rPr>
          <w:rFonts w:ascii="Times New Roman" w:eastAsia="Times New Roman" w:hAnsi="Times New Roman" w:cs="Times New Roman"/>
          <w:sz w:val="26"/>
          <w:szCs w:val="26"/>
          <w:lang w:eastAsia="ru-RU"/>
        </w:rPr>
        <w:t>Березовского района</w:t>
      </w:r>
    </w:p>
    <w:p w:rsidR="00E653B8" w:rsidRPr="00E653B8" w:rsidRDefault="00E653B8" w:rsidP="00E653B8">
      <w:pPr>
        <w:spacing w:after="0" w:line="240" w:lineRule="auto"/>
        <w:jc w:val="center"/>
        <w:rPr>
          <w:rFonts w:ascii="Times New Roman" w:eastAsia="Times New Roman" w:hAnsi="Times New Roman" w:cs="Times New Roman"/>
          <w:sz w:val="26"/>
          <w:szCs w:val="26"/>
          <w:lang w:eastAsia="ru-RU"/>
        </w:rPr>
      </w:pPr>
      <w:r w:rsidRPr="00E653B8">
        <w:rPr>
          <w:rFonts w:ascii="Times New Roman" w:eastAsia="Times New Roman" w:hAnsi="Times New Roman" w:cs="Times New Roman"/>
          <w:sz w:val="26"/>
          <w:szCs w:val="26"/>
          <w:lang w:eastAsia="ru-RU"/>
        </w:rPr>
        <w:t>Ханты-Мансийского автономного округа-Югры</w:t>
      </w:r>
    </w:p>
    <w:p w:rsidR="00E653B8" w:rsidRPr="00E653B8" w:rsidRDefault="00E653B8" w:rsidP="00E653B8">
      <w:pPr>
        <w:keepNext/>
        <w:spacing w:before="240" w:after="60" w:line="240" w:lineRule="auto"/>
        <w:jc w:val="center"/>
        <w:outlineLvl w:val="1"/>
        <w:rPr>
          <w:rFonts w:ascii="Times New Roman" w:eastAsia="Times New Roman" w:hAnsi="Times New Roman" w:cs="Times New Roman"/>
          <w:b/>
          <w:bCs/>
          <w:iCs/>
          <w:sz w:val="36"/>
          <w:szCs w:val="36"/>
          <w:lang w:eastAsia="ru-RU"/>
        </w:rPr>
      </w:pPr>
      <w:r w:rsidRPr="00E653B8">
        <w:rPr>
          <w:rFonts w:ascii="Times New Roman" w:eastAsia="Times New Roman" w:hAnsi="Times New Roman" w:cs="Times New Roman"/>
          <w:b/>
          <w:bCs/>
          <w:iCs/>
          <w:sz w:val="36"/>
          <w:szCs w:val="36"/>
          <w:lang w:eastAsia="ru-RU"/>
        </w:rPr>
        <w:t>РЕШЕНИЕ</w:t>
      </w:r>
    </w:p>
    <w:p w:rsidR="00E653B8" w:rsidRPr="00E653B8" w:rsidRDefault="00E653B8" w:rsidP="00E653B8">
      <w:pPr>
        <w:autoSpaceDE w:val="0"/>
        <w:autoSpaceDN w:val="0"/>
        <w:adjustRightInd w:val="0"/>
        <w:spacing w:after="0" w:line="240" w:lineRule="auto"/>
        <w:rPr>
          <w:rFonts w:ascii="Times New Roman" w:eastAsia="Times New Roman" w:hAnsi="Times New Roman" w:cs="Times New Roman"/>
          <w:b/>
          <w:bCs/>
          <w:sz w:val="26"/>
          <w:szCs w:val="26"/>
          <w:lang w:eastAsia="ru-RU"/>
        </w:rPr>
      </w:pPr>
    </w:p>
    <w:p w:rsidR="00E653B8" w:rsidRPr="00E653B8" w:rsidRDefault="00E653B8" w:rsidP="00E653B8">
      <w:pPr>
        <w:spacing w:after="0" w:line="240" w:lineRule="auto"/>
        <w:rPr>
          <w:rFonts w:ascii="Times New Roman" w:eastAsia="Times New Roman" w:hAnsi="Times New Roman" w:cs="Times New Roman"/>
          <w:sz w:val="26"/>
          <w:szCs w:val="26"/>
          <w:lang w:eastAsia="ru-RU"/>
        </w:rPr>
      </w:pPr>
      <w:r w:rsidRPr="00E653B8">
        <w:rPr>
          <w:rFonts w:ascii="Times New Roman" w:eastAsia="Times New Roman" w:hAnsi="Times New Roman" w:cs="Times New Roman"/>
          <w:sz w:val="26"/>
          <w:szCs w:val="26"/>
          <w:lang w:eastAsia="ru-RU"/>
        </w:rPr>
        <w:t xml:space="preserve">от  </w:t>
      </w:r>
      <w:r w:rsidR="00E72166">
        <w:rPr>
          <w:rFonts w:ascii="Times New Roman" w:eastAsia="Times New Roman" w:hAnsi="Times New Roman" w:cs="Times New Roman"/>
          <w:sz w:val="26"/>
          <w:szCs w:val="26"/>
          <w:lang w:eastAsia="ru-RU"/>
        </w:rPr>
        <w:t>01.11.</w:t>
      </w:r>
      <w:r w:rsidR="00AA4EB7">
        <w:rPr>
          <w:rFonts w:ascii="Times New Roman" w:eastAsia="Times New Roman" w:hAnsi="Times New Roman" w:cs="Times New Roman"/>
          <w:sz w:val="26"/>
          <w:szCs w:val="26"/>
          <w:lang w:eastAsia="ru-RU"/>
        </w:rPr>
        <w:t xml:space="preserve"> </w:t>
      </w:r>
      <w:r w:rsidRPr="00E653B8">
        <w:rPr>
          <w:rFonts w:ascii="Times New Roman" w:eastAsia="Times New Roman" w:hAnsi="Times New Roman" w:cs="Times New Roman"/>
          <w:sz w:val="26"/>
          <w:szCs w:val="26"/>
          <w:lang w:eastAsia="ru-RU"/>
        </w:rPr>
        <w:t xml:space="preserve">2013 г.                                                                       </w:t>
      </w:r>
      <w:r w:rsidR="00AA4EB7">
        <w:rPr>
          <w:rFonts w:ascii="Times New Roman" w:eastAsia="Times New Roman" w:hAnsi="Times New Roman" w:cs="Times New Roman"/>
          <w:sz w:val="26"/>
          <w:szCs w:val="26"/>
          <w:lang w:eastAsia="ru-RU"/>
        </w:rPr>
        <w:t xml:space="preserve">          </w:t>
      </w:r>
      <w:r w:rsidRPr="00E653B8">
        <w:rPr>
          <w:rFonts w:ascii="Times New Roman" w:eastAsia="Times New Roman" w:hAnsi="Times New Roman" w:cs="Times New Roman"/>
          <w:sz w:val="26"/>
          <w:szCs w:val="26"/>
          <w:lang w:eastAsia="ru-RU"/>
        </w:rPr>
        <w:t xml:space="preserve">         № </w:t>
      </w:r>
      <w:r w:rsidR="00AA4EB7">
        <w:rPr>
          <w:rFonts w:ascii="Times New Roman" w:eastAsia="Times New Roman" w:hAnsi="Times New Roman" w:cs="Times New Roman"/>
          <w:sz w:val="26"/>
          <w:szCs w:val="26"/>
          <w:lang w:eastAsia="ru-RU"/>
        </w:rPr>
        <w:t>12</w:t>
      </w:r>
    </w:p>
    <w:p w:rsidR="00E653B8" w:rsidRPr="00E653B8" w:rsidRDefault="00E653B8" w:rsidP="00E653B8">
      <w:pPr>
        <w:spacing w:after="0" w:line="240" w:lineRule="auto"/>
        <w:rPr>
          <w:rFonts w:ascii="Times New Roman" w:eastAsia="Times New Roman" w:hAnsi="Times New Roman" w:cs="Times New Roman"/>
          <w:sz w:val="26"/>
          <w:szCs w:val="26"/>
          <w:lang w:eastAsia="ru-RU"/>
        </w:rPr>
      </w:pPr>
      <w:r w:rsidRPr="00E653B8">
        <w:rPr>
          <w:rFonts w:ascii="Times New Roman" w:eastAsia="Times New Roman" w:hAnsi="Times New Roman" w:cs="Times New Roman"/>
          <w:sz w:val="26"/>
          <w:szCs w:val="26"/>
          <w:lang w:eastAsia="ru-RU"/>
        </w:rPr>
        <w:t>пгт. Игрим</w:t>
      </w:r>
    </w:p>
    <w:p w:rsidR="00E653B8" w:rsidRPr="00E653B8" w:rsidRDefault="00E653B8" w:rsidP="00E653B8">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E653B8" w:rsidRDefault="00E653B8" w:rsidP="00E653B8">
      <w:pPr>
        <w:suppressAutoHyphens/>
        <w:spacing w:after="0" w:line="240" w:lineRule="auto"/>
        <w:rPr>
          <w:rFonts w:ascii="Times New Roman" w:eastAsia="Times New Roman" w:hAnsi="Times New Roman" w:cs="Times New Roman"/>
          <w:b/>
          <w:sz w:val="24"/>
          <w:szCs w:val="24"/>
          <w:lang w:eastAsia="ar-SA"/>
        </w:rPr>
      </w:pPr>
    </w:p>
    <w:p w:rsidR="00E653B8" w:rsidRPr="00E653B8" w:rsidRDefault="00E653B8" w:rsidP="00E653B8">
      <w:pPr>
        <w:suppressAutoHyphens/>
        <w:spacing w:after="0" w:line="240" w:lineRule="auto"/>
        <w:rPr>
          <w:rFonts w:ascii="Times New Roman" w:eastAsia="Times New Roman" w:hAnsi="Times New Roman" w:cs="Times New Roman"/>
          <w:b/>
          <w:sz w:val="24"/>
          <w:szCs w:val="24"/>
          <w:lang w:eastAsia="ar-SA"/>
        </w:rPr>
      </w:pPr>
      <w:r w:rsidRPr="00E653B8">
        <w:rPr>
          <w:rFonts w:ascii="Times New Roman" w:eastAsia="Times New Roman" w:hAnsi="Times New Roman" w:cs="Times New Roman"/>
          <w:b/>
          <w:sz w:val="24"/>
          <w:szCs w:val="24"/>
          <w:lang w:eastAsia="ar-SA"/>
        </w:rPr>
        <w:t xml:space="preserve">Об    утверждении    Положения   об    организации </w:t>
      </w:r>
    </w:p>
    <w:p w:rsidR="00E653B8" w:rsidRPr="00E653B8" w:rsidRDefault="00E653B8" w:rsidP="00E653B8">
      <w:pPr>
        <w:suppressAutoHyphens/>
        <w:spacing w:after="0" w:line="240" w:lineRule="auto"/>
        <w:rPr>
          <w:rFonts w:ascii="Times New Roman" w:eastAsia="Times New Roman" w:hAnsi="Times New Roman" w:cs="Times New Roman"/>
          <w:b/>
          <w:sz w:val="24"/>
          <w:szCs w:val="24"/>
          <w:lang w:eastAsia="ar-SA"/>
        </w:rPr>
      </w:pPr>
      <w:r w:rsidRPr="00E653B8">
        <w:rPr>
          <w:rFonts w:ascii="Times New Roman" w:eastAsia="Times New Roman" w:hAnsi="Times New Roman" w:cs="Times New Roman"/>
          <w:b/>
          <w:sz w:val="24"/>
          <w:szCs w:val="24"/>
          <w:lang w:eastAsia="ar-SA"/>
        </w:rPr>
        <w:t xml:space="preserve">ритуальных услуг и </w:t>
      </w:r>
      <w:proofErr w:type="gramStart"/>
      <w:r w:rsidRPr="00E653B8">
        <w:rPr>
          <w:rFonts w:ascii="Times New Roman" w:eastAsia="Times New Roman" w:hAnsi="Times New Roman" w:cs="Times New Roman"/>
          <w:b/>
          <w:sz w:val="24"/>
          <w:szCs w:val="24"/>
          <w:lang w:eastAsia="ar-SA"/>
        </w:rPr>
        <w:t>содержании</w:t>
      </w:r>
      <w:proofErr w:type="gramEnd"/>
      <w:r w:rsidRPr="00E653B8">
        <w:rPr>
          <w:rFonts w:ascii="Times New Roman" w:eastAsia="Times New Roman" w:hAnsi="Times New Roman" w:cs="Times New Roman"/>
          <w:b/>
          <w:sz w:val="24"/>
          <w:szCs w:val="24"/>
          <w:lang w:eastAsia="ar-SA"/>
        </w:rPr>
        <w:t xml:space="preserve"> мест захоронения</w:t>
      </w:r>
    </w:p>
    <w:p w:rsidR="00E653B8" w:rsidRPr="00E653B8" w:rsidRDefault="00E653B8" w:rsidP="00E653B8">
      <w:pPr>
        <w:shd w:val="clear" w:color="auto" w:fill="FFFFFF"/>
        <w:autoSpaceDE w:val="0"/>
        <w:autoSpaceDN w:val="0"/>
        <w:adjustRightInd w:val="0"/>
        <w:spacing w:after="0" w:line="240" w:lineRule="auto"/>
        <w:rPr>
          <w:rFonts w:ascii="Arial" w:eastAsia="Times New Roman" w:hAnsi="Arial" w:cs="Arial"/>
          <w:b/>
          <w:color w:val="000000"/>
          <w:sz w:val="28"/>
          <w:szCs w:val="28"/>
          <w:lang w:eastAsia="ru-RU"/>
        </w:rPr>
      </w:pPr>
      <w:r w:rsidRPr="00E653B8">
        <w:rPr>
          <w:rFonts w:ascii="Times New Roman" w:eastAsia="Times New Roman" w:hAnsi="Times New Roman" w:cs="Times New Roman"/>
          <w:b/>
          <w:sz w:val="24"/>
          <w:szCs w:val="24"/>
          <w:lang w:eastAsia="ar-SA"/>
        </w:rPr>
        <w:t>на  территории  городского  поселения  Игрим</w:t>
      </w:r>
    </w:p>
    <w:p w:rsidR="00E653B8" w:rsidRPr="00E653B8" w:rsidRDefault="00E653B8" w:rsidP="00E653B8">
      <w:pPr>
        <w:shd w:val="clear" w:color="auto" w:fill="FFFFFF"/>
        <w:autoSpaceDE w:val="0"/>
        <w:autoSpaceDN w:val="0"/>
        <w:adjustRightInd w:val="0"/>
        <w:spacing w:after="0" w:line="240" w:lineRule="auto"/>
        <w:rPr>
          <w:rFonts w:ascii="Times New Roman" w:eastAsia="Times New Roman" w:hAnsi="Arial" w:cs="Times New Roman"/>
          <w:b/>
          <w:bCs/>
          <w:i/>
          <w:iCs/>
          <w:color w:val="000000"/>
          <w:sz w:val="28"/>
          <w:szCs w:val="28"/>
          <w:lang w:eastAsia="ru-RU"/>
        </w:rPr>
      </w:pPr>
      <w:r w:rsidRPr="00E653B8">
        <w:rPr>
          <w:rFonts w:ascii="Arial" w:eastAsia="Times New Roman" w:hAnsi="Arial" w:cs="Arial"/>
          <w:color w:val="000000"/>
          <w:sz w:val="28"/>
          <w:szCs w:val="28"/>
          <w:lang w:eastAsia="ru-RU"/>
        </w:rPr>
        <w:t xml:space="preserve">             </w:t>
      </w:r>
    </w:p>
    <w:p w:rsidR="00E653B8" w:rsidRDefault="00E653B8" w:rsidP="00E653B8">
      <w:pPr>
        <w:spacing w:after="0" w:line="240" w:lineRule="auto"/>
        <w:ind w:firstLine="426"/>
        <w:jc w:val="both"/>
        <w:rPr>
          <w:rFonts w:ascii="Times New Roman" w:hAnsi="Times New Roman" w:cs="Times New Roman"/>
          <w:sz w:val="28"/>
          <w:szCs w:val="28"/>
        </w:rPr>
      </w:pPr>
    </w:p>
    <w:p w:rsidR="00E653B8" w:rsidRPr="001C50E1" w:rsidRDefault="00E653B8" w:rsidP="00E653B8">
      <w:pPr>
        <w:spacing w:after="0" w:line="240" w:lineRule="auto"/>
        <w:ind w:firstLine="426"/>
        <w:jc w:val="both"/>
        <w:rPr>
          <w:rFonts w:ascii="Times New Roman" w:hAnsi="Times New Roman" w:cs="Times New Roman"/>
          <w:sz w:val="24"/>
          <w:szCs w:val="24"/>
        </w:rPr>
      </w:pPr>
      <w:r w:rsidRPr="001C50E1">
        <w:rPr>
          <w:rFonts w:ascii="Times New Roman" w:hAnsi="Times New Roman" w:cs="Times New Roman"/>
          <w:sz w:val="24"/>
          <w:szCs w:val="24"/>
        </w:rPr>
        <w:t>Настоящее Положение разработано в соответствии с Федеральным законом от 12 января 1996 года N 8-ФЗ «О погребении и похоронном деле», «Санитарными правилами и нормами СанПиН 2.1.1279-03», утвержденными Постановлением Главного государственного врача от 08.04.2003, и иными нормативными правовыми актами Российской Федерации, и устанавливает на территории городского поселения Игрим,</w:t>
      </w:r>
    </w:p>
    <w:p w:rsidR="00E653B8" w:rsidRPr="001C50E1" w:rsidRDefault="00E653B8" w:rsidP="00E653B8">
      <w:pPr>
        <w:spacing w:after="0" w:line="240" w:lineRule="auto"/>
        <w:ind w:firstLine="426"/>
        <w:jc w:val="both"/>
        <w:rPr>
          <w:rFonts w:ascii="Times New Roman" w:eastAsia="Times New Roman" w:hAnsi="Times New Roman" w:cs="Times New Roman"/>
          <w:sz w:val="24"/>
          <w:szCs w:val="24"/>
          <w:lang w:eastAsia="ru-RU"/>
        </w:rPr>
      </w:pPr>
    </w:p>
    <w:p w:rsidR="00E653B8" w:rsidRPr="001C50E1" w:rsidRDefault="00E653B8" w:rsidP="00E653B8">
      <w:pPr>
        <w:spacing w:after="0" w:line="240" w:lineRule="auto"/>
        <w:ind w:firstLine="426"/>
        <w:jc w:val="center"/>
        <w:rPr>
          <w:rFonts w:ascii="Times New Roman" w:eastAsia="Times New Roman" w:hAnsi="Times New Roman" w:cs="Times New Roman"/>
          <w:b/>
          <w:sz w:val="24"/>
          <w:szCs w:val="24"/>
          <w:lang w:eastAsia="ru-RU"/>
        </w:rPr>
      </w:pPr>
      <w:r w:rsidRPr="001C50E1">
        <w:rPr>
          <w:rFonts w:ascii="Times New Roman" w:eastAsia="Times New Roman" w:hAnsi="Times New Roman" w:cs="Times New Roman"/>
          <w:b/>
          <w:sz w:val="24"/>
          <w:szCs w:val="24"/>
          <w:lang w:eastAsia="ru-RU"/>
        </w:rPr>
        <w:t>Совет поселения РЕШИЛ:</w:t>
      </w:r>
    </w:p>
    <w:p w:rsidR="00E653B8" w:rsidRPr="001C50E1" w:rsidRDefault="00E653B8" w:rsidP="00E653B8">
      <w:pPr>
        <w:spacing w:after="0" w:line="240" w:lineRule="auto"/>
        <w:ind w:firstLine="426"/>
        <w:jc w:val="both"/>
        <w:rPr>
          <w:rFonts w:ascii="Times New Roman" w:eastAsia="Times New Roman" w:hAnsi="Times New Roman" w:cs="Times New Roman"/>
          <w:sz w:val="24"/>
          <w:szCs w:val="24"/>
          <w:lang w:eastAsia="ru-RU"/>
        </w:rPr>
      </w:pPr>
    </w:p>
    <w:p w:rsidR="00E653B8" w:rsidRPr="001C50E1" w:rsidRDefault="00E653B8" w:rsidP="00AA4EB7">
      <w:pPr>
        <w:pStyle w:val="a6"/>
        <w:numPr>
          <w:ilvl w:val="0"/>
          <w:numId w:val="1"/>
        </w:numPr>
        <w:spacing w:after="0" w:line="240" w:lineRule="auto"/>
        <w:jc w:val="both"/>
        <w:rPr>
          <w:rFonts w:ascii="Times New Roman" w:eastAsia="Times New Roman" w:hAnsi="Times New Roman" w:cs="Times New Roman"/>
          <w:sz w:val="24"/>
          <w:szCs w:val="24"/>
          <w:lang w:eastAsia="ru-RU"/>
        </w:rPr>
      </w:pPr>
      <w:r w:rsidRPr="001C50E1">
        <w:rPr>
          <w:rFonts w:ascii="Times New Roman" w:eastAsia="Times New Roman" w:hAnsi="Times New Roman" w:cs="Times New Roman"/>
          <w:sz w:val="24"/>
          <w:szCs w:val="24"/>
          <w:lang w:eastAsia="ru-RU"/>
        </w:rPr>
        <w:t>Утвердить Положение об организации ритуальных услуг и содержании мест захоронения на территории городского поселения Игрим (приложение № 1).</w:t>
      </w:r>
    </w:p>
    <w:p w:rsidR="00AA4EB7" w:rsidRPr="001C50E1" w:rsidRDefault="00AA4EB7" w:rsidP="00AA4EB7">
      <w:pPr>
        <w:pStyle w:val="a6"/>
        <w:numPr>
          <w:ilvl w:val="0"/>
          <w:numId w:val="1"/>
        </w:numPr>
        <w:spacing w:after="0" w:line="240" w:lineRule="auto"/>
        <w:jc w:val="both"/>
        <w:rPr>
          <w:rFonts w:ascii="Times New Roman" w:eastAsia="Times New Roman" w:hAnsi="Times New Roman" w:cs="Times New Roman"/>
          <w:sz w:val="24"/>
          <w:szCs w:val="24"/>
          <w:lang w:eastAsia="ru-RU"/>
        </w:rPr>
      </w:pPr>
      <w:r w:rsidRPr="001C50E1">
        <w:rPr>
          <w:rFonts w:ascii="Times New Roman" w:eastAsia="Times New Roman" w:hAnsi="Times New Roman" w:cs="Times New Roman"/>
          <w:sz w:val="24"/>
          <w:szCs w:val="24"/>
          <w:lang w:eastAsia="ru-RU"/>
        </w:rPr>
        <w:t>Обнародовать настоящее решение.</w:t>
      </w:r>
    </w:p>
    <w:p w:rsidR="00AA4EB7" w:rsidRPr="001C50E1" w:rsidRDefault="00AA4EB7" w:rsidP="00AA4EB7">
      <w:pPr>
        <w:pStyle w:val="a6"/>
        <w:numPr>
          <w:ilvl w:val="0"/>
          <w:numId w:val="1"/>
        </w:numPr>
        <w:spacing w:after="0" w:line="240" w:lineRule="auto"/>
        <w:jc w:val="both"/>
        <w:rPr>
          <w:rFonts w:ascii="Times New Roman" w:eastAsia="Times New Roman" w:hAnsi="Times New Roman" w:cs="Times New Roman"/>
          <w:sz w:val="24"/>
          <w:szCs w:val="24"/>
          <w:lang w:eastAsia="ru-RU"/>
        </w:rPr>
      </w:pPr>
      <w:r w:rsidRPr="001C50E1">
        <w:rPr>
          <w:rFonts w:ascii="Times New Roman" w:eastAsia="Times New Roman" w:hAnsi="Times New Roman" w:cs="Times New Roman"/>
          <w:sz w:val="24"/>
          <w:szCs w:val="24"/>
          <w:lang w:eastAsia="ru-RU"/>
        </w:rPr>
        <w:t>Настоящее решение вступает в силу после его обнародования.</w:t>
      </w:r>
    </w:p>
    <w:p w:rsidR="00AA4EB7" w:rsidRPr="001C50E1" w:rsidRDefault="00AA4EB7" w:rsidP="00AA4EB7">
      <w:pPr>
        <w:pStyle w:val="a6"/>
        <w:spacing w:after="0" w:line="240" w:lineRule="auto"/>
        <w:ind w:left="1206"/>
        <w:jc w:val="both"/>
        <w:rPr>
          <w:rFonts w:ascii="Times New Roman" w:eastAsia="Times New Roman" w:hAnsi="Times New Roman" w:cs="Times New Roman"/>
          <w:sz w:val="24"/>
          <w:szCs w:val="24"/>
          <w:lang w:eastAsia="ru-RU"/>
        </w:rPr>
      </w:pPr>
    </w:p>
    <w:p w:rsidR="00AA4EB7" w:rsidRPr="001C50E1" w:rsidRDefault="00AA4EB7" w:rsidP="00AA4EB7">
      <w:pPr>
        <w:pStyle w:val="a6"/>
        <w:spacing w:after="0" w:line="240" w:lineRule="auto"/>
        <w:ind w:left="1206"/>
        <w:jc w:val="both"/>
        <w:rPr>
          <w:rFonts w:ascii="Times New Roman" w:eastAsia="Times New Roman" w:hAnsi="Times New Roman" w:cs="Times New Roman"/>
          <w:sz w:val="24"/>
          <w:szCs w:val="24"/>
          <w:lang w:eastAsia="ru-RU"/>
        </w:rPr>
      </w:pPr>
    </w:p>
    <w:p w:rsidR="00AA4EB7" w:rsidRPr="001C50E1" w:rsidRDefault="00AA4EB7" w:rsidP="00AA4EB7">
      <w:pPr>
        <w:pStyle w:val="a6"/>
        <w:spacing w:after="0" w:line="240" w:lineRule="auto"/>
        <w:ind w:left="1206"/>
        <w:rPr>
          <w:rFonts w:ascii="Times New Roman" w:eastAsia="Times New Roman" w:hAnsi="Times New Roman" w:cs="Times New Roman"/>
          <w:sz w:val="24"/>
          <w:szCs w:val="24"/>
          <w:lang w:eastAsia="ru-RU"/>
        </w:rPr>
      </w:pPr>
    </w:p>
    <w:p w:rsidR="00E653B8" w:rsidRPr="001C50E1" w:rsidRDefault="00E653B8" w:rsidP="00E653B8">
      <w:pPr>
        <w:spacing w:after="0" w:line="240" w:lineRule="auto"/>
        <w:ind w:firstLine="426"/>
        <w:jc w:val="both"/>
        <w:rPr>
          <w:rFonts w:ascii="Times New Roman" w:eastAsia="Times New Roman" w:hAnsi="Times New Roman" w:cs="Times New Roman"/>
          <w:sz w:val="24"/>
          <w:szCs w:val="24"/>
          <w:lang w:eastAsia="ru-RU"/>
        </w:rPr>
      </w:pPr>
    </w:p>
    <w:p w:rsidR="00AA4EB7" w:rsidRPr="001C50E1" w:rsidRDefault="00AA4EB7" w:rsidP="00E653B8">
      <w:pPr>
        <w:spacing w:after="0" w:line="240" w:lineRule="auto"/>
        <w:ind w:firstLine="426"/>
        <w:jc w:val="both"/>
        <w:rPr>
          <w:rFonts w:ascii="Times New Roman" w:eastAsia="Times New Roman" w:hAnsi="Times New Roman" w:cs="Times New Roman"/>
          <w:sz w:val="24"/>
          <w:szCs w:val="24"/>
          <w:lang w:eastAsia="ru-RU"/>
        </w:rPr>
      </w:pPr>
      <w:r w:rsidRPr="001C50E1">
        <w:rPr>
          <w:rFonts w:ascii="Times New Roman" w:eastAsia="Times New Roman" w:hAnsi="Times New Roman" w:cs="Times New Roman"/>
          <w:sz w:val="24"/>
          <w:szCs w:val="24"/>
          <w:lang w:eastAsia="ru-RU"/>
        </w:rPr>
        <w:t xml:space="preserve">Председатель Совета                          </w:t>
      </w:r>
      <w:r w:rsidR="001C50E1">
        <w:rPr>
          <w:rFonts w:ascii="Times New Roman" w:eastAsia="Times New Roman" w:hAnsi="Times New Roman" w:cs="Times New Roman"/>
          <w:sz w:val="24"/>
          <w:szCs w:val="24"/>
          <w:lang w:eastAsia="ru-RU"/>
        </w:rPr>
        <w:t xml:space="preserve">            </w:t>
      </w:r>
      <w:r w:rsidRPr="001C50E1">
        <w:rPr>
          <w:rFonts w:ascii="Times New Roman" w:eastAsia="Times New Roman" w:hAnsi="Times New Roman" w:cs="Times New Roman"/>
          <w:sz w:val="24"/>
          <w:szCs w:val="24"/>
          <w:lang w:eastAsia="ru-RU"/>
        </w:rPr>
        <w:t xml:space="preserve">   Глава городского поселения Игрим</w:t>
      </w:r>
    </w:p>
    <w:p w:rsidR="00E60B3A" w:rsidRPr="001C50E1" w:rsidRDefault="00AA4EB7" w:rsidP="00E653B8">
      <w:pPr>
        <w:spacing w:after="0" w:line="240" w:lineRule="auto"/>
        <w:ind w:firstLine="426"/>
        <w:jc w:val="both"/>
        <w:rPr>
          <w:rFonts w:ascii="Times New Roman" w:eastAsia="Times New Roman" w:hAnsi="Times New Roman" w:cs="Times New Roman"/>
          <w:sz w:val="24"/>
          <w:szCs w:val="24"/>
          <w:lang w:eastAsia="ru-RU"/>
        </w:rPr>
      </w:pPr>
      <w:r w:rsidRPr="001C50E1">
        <w:rPr>
          <w:rFonts w:ascii="Times New Roman" w:eastAsia="Times New Roman" w:hAnsi="Times New Roman" w:cs="Times New Roman"/>
          <w:sz w:val="24"/>
          <w:szCs w:val="24"/>
          <w:lang w:eastAsia="ru-RU"/>
        </w:rPr>
        <w:t>Поселения</w:t>
      </w:r>
    </w:p>
    <w:p w:rsidR="00AA4EB7" w:rsidRPr="001C50E1" w:rsidRDefault="00E72166" w:rsidP="00E653B8">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4EB7" w:rsidRPr="001C50E1">
        <w:rPr>
          <w:rFonts w:ascii="Times New Roman" w:eastAsia="Times New Roman" w:hAnsi="Times New Roman" w:cs="Times New Roman"/>
          <w:sz w:val="24"/>
          <w:szCs w:val="24"/>
          <w:lang w:eastAsia="ru-RU"/>
        </w:rPr>
        <w:t xml:space="preserve">М.В. Неугодников      </w:t>
      </w:r>
      <w:r w:rsidR="001C50E1">
        <w:rPr>
          <w:rFonts w:ascii="Times New Roman" w:eastAsia="Times New Roman" w:hAnsi="Times New Roman" w:cs="Times New Roman"/>
          <w:sz w:val="24"/>
          <w:szCs w:val="24"/>
          <w:lang w:eastAsia="ru-RU"/>
        </w:rPr>
        <w:t xml:space="preserve">                </w:t>
      </w:r>
      <w:r w:rsidR="00AA4EB7" w:rsidRPr="001C50E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AA4EB7" w:rsidRPr="001C50E1">
        <w:rPr>
          <w:rFonts w:ascii="Times New Roman" w:eastAsia="Times New Roman" w:hAnsi="Times New Roman" w:cs="Times New Roman"/>
          <w:sz w:val="24"/>
          <w:szCs w:val="24"/>
          <w:lang w:eastAsia="ru-RU"/>
        </w:rPr>
        <w:t xml:space="preserve"> А.В. Затирка </w:t>
      </w:r>
    </w:p>
    <w:p w:rsidR="00E60B3A" w:rsidRPr="001C50E1" w:rsidRDefault="00E60B3A" w:rsidP="00E653B8">
      <w:pPr>
        <w:spacing w:after="0" w:line="240" w:lineRule="auto"/>
        <w:ind w:firstLine="426"/>
        <w:jc w:val="both"/>
        <w:rPr>
          <w:rFonts w:ascii="Times New Roman" w:eastAsia="Times New Roman" w:hAnsi="Times New Roman" w:cs="Times New Roman"/>
          <w:sz w:val="24"/>
          <w:szCs w:val="24"/>
          <w:lang w:eastAsia="ru-RU"/>
        </w:rPr>
      </w:pPr>
    </w:p>
    <w:p w:rsidR="00E653B8" w:rsidRPr="001C50E1" w:rsidRDefault="00E653B8" w:rsidP="00E653B8">
      <w:pPr>
        <w:spacing w:after="0" w:line="240" w:lineRule="auto"/>
        <w:ind w:firstLine="426"/>
        <w:jc w:val="both"/>
        <w:rPr>
          <w:rFonts w:ascii="Times New Roman" w:eastAsia="Times New Roman" w:hAnsi="Times New Roman" w:cs="Times New Roman"/>
          <w:sz w:val="24"/>
          <w:szCs w:val="24"/>
          <w:lang w:eastAsia="ru-RU"/>
        </w:rPr>
      </w:pPr>
    </w:p>
    <w:tbl>
      <w:tblPr>
        <w:tblW w:w="0" w:type="auto"/>
        <w:jc w:val="center"/>
        <w:tblLook w:val="01E0"/>
      </w:tblPr>
      <w:tblGrid>
        <w:gridCol w:w="4785"/>
        <w:gridCol w:w="4786"/>
      </w:tblGrid>
      <w:tr w:rsidR="00E653B8" w:rsidRPr="001C50E1" w:rsidTr="004F7FEB">
        <w:trPr>
          <w:jc w:val="center"/>
        </w:trPr>
        <w:tc>
          <w:tcPr>
            <w:tcW w:w="4785" w:type="dxa"/>
          </w:tcPr>
          <w:p w:rsidR="00E653B8" w:rsidRPr="001C50E1" w:rsidRDefault="00E653B8" w:rsidP="00E653B8">
            <w:pPr>
              <w:spacing w:after="0" w:line="240" w:lineRule="auto"/>
              <w:ind w:firstLine="426"/>
              <w:jc w:val="both"/>
              <w:rPr>
                <w:rFonts w:ascii="Times New Roman" w:eastAsia="Times New Roman" w:hAnsi="Times New Roman" w:cs="Times New Roman"/>
                <w:sz w:val="24"/>
                <w:szCs w:val="24"/>
                <w:lang w:eastAsia="ru-RU"/>
              </w:rPr>
            </w:pPr>
          </w:p>
          <w:p w:rsidR="00E60B3A" w:rsidRPr="001C50E1" w:rsidRDefault="00E60B3A" w:rsidP="00E653B8">
            <w:pPr>
              <w:spacing w:after="0" w:line="240" w:lineRule="auto"/>
              <w:ind w:firstLine="426"/>
              <w:jc w:val="both"/>
              <w:rPr>
                <w:rFonts w:ascii="Times New Roman" w:eastAsia="Times New Roman" w:hAnsi="Times New Roman" w:cs="Times New Roman"/>
                <w:sz w:val="24"/>
                <w:szCs w:val="24"/>
                <w:lang w:eastAsia="ru-RU"/>
              </w:rPr>
            </w:pPr>
          </w:p>
          <w:p w:rsidR="00E60B3A" w:rsidRPr="001C50E1" w:rsidRDefault="00E60B3A" w:rsidP="00E653B8">
            <w:pPr>
              <w:spacing w:after="0" w:line="240" w:lineRule="auto"/>
              <w:ind w:firstLine="426"/>
              <w:jc w:val="both"/>
              <w:rPr>
                <w:rFonts w:ascii="Times New Roman" w:eastAsia="Times New Roman" w:hAnsi="Times New Roman" w:cs="Times New Roman"/>
                <w:sz w:val="24"/>
                <w:szCs w:val="24"/>
                <w:lang w:eastAsia="ru-RU"/>
              </w:rPr>
            </w:pPr>
          </w:p>
        </w:tc>
        <w:tc>
          <w:tcPr>
            <w:tcW w:w="4786" w:type="dxa"/>
          </w:tcPr>
          <w:p w:rsidR="00E653B8" w:rsidRPr="001C50E1" w:rsidRDefault="00E653B8" w:rsidP="00E653B8">
            <w:pPr>
              <w:suppressAutoHyphens/>
              <w:spacing w:after="0" w:line="240" w:lineRule="auto"/>
              <w:jc w:val="center"/>
              <w:rPr>
                <w:rFonts w:ascii="Times New Roman" w:eastAsia="Times New Roman" w:hAnsi="Times New Roman" w:cs="Times New Roman"/>
                <w:sz w:val="24"/>
                <w:szCs w:val="24"/>
                <w:lang w:eastAsia="ru-RU"/>
              </w:rPr>
            </w:pPr>
          </w:p>
        </w:tc>
      </w:tr>
    </w:tbl>
    <w:p w:rsidR="00E653B8" w:rsidRPr="001C50E1" w:rsidRDefault="00E653B8" w:rsidP="00E653B8">
      <w:pPr>
        <w:shd w:val="clear" w:color="auto" w:fill="FFFFFF"/>
        <w:autoSpaceDE w:val="0"/>
        <w:autoSpaceDN w:val="0"/>
        <w:adjustRightInd w:val="0"/>
        <w:spacing w:after="0" w:line="240" w:lineRule="auto"/>
        <w:ind w:firstLine="1260"/>
        <w:jc w:val="both"/>
        <w:rPr>
          <w:rFonts w:ascii="Times New Roman" w:eastAsia="Times New Roman" w:hAnsi="Times New Roman" w:cs="Times New Roman"/>
          <w:sz w:val="24"/>
          <w:szCs w:val="24"/>
          <w:lang w:eastAsia="ru-RU"/>
        </w:rPr>
      </w:pPr>
    </w:p>
    <w:p w:rsidR="00E653B8" w:rsidRPr="00E653B8" w:rsidRDefault="00E653B8" w:rsidP="00E653B8">
      <w:pPr>
        <w:shd w:val="clear" w:color="auto" w:fill="FFFFFF"/>
        <w:autoSpaceDE w:val="0"/>
        <w:autoSpaceDN w:val="0"/>
        <w:adjustRightInd w:val="0"/>
        <w:spacing w:after="0" w:line="240" w:lineRule="auto"/>
        <w:ind w:firstLine="1260"/>
        <w:jc w:val="both"/>
        <w:rPr>
          <w:rFonts w:ascii="Times New Roman" w:eastAsia="Times New Roman" w:hAnsi="Times New Roman" w:cs="Times New Roman"/>
          <w:sz w:val="24"/>
          <w:szCs w:val="24"/>
          <w:lang w:eastAsia="ru-RU"/>
        </w:rPr>
      </w:pPr>
    </w:p>
    <w:p w:rsidR="00E653B8" w:rsidRPr="00E653B8" w:rsidRDefault="00E653B8" w:rsidP="00E653B8">
      <w:pPr>
        <w:shd w:val="clear" w:color="auto" w:fill="FFFFFF"/>
        <w:autoSpaceDE w:val="0"/>
        <w:autoSpaceDN w:val="0"/>
        <w:adjustRightInd w:val="0"/>
        <w:spacing w:after="0" w:line="240" w:lineRule="auto"/>
        <w:ind w:firstLine="1260"/>
        <w:jc w:val="both"/>
        <w:rPr>
          <w:rFonts w:ascii="Times New Roman" w:eastAsia="Times New Roman" w:hAnsi="Times New Roman" w:cs="Times New Roman"/>
          <w:sz w:val="24"/>
          <w:szCs w:val="24"/>
          <w:lang w:eastAsia="ru-RU"/>
        </w:rPr>
      </w:pPr>
    </w:p>
    <w:p w:rsidR="00E653B8" w:rsidRDefault="00E653B8" w:rsidP="00E653B8">
      <w:pPr>
        <w:pStyle w:val="ConsPlusNormal"/>
        <w:widowControl/>
        <w:tabs>
          <w:tab w:val="center" w:pos="4819"/>
          <w:tab w:val="right" w:pos="9638"/>
        </w:tabs>
        <w:ind w:firstLine="0"/>
        <w:jc w:val="right"/>
        <w:rPr>
          <w:rFonts w:ascii="Times New Roman" w:hAnsi="Times New Roman" w:cs="Times New Roman"/>
          <w:sz w:val="24"/>
          <w:szCs w:val="24"/>
        </w:rPr>
      </w:pPr>
    </w:p>
    <w:p w:rsidR="00E653B8" w:rsidRDefault="00E653B8" w:rsidP="00E653B8">
      <w:pPr>
        <w:pStyle w:val="ConsPlusNormal"/>
        <w:widowControl/>
        <w:tabs>
          <w:tab w:val="center" w:pos="4819"/>
          <w:tab w:val="right" w:pos="9638"/>
        </w:tabs>
        <w:ind w:firstLine="0"/>
        <w:jc w:val="right"/>
        <w:rPr>
          <w:rFonts w:ascii="Times New Roman" w:hAnsi="Times New Roman" w:cs="Times New Roman"/>
          <w:sz w:val="24"/>
          <w:szCs w:val="24"/>
        </w:rPr>
      </w:pPr>
    </w:p>
    <w:p w:rsidR="00E653B8" w:rsidRDefault="00E653B8" w:rsidP="00E653B8">
      <w:pPr>
        <w:pStyle w:val="ConsPlusNormal"/>
        <w:widowControl/>
        <w:tabs>
          <w:tab w:val="center" w:pos="4819"/>
          <w:tab w:val="right" w:pos="9638"/>
        </w:tabs>
        <w:ind w:firstLine="0"/>
        <w:jc w:val="right"/>
        <w:rPr>
          <w:rFonts w:ascii="Times New Roman" w:hAnsi="Times New Roman" w:cs="Times New Roman"/>
          <w:sz w:val="24"/>
          <w:szCs w:val="24"/>
        </w:rPr>
      </w:pPr>
    </w:p>
    <w:p w:rsidR="001C50E1" w:rsidRDefault="001C50E1" w:rsidP="00E653B8">
      <w:pPr>
        <w:pStyle w:val="ConsPlusNormal"/>
        <w:widowControl/>
        <w:tabs>
          <w:tab w:val="center" w:pos="4819"/>
          <w:tab w:val="right" w:pos="9638"/>
        </w:tabs>
        <w:ind w:firstLine="0"/>
        <w:jc w:val="right"/>
        <w:rPr>
          <w:rFonts w:ascii="Times New Roman" w:hAnsi="Times New Roman" w:cs="Times New Roman"/>
          <w:sz w:val="24"/>
          <w:szCs w:val="24"/>
        </w:rPr>
      </w:pPr>
    </w:p>
    <w:p w:rsidR="001C50E1" w:rsidRDefault="001C50E1" w:rsidP="00E653B8">
      <w:pPr>
        <w:pStyle w:val="ConsPlusNormal"/>
        <w:widowControl/>
        <w:tabs>
          <w:tab w:val="center" w:pos="4819"/>
          <w:tab w:val="right" w:pos="9638"/>
        </w:tabs>
        <w:ind w:firstLine="0"/>
        <w:jc w:val="right"/>
        <w:rPr>
          <w:rFonts w:ascii="Times New Roman" w:hAnsi="Times New Roman" w:cs="Times New Roman"/>
          <w:sz w:val="24"/>
          <w:szCs w:val="24"/>
        </w:rPr>
      </w:pPr>
    </w:p>
    <w:p w:rsidR="001C50E1" w:rsidRDefault="001C50E1" w:rsidP="00E653B8">
      <w:pPr>
        <w:pStyle w:val="ConsPlusNormal"/>
        <w:widowControl/>
        <w:tabs>
          <w:tab w:val="center" w:pos="4819"/>
          <w:tab w:val="right" w:pos="9638"/>
        </w:tabs>
        <w:ind w:firstLine="0"/>
        <w:jc w:val="right"/>
        <w:rPr>
          <w:rFonts w:ascii="Times New Roman" w:hAnsi="Times New Roman" w:cs="Times New Roman"/>
          <w:sz w:val="24"/>
          <w:szCs w:val="24"/>
        </w:rPr>
      </w:pPr>
    </w:p>
    <w:p w:rsidR="001C50E1" w:rsidRDefault="001C50E1" w:rsidP="00E653B8">
      <w:pPr>
        <w:pStyle w:val="ConsPlusNormal"/>
        <w:widowControl/>
        <w:tabs>
          <w:tab w:val="center" w:pos="4819"/>
          <w:tab w:val="right" w:pos="9638"/>
        </w:tabs>
        <w:ind w:firstLine="0"/>
        <w:jc w:val="right"/>
        <w:rPr>
          <w:rFonts w:ascii="Times New Roman" w:hAnsi="Times New Roman" w:cs="Times New Roman"/>
          <w:sz w:val="24"/>
          <w:szCs w:val="24"/>
        </w:rPr>
      </w:pPr>
    </w:p>
    <w:p w:rsidR="001C50E1" w:rsidRDefault="001C50E1" w:rsidP="00E653B8">
      <w:pPr>
        <w:pStyle w:val="ConsPlusNormal"/>
        <w:widowControl/>
        <w:tabs>
          <w:tab w:val="center" w:pos="4819"/>
          <w:tab w:val="right" w:pos="9638"/>
        </w:tabs>
        <w:ind w:firstLine="0"/>
        <w:jc w:val="right"/>
        <w:rPr>
          <w:rFonts w:ascii="Times New Roman" w:hAnsi="Times New Roman" w:cs="Times New Roman"/>
          <w:sz w:val="24"/>
          <w:szCs w:val="24"/>
        </w:rPr>
      </w:pPr>
    </w:p>
    <w:p w:rsidR="001C50E1" w:rsidRDefault="001C50E1" w:rsidP="00E653B8">
      <w:pPr>
        <w:pStyle w:val="ConsPlusNormal"/>
        <w:widowControl/>
        <w:tabs>
          <w:tab w:val="center" w:pos="4819"/>
          <w:tab w:val="right" w:pos="9638"/>
        </w:tabs>
        <w:ind w:firstLine="0"/>
        <w:jc w:val="right"/>
        <w:rPr>
          <w:rFonts w:ascii="Times New Roman" w:hAnsi="Times New Roman" w:cs="Times New Roman"/>
          <w:sz w:val="24"/>
          <w:szCs w:val="24"/>
        </w:rPr>
      </w:pPr>
    </w:p>
    <w:p w:rsidR="00E653B8" w:rsidRDefault="00E653B8" w:rsidP="00E653B8">
      <w:pPr>
        <w:pStyle w:val="ConsPlusNormal"/>
        <w:widowControl/>
        <w:tabs>
          <w:tab w:val="center" w:pos="4819"/>
          <w:tab w:val="right" w:pos="9638"/>
        </w:tabs>
        <w:ind w:firstLine="0"/>
        <w:jc w:val="right"/>
        <w:rPr>
          <w:rFonts w:ascii="Times New Roman" w:hAnsi="Times New Roman" w:cs="Times New Roman"/>
          <w:sz w:val="24"/>
          <w:szCs w:val="24"/>
        </w:rPr>
      </w:pPr>
    </w:p>
    <w:p w:rsidR="00AA4EB7" w:rsidRDefault="00AA4EB7" w:rsidP="00E653B8">
      <w:pPr>
        <w:pStyle w:val="ConsPlusNormal"/>
        <w:widowControl/>
        <w:tabs>
          <w:tab w:val="center" w:pos="4819"/>
          <w:tab w:val="right" w:pos="9638"/>
        </w:tabs>
        <w:ind w:firstLine="0"/>
        <w:jc w:val="right"/>
        <w:rPr>
          <w:rFonts w:ascii="Times New Roman" w:hAnsi="Times New Roman" w:cs="Times New Roman"/>
          <w:sz w:val="24"/>
          <w:szCs w:val="24"/>
        </w:rPr>
      </w:pPr>
    </w:p>
    <w:p w:rsidR="00E653B8" w:rsidRPr="001C50E1" w:rsidRDefault="00E653B8" w:rsidP="00E653B8">
      <w:pPr>
        <w:pStyle w:val="ConsPlusNormal"/>
        <w:widowControl/>
        <w:tabs>
          <w:tab w:val="center" w:pos="4819"/>
          <w:tab w:val="right" w:pos="9638"/>
        </w:tabs>
        <w:ind w:firstLine="0"/>
        <w:jc w:val="right"/>
        <w:rPr>
          <w:rFonts w:ascii="Times New Roman" w:hAnsi="Times New Roman" w:cs="Times New Roman"/>
          <w:sz w:val="22"/>
          <w:szCs w:val="22"/>
        </w:rPr>
      </w:pPr>
      <w:r w:rsidRPr="001C50E1">
        <w:rPr>
          <w:rFonts w:ascii="Times New Roman" w:hAnsi="Times New Roman" w:cs="Times New Roman"/>
          <w:sz w:val="22"/>
          <w:szCs w:val="22"/>
        </w:rPr>
        <w:lastRenderedPageBreak/>
        <w:t xml:space="preserve">Приложение №1 </w:t>
      </w:r>
    </w:p>
    <w:p w:rsidR="00E653B8" w:rsidRPr="001C50E1" w:rsidRDefault="00E653B8" w:rsidP="00E653B8">
      <w:pPr>
        <w:pStyle w:val="ConsPlusNormal"/>
        <w:widowControl/>
        <w:tabs>
          <w:tab w:val="center" w:pos="4819"/>
          <w:tab w:val="right" w:pos="9638"/>
        </w:tabs>
        <w:ind w:left="5103" w:firstLine="0"/>
        <w:jc w:val="right"/>
        <w:rPr>
          <w:rFonts w:ascii="Times New Roman" w:hAnsi="Times New Roman" w:cs="Times New Roman"/>
          <w:sz w:val="22"/>
          <w:szCs w:val="22"/>
        </w:rPr>
      </w:pPr>
      <w:r w:rsidRPr="001C50E1">
        <w:rPr>
          <w:rFonts w:ascii="Times New Roman" w:hAnsi="Times New Roman" w:cs="Times New Roman"/>
          <w:sz w:val="22"/>
          <w:szCs w:val="22"/>
        </w:rPr>
        <w:t>к решению Совета депутатов городского            поселения  Игрим</w:t>
      </w:r>
    </w:p>
    <w:p w:rsidR="00E653B8" w:rsidRPr="001C50E1" w:rsidRDefault="00E653B8" w:rsidP="00E653B8">
      <w:pPr>
        <w:pStyle w:val="ConsPlusNormal"/>
        <w:widowControl/>
        <w:tabs>
          <w:tab w:val="center" w:pos="4819"/>
          <w:tab w:val="right" w:pos="9638"/>
        </w:tabs>
        <w:ind w:left="5103" w:firstLine="0"/>
        <w:jc w:val="right"/>
        <w:rPr>
          <w:rFonts w:ascii="Times New Roman" w:hAnsi="Times New Roman" w:cs="Times New Roman"/>
          <w:sz w:val="22"/>
          <w:szCs w:val="22"/>
        </w:rPr>
      </w:pPr>
      <w:r w:rsidRPr="001C50E1">
        <w:rPr>
          <w:rFonts w:ascii="Times New Roman" w:hAnsi="Times New Roman" w:cs="Times New Roman"/>
          <w:sz w:val="22"/>
          <w:szCs w:val="22"/>
        </w:rPr>
        <w:t xml:space="preserve"> от </w:t>
      </w:r>
      <w:r w:rsidR="00AA4EB7" w:rsidRPr="001C50E1">
        <w:rPr>
          <w:rFonts w:ascii="Times New Roman" w:hAnsi="Times New Roman" w:cs="Times New Roman"/>
          <w:sz w:val="22"/>
          <w:szCs w:val="22"/>
        </w:rPr>
        <w:t>01.11.2013 года  № 12</w:t>
      </w:r>
    </w:p>
    <w:p w:rsidR="00E653B8" w:rsidRDefault="00E653B8" w:rsidP="00E653B8">
      <w:pPr>
        <w:pStyle w:val="ConsPlusNormal"/>
        <w:widowControl/>
        <w:tabs>
          <w:tab w:val="left" w:pos="8383"/>
        </w:tabs>
        <w:ind w:left="-900" w:firstLine="0"/>
        <w:jc w:val="right"/>
        <w:rPr>
          <w:rFonts w:ascii="Times New Roman" w:hAnsi="Times New Roman" w:cs="Times New Roman"/>
          <w:sz w:val="24"/>
          <w:szCs w:val="24"/>
        </w:rPr>
      </w:pPr>
    </w:p>
    <w:p w:rsidR="00E653B8" w:rsidRDefault="00E653B8" w:rsidP="00E653B8">
      <w:pPr>
        <w:pStyle w:val="ConsPlusNormal"/>
        <w:widowControl/>
        <w:tabs>
          <w:tab w:val="left" w:pos="8383"/>
        </w:tabs>
        <w:ind w:left="-900" w:firstLine="0"/>
        <w:jc w:val="right"/>
        <w:rPr>
          <w:rFonts w:ascii="Times New Roman" w:hAnsi="Times New Roman" w:cs="Times New Roman"/>
          <w:sz w:val="24"/>
          <w:szCs w:val="24"/>
        </w:rPr>
      </w:pPr>
    </w:p>
    <w:p w:rsidR="001C50E1" w:rsidRDefault="001C50E1" w:rsidP="00E653B8">
      <w:pPr>
        <w:pStyle w:val="ConsPlusTitle"/>
        <w:widowControl/>
        <w:jc w:val="center"/>
        <w:rPr>
          <w:rFonts w:ascii="Times New Roman" w:hAnsi="Times New Roman" w:cs="Times New Roman"/>
          <w:sz w:val="24"/>
          <w:szCs w:val="24"/>
        </w:rPr>
      </w:pPr>
    </w:p>
    <w:p w:rsidR="00E653B8" w:rsidRDefault="00E653B8" w:rsidP="00E653B8">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Положение </w:t>
      </w:r>
    </w:p>
    <w:p w:rsidR="00E653B8" w:rsidRDefault="00E653B8" w:rsidP="00E653B8">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об организации ритуальных услуг и содержании мест </w:t>
      </w:r>
    </w:p>
    <w:p w:rsidR="00E653B8" w:rsidRDefault="00E653B8" w:rsidP="00E653B8">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захоронения на территории городского поселения Игрим</w:t>
      </w:r>
    </w:p>
    <w:p w:rsidR="00DE26BD" w:rsidRDefault="00DE26BD" w:rsidP="00DE26BD">
      <w:pPr>
        <w:spacing w:after="0" w:line="240" w:lineRule="auto"/>
        <w:jc w:val="center"/>
        <w:rPr>
          <w:rFonts w:ascii="Times New Roman" w:hAnsi="Times New Roman" w:cs="Times New Roman"/>
          <w:b/>
          <w:sz w:val="28"/>
          <w:szCs w:val="28"/>
        </w:rPr>
      </w:pPr>
    </w:p>
    <w:p w:rsidR="000E466C" w:rsidRPr="0026052E" w:rsidRDefault="000E466C" w:rsidP="00DE26BD">
      <w:pPr>
        <w:jc w:val="center"/>
        <w:rPr>
          <w:rFonts w:ascii="Times New Roman" w:hAnsi="Times New Roman" w:cs="Times New Roman"/>
          <w:b/>
          <w:sz w:val="24"/>
          <w:szCs w:val="24"/>
        </w:rPr>
      </w:pPr>
      <w:r w:rsidRPr="0026052E">
        <w:rPr>
          <w:rFonts w:ascii="Times New Roman" w:hAnsi="Times New Roman" w:cs="Times New Roman"/>
          <w:b/>
          <w:sz w:val="24"/>
          <w:szCs w:val="24"/>
        </w:rPr>
        <w:t>1. Общие положения</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 xml:space="preserve">1.1.  </w:t>
      </w:r>
      <w:proofErr w:type="gramStart"/>
      <w:r w:rsidRPr="0026052E">
        <w:rPr>
          <w:rFonts w:ascii="Times New Roman" w:hAnsi="Times New Roman" w:cs="Times New Roman"/>
          <w:sz w:val="24"/>
          <w:szCs w:val="24"/>
        </w:rPr>
        <w:t xml:space="preserve">Настоящее Положение разработано в соответствии с Федеральным законом от 12 января 1996 года N 8-ФЗ «О погребении и похоронном деле», «Санитарными правилами и нормами СанПиН 2.1.1279-03», утвержденными Постановлением Главного государственного врача от 08.04.2003, и иными нормативными правовыми актами Российской Федерации, и устанавливает на территории </w:t>
      </w:r>
      <w:r w:rsidR="00DE26BD" w:rsidRPr="0026052E">
        <w:rPr>
          <w:rFonts w:ascii="Times New Roman" w:hAnsi="Times New Roman" w:cs="Times New Roman"/>
          <w:sz w:val="24"/>
          <w:szCs w:val="24"/>
        </w:rPr>
        <w:t>городского поселения Игрим,</w:t>
      </w:r>
      <w:r w:rsidRPr="0026052E">
        <w:rPr>
          <w:rFonts w:ascii="Times New Roman" w:hAnsi="Times New Roman" w:cs="Times New Roman"/>
          <w:sz w:val="24"/>
          <w:szCs w:val="24"/>
        </w:rPr>
        <w:t xml:space="preserve"> принципы регулирования отношений, связанных с погребением умерших (погибших), определяет порядок предоставления ритуальных</w:t>
      </w:r>
      <w:proofErr w:type="gramEnd"/>
      <w:r w:rsidRPr="0026052E">
        <w:rPr>
          <w:rFonts w:ascii="Times New Roman" w:hAnsi="Times New Roman" w:cs="Times New Roman"/>
          <w:sz w:val="24"/>
          <w:szCs w:val="24"/>
        </w:rPr>
        <w:t xml:space="preserve"> услуг и содержания мест захоронения.</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 xml:space="preserve">1.2. Настоящее Положение </w:t>
      </w:r>
      <w:r w:rsidR="00901DBB">
        <w:rPr>
          <w:rFonts w:ascii="Times New Roman" w:hAnsi="Times New Roman" w:cs="Times New Roman"/>
          <w:sz w:val="24"/>
          <w:szCs w:val="24"/>
        </w:rPr>
        <w:t xml:space="preserve">об организации похоронного дела на территории городского поселения Игрим (далее – Положение) определяет порядок организации похоронного обслуживания, оказание ритуальных услуг на территории городского поселения Игрим, содержания и работы муниципальных общественных кладбищ.  </w:t>
      </w:r>
    </w:p>
    <w:p w:rsidR="000E466C" w:rsidRPr="0026052E" w:rsidRDefault="000E466C" w:rsidP="00BB6552">
      <w:pPr>
        <w:jc w:val="center"/>
        <w:rPr>
          <w:rFonts w:ascii="Times New Roman" w:hAnsi="Times New Roman" w:cs="Times New Roman"/>
          <w:b/>
          <w:sz w:val="24"/>
          <w:szCs w:val="24"/>
        </w:rPr>
      </w:pPr>
      <w:r w:rsidRPr="0026052E">
        <w:rPr>
          <w:rFonts w:ascii="Times New Roman" w:hAnsi="Times New Roman" w:cs="Times New Roman"/>
          <w:b/>
          <w:sz w:val="24"/>
          <w:szCs w:val="24"/>
        </w:rPr>
        <w:t>2. Понятия и определения, используемые в настоящем Положении</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2.1. Похоронное дело - самостоятельный вид деятельности, включающий в себя оказание ритуальных, юридических, производственных, обрядовых и иных сопутствующих услуг, связанных с созданием и эксплуатацией объектов похоронного назначения, а также с организацией и проведением похорон.</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2.2. Погребение - обрядовое действие по захоронению тела (останков) или праха умершего (погибшего).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2.3. Услуги по погребению - услуги, к которым относятся:</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 оформление документов, необходимых для погребения;</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 предоставление и доставка гроба и других предметов, необходимых для погребения;</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 перевозка тела (останков) умершего на кладбище;</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 погребение;</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 прочие действия, связанные с погребением и последующим содержанием мест погребения.</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Перечисленные услуги по погребению оказываются, как правило, специализированной службой по вопросам похоронного дела.</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lastRenderedPageBreak/>
        <w:t xml:space="preserve">2.4. Гарантированный перечень услуг по погребению - перечень услуг, предоставляемых на территории Российской </w:t>
      </w:r>
      <w:proofErr w:type="gramStart"/>
      <w:r w:rsidRPr="0026052E">
        <w:rPr>
          <w:rFonts w:ascii="Times New Roman" w:hAnsi="Times New Roman" w:cs="Times New Roman"/>
          <w:sz w:val="24"/>
          <w:szCs w:val="24"/>
        </w:rPr>
        <w:t>Федерации</w:t>
      </w:r>
      <w:proofErr w:type="gramEnd"/>
      <w:r w:rsidRPr="0026052E">
        <w:rPr>
          <w:rFonts w:ascii="Times New Roman" w:hAnsi="Times New Roman" w:cs="Times New Roman"/>
          <w:sz w:val="24"/>
          <w:szCs w:val="24"/>
        </w:rPr>
        <w:t xml:space="preserve"> на безвозмездной основе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2.5. Специализированная служба по вопросам похоронного дела - организация, создаваемая в порядке, установленном законодательством Российской Федерации, основным видом деятельности которой является оказание услуг по погребению.</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2.6. Кладбище - градостроительный комплекс, расположенный в границах места погребения и содержащий земельные участки для погребения умерших (погибших) или праха после кремации.</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 xml:space="preserve">2.7. Администрация кладбища </w:t>
      </w:r>
      <w:r w:rsidR="00035CBC">
        <w:rPr>
          <w:rFonts w:ascii="Times New Roman" w:hAnsi="Times New Roman" w:cs="Times New Roman"/>
          <w:sz w:val="24"/>
          <w:szCs w:val="24"/>
        </w:rPr>
        <w:t>–</w:t>
      </w:r>
      <w:r w:rsidR="00001095">
        <w:rPr>
          <w:rFonts w:ascii="Times New Roman" w:hAnsi="Times New Roman" w:cs="Times New Roman"/>
          <w:sz w:val="24"/>
          <w:szCs w:val="24"/>
        </w:rPr>
        <w:t xml:space="preserve"> </w:t>
      </w:r>
      <w:r w:rsidR="00D8256D">
        <w:rPr>
          <w:rFonts w:ascii="Times New Roman" w:hAnsi="Times New Roman" w:cs="Times New Roman"/>
          <w:sz w:val="24"/>
          <w:szCs w:val="24"/>
        </w:rPr>
        <w:t xml:space="preserve">ответственные лица, хозяйственно - </w:t>
      </w:r>
      <w:bookmarkStart w:id="0" w:name="_GoBack"/>
      <w:bookmarkEnd w:id="0"/>
      <w:r w:rsidR="00D8256D">
        <w:rPr>
          <w:rFonts w:ascii="Times New Roman" w:hAnsi="Times New Roman" w:cs="Times New Roman"/>
          <w:sz w:val="24"/>
          <w:szCs w:val="24"/>
        </w:rPr>
        <w:t xml:space="preserve">эксплуатационной службы администрации </w:t>
      </w:r>
      <w:r w:rsidR="00001095">
        <w:rPr>
          <w:rFonts w:ascii="Times New Roman" w:hAnsi="Times New Roman" w:cs="Times New Roman"/>
          <w:sz w:val="24"/>
          <w:szCs w:val="24"/>
        </w:rPr>
        <w:t>городского поселения Игрим</w:t>
      </w:r>
      <w:r w:rsidRPr="0026052E">
        <w:rPr>
          <w:rFonts w:ascii="Times New Roman" w:hAnsi="Times New Roman" w:cs="Times New Roman"/>
          <w:sz w:val="24"/>
          <w:szCs w:val="24"/>
        </w:rPr>
        <w:t>, действу</w:t>
      </w:r>
      <w:r w:rsidR="00D8256D">
        <w:rPr>
          <w:rFonts w:ascii="Times New Roman" w:hAnsi="Times New Roman" w:cs="Times New Roman"/>
          <w:sz w:val="24"/>
          <w:szCs w:val="24"/>
        </w:rPr>
        <w:t>ющие и руководствующие</w:t>
      </w:r>
      <w:r w:rsidRPr="0026052E">
        <w:rPr>
          <w:rFonts w:ascii="Times New Roman" w:hAnsi="Times New Roman" w:cs="Times New Roman"/>
          <w:sz w:val="24"/>
          <w:szCs w:val="24"/>
        </w:rPr>
        <w:t xml:space="preserve"> настоящим Положением, а также нормами действующего законодательства.</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2.8. Зона захоронения - часть территории кладбища, на которой осуществляется погребение умерших (погибших) в гробах или урнах с прахом.</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2.9. Участки (кварталы) кладбища - участки, на которые разбивается дорожной сетью зона захоронения кладбища. Номера кварталов указываются на табличках, укрепляемых на столбиках, устанавливаемых на углах кварталов.</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2.9. Зона «моральной защиты» - зона, разделяющая застройку территории общего пользования и объекта похоронного назначения.</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2.10. Места погребения - специально отведенные в соответствии с санитарными, экологическими и иными требованиями участки земли с сооружаемыми на них кладбищами для захоронения тел (останков) умерших, а также иными зданиями и сооружениями, предназначенными для осуществления погребения умерших, в том числе:</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захоронение - земельный участок, на котором осуществлено погребение тела (останков) или праха умершего (погибшего);</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одиночное захоронение - земельный участок, на котором осуществлено погребение тела (останков) умершего (погибшего), не имеющего супруга, близких родственников, иных родственников либо законного представителя;</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родственное захоронение - земельный участок, на котором осуществлено погребение тела (останков) умершего (погибшего), с учетом погребения в дальнейшем на этом участке земли умершего супруга или близкого родственника;</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семейное (родовое) захоронение - земельный участок увеличенных размеров, рассчитанный более чем на две могилы, для погребения умерших (погибших, связанных родством);</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групповое захоронение - земельный участок, на котором осуществлено погребение группы лиц, смерть которых наступила одновременно в результате аварий, катастроф и в других чрезвычайных ситуаций;</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бесхозяйное захоронение - захоронение, в отношении которого не осуществляется содержание, благоустройство и уход.</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lastRenderedPageBreak/>
        <w:t>2.11. Могила - углубление в земле для погребения гроба с телом (останками) или урны с прахом.</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2.12. Действующее место погребения - место погребения со свободными земельными участками.</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2.13. Закрытое место погребения - место погребения, на котором может осуществляться под</w:t>
      </w:r>
      <w:r w:rsidR="00F3343C" w:rsidRPr="0026052E">
        <w:rPr>
          <w:rFonts w:ascii="Times New Roman" w:hAnsi="Times New Roman" w:cs="Times New Roman"/>
          <w:sz w:val="24"/>
          <w:szCs w:val="24"/>
        </w:rPr>
        <w:t xml:space="preserve"> </w:t>
      </w:r>
      <w:r w:rsidRPr="0026052E">
        <w:rPr>
          <w:rFonts w:ascii="Times New Roman" w:hAnsi="Times New Roman" w:cs="Times New Roman"/>
          <w:sz w:val="24"/>
          <w:szCs w:val="24"/>
        </w:rPr>
        <w:t>захоронение в ранее осуществленное погребение, без выделения новых земельных участков.</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2.14. Недействующее место погребения - место погребения, на котором последнее захоронение фактически осуществлено не ранее истечения установленного законом срока минерализации останков.</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 xml:space="preserve">2.15. Несанкционированное место погребения - бесхозяйное, не зарегистрированное в казне, фактическое место погребения на территории </w:t>
      </w:r>
      <w:r w:rsidR="00F3343C" w:rsidRPr="0026052E">
        <w:rPr>
          <w:rFonts w:ascii="Times New Roman" w:hAnsi="Times New Roman" w:cs="Times New Roman"/>
          <w:sz w:val="24"/>
          <w:szCs w:val="24"/>
        </w:rPr>
        <w:t>городского поселения Игрим</w:t>
      </w:r>
      <w:r w:rsidRPr="0026052E">
        <w:rPr>
          <w:rFonts w:ascii="Times New Roman" w:hAnsi="Times New Roman" w:cs="Times New Roman"/>
          <w:sz w:val="24"/>
          <w:szCs w:val="24"/>
        </w:rPr>
        <w:t xml:space="preserve"> с не</w:t>
      </w:r>
      <w:r w:rsidR="00F3343C" w:rsidRPr="0026052E">
        <w:rPr>
          <w:rFonts w:ascii="Times New Roman" w:hAnsi="Times New Roman" w:cs="Times New Roman"/>
          <w:sz w:val="24"/>
          <w:szCs w:val="24"/>
        </w:rPr>
        <w:t xml:space="preserve"> </w:t>
      </w:r>
      <w:r w:rsidRPr="0026052E">
        <w:rPr>
          <w:rFonts w:ascii="Times New Roman" w:hAnsi="Times New Roman" w:cs="Times New Roman"/>
          <w:sz w:val="24"/>
          <w:szCs w:val="24"/>
        </w:rPr>
        <w:t>истекшим кладбищенским периодом.</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2.16. Нормы землеотвода для захоронения - размеры участков под</w:t>
      </w:r>
      <w:r w:rsidR="00F3343C" w:rsidRPr="0026052E">
        <w:rPr>
          <w:rFonts w:ascii="Times New Roman" w:hAnsi="Times New Roman" w:cs="Times New Roman"/>
          <w:sz w:val="24"/>
          <w:szCs w:val="24"/>
        </w:rPr>
        <w:t xml:space="preserve"> </w:t>
      </w:r>
      <w:r w:rsidRPr="0026052E">
        <w:rPr>
          <w:rFonts w:ascii="Times New Roman" w:hAnsi="Times New Roman" w:cs="Times New Roman"/>
          <w:sz w:val="24"/>
          <w:szCs w:val="24"/>
        </w:rPr>
        <w:t>захоронения, установленные нормативными документами.</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2.17. Кладбищенский период - установленный срок разложения и минерализации останков.</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2.18. Останки - тело умершего (погибшего).</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2.19. Прах - останки тела умершего (погибшего) после кремации.</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2.20. Гроб с останками - деревянный, металлический или иной ящик, в который помещаются останки умершего для последующего погребения.</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2.21. Похороны - обряд погребения тела (останков) или праха умершего.</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 xml:space="preserve">2.22. Похоронные принадлежности - деревянные, металлические или иные гробы, урны, траурные венки и ленты (в том числе с надписями), гирлянды, предметы </w:t>
      </w:r>
      <w:proofErr w:type="spellStart"/>
      <w:r w:rsidRPr="0026052E">
        <w:rPr>
          <w:rFonts w:ascii="Times New Roman" w:hAnsi="Times New Roman" w:cs="Times New Roman"/>
          <w:sz w:val="24"/>
          <w:szCs w:val="24"/>
        </w:rPr>
        <w:t>предпохоронного</w:t>
      </w:r>
      <w:proofErr w:type="spellEnd"/>
      <w:r w:rsidRPr="0026052E">
        <w:rPr>
          <w:rFonts w:ascii="Times New Roman" w:hAnsi="Times New Roman" w:cs="Times New Roman"/>
          <w:sz w:val="24"/>
          <w:szCs w:val="24"/>
        </w:rPr>
        <w:t xml:space="preserve"> туалета, одежда, обувь, покрывала и другие предметы похоронного ритуала.</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 xml:space="preserve">2.23. </w:t>
      </w:r>
      <w:proofErr w:type="gramStart"/>
      <w:r w:rsidRPr="0026052E">
        <w:rPr>
          <w:rFonts w:ascii="Times New Roman" w:hAnsi="Times New Roman" w:cs="Times New Roman"/>
          <w:sz w:val="24"/>
          <w:szCs w:val="24"/>
        </w:rPr>
        <w:t>Надмогильное сооружение - сооружение (памятник, крест, ограда, цветник и т.п.), устанавливаемое над захоронением (над могилой).</w:t>
      </w:r>
      <w:proofErr w:type="gramEnd"/>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2.24. Памятник - мемориальное сооружение (плита, стела, обелиск, изваяние), на котором могут быть указаны фамилия, имя, отчество захороненного, даты рождения и смерти и могут быть помещены изображения трудовых, боевых и религиозных символов, а также эпитафия.</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2.25. Книга регистрации захоронений - книга установленного образца, в которой регистрируются захоронения.</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2.26. Книга регистрации установки надмогильных сооружений - книга установленного образца, в которой регистрируются установленные надмогильные сооружения. Книги регистрации захоронений и установки надмогильных сооружений являются документами строгой отчетности и относятся к делам с постоянным сроком хранения.</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2.27. Ответственный за захоронение - лицо, которому в письменной или в устной форме в присутствии свидетелей умершим при жизни было поручено осуществить его погребение.</w:t>
      </w:r>
    </w:p>
    <w:p w:rsidR="009A1292"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lastRenderedPageBreak/>
        <w:t>2.28. Лицо, осуществляющее организацию погребения, - лицо, взявшее на себя обязанности по оформлению захоронения.</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2.29. Пункт выдачи инвентаря для ухода за могилой - помещение, в котором хранятся и выдаются посетителям кладбищ на безвозмездной основе инвентарь для ухода за могилой - лопаты, грабли, ведра и т.п.</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2.30. Регистрационный знак - табличка с указанием фамилии, имени, отчества захороненного и дат его жизни.</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2.31. Свидетельство о смерти - медицинский, юридический и учетный документ, удостоверяющий факт и причину смерти и являющийся источником информации для государственной статистики причин смерти и основанием для оформления документов на погребение.</w:t>
      </w:r>
    </w:p>
    <w:p w:rsidR="000E466C"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Свидетельство о смерти может быть медицинским (врачебным) или государственным (гербовым) документом.</w:t>
      </w:r>
    </w:p>
    <w:p w:rsidR="00C44486" w:rsidRPr="0026052E" w:rsidRDefault="00C44486" w:rsidP="00C44486">
      <w:pPr>
        <w:jc w:val="center"/>
        <w:rPr>
          <w:rFonts w:ascii="Times New Roman" w:hAnsi="Times New Roman" w:cs="Times New Roman"/>
          <w:b/>
          <w:sz w:val="24"/>
          <w:szCs w:val="24"/>
        </w:rPr>
      </w:pPr>
      <w:r w:rsidRPr="0026052E">
        <w:rPr>
          <w:rFonts w:ascii="Times New Roman" w:hAnsi="Times New Roman" w:cs="Times New Roman"/>
          <w:b/>
          <w:sz w:val="24"/>
          <w:szCs w:val="24"/>
        </w:rPr>
        <w:t>3. Организация ритуальных услуг</w:t>
      </w:r>
    </w:p>
    <w:p w:rsidR="00C44486" w:rsidRPr="0026052E" w:rsidRDefault="00C44486" w:rsidP="00C44486">
      <w:pPr>
        <w:jc w:val="both"/>
        <w:rPr>
          <w:rFonts w:ascii="Times New Roman" w:hAnsi="Times New Roman" w:cs="Times New Roman"/>
          <w:sz w:val="24"/>
          <w:szCs w:val="24"/>
        </w:rPr>
      </w:pPr>
      <w:r w:rsidRPr="0026052E">
        <w:rPr>
          <w:rFonts w:ascii="Times New Roman" w:hAnsi="Times New Roman" w:cs="Times New Roman"/>
          <w:sz w:val="24"/>
          <w:szCs w:val="24"/>
        </w:rPr>
        <w:t xml:space="preserve">3.1. </w:t>
      </w:r>
      <w:proofErr w:type="gramStart"/>
      <w:r w:rsidRPr="0026052E">
        <w:rPr>
          <w:rFonts w:ascii="Times New Roman" w:hAnsi="Times New Roman" w:cs="Times New Roman"/>
          <w:sz w:val="24"/>
          <w:szCs w:val="24"/>
        </w:rPr>
        <w:t>Гарантии осуществления погребения в соответствии с настоящим Положением реализуются путем организации в городском поселении Игрим похоронного дела как самостоятельного вида деятельности, включающего в себя оказание ритуальных и иных видов услуг, связанных с погребением умерших (погибших), созданием и эксплуатацией объектов похоронного назначения (кладбищ, салонов-магазинов, предприятий ритуального обслуживания, мастерских по изготовлению надмогильных сооружений и т.д.).</w:t>
      </w:r>
      <w:proofErr w:type="gramEnd"/>
    </w:p>
    <w:p w:rsidR="00C44486" w:rsidRPr="0026052E" w:rsidRDefault="00C44486" w:rsidP="00C44486">
      <w:pPr>
        <w:jc w:val="both"/>
        <w:rPr>
          <w:rFonts w:ascii="Times New Roman" w:hAnsi="Times New Roman" w:cs="Times New Roman"/>
          <w:sz w:val="24"/>
          <w:szCs w:val="24"/>
        </w:rPr>
      </w:pPr>
      <w:r w:rsidRPr="0026052E">
        <w:rPr>
          <w:rFonts w:ascii="Times New Roman" w:hAnsi="Times New Roman" w:cs="Times New Roman"/>
          <w:sz w:val="24"/>
          <w:szCs w:val="24"/>
        </w:rPr>
        <w:t>3.2. Погребение умерших (погибших) и оказание услуг по погребению осуществляются специализированной службой по вопросам похоронного дела.</w:t>
      </w:r>
    </w:p>
    <w:p w:rsidR="00C44486" w:rsidRPr="00C44486" w:rsidRDefault="00B05F09" w:rsidP="00B05F09">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3.3. </w:t>
      </w:r>
      <w:r w:rsidR="00C44486" w:rsidRPr="00C44486">
        <w:rPr>
          <w:rFonts w:ascii="Times New Roman" w:eastAsia="Calibri" w:hAnsi="Times New Roman" w:cs="Times New Roman"/>
          <w:sz w:val="24"/>
          <w:szCs w:val="24"/>
        </w:rPr>
        <w:t>Ритуальные услуги включают в себя:</w:t>
      </w:r>
    </w:p>
    <w:p w:rsidR="00C44486" w:rsidRPr="00C44486" w:rsidRDefault="00C44486" w:rsidP="00A37D65">
      <w:pPr>
        <w:autoSpaceDE w:val="0"/>
        <w:autoSpaceDN w:val="0"/>
        <w:adjustRightInd w:val="0"/>
        <w:spacing w:line="240" w:lineRule="auto"/>
        <w:jc w:val="both"/>
        <w:rPr>
          <w:rFonts w:ascii="Times New Roman" w:eastAsia="Calibri" w:hAnsi="Times New Roman" w:cs="Times New Roman"/>
          <w:sz w:val="24"/>
          <w:szCs w:val="24"/>
        </w:rPr>
      </w:pPr>
      <w:r w:rsidRPr="00C44486">
        <w:rPr>
          <w:rFonts w:ascii="Times New Roman" w:eastAsia="Calibri" w:hAnsi="Times New Roman" w:cs="Times New Roman"/>
          <w:sz w:val="24"/>
          <w:szCs w:val="24"/>
        </w:rPr>
        <w:t>а) прием заказов на похороны и оформление соответствующих документов;</w:t>
      </w:r>
    </w:p>
    <w:p w:rsidR="00C44486" w:rsidRPr="00C44486" w:rsidRDefault="00C44486" w:rsidP="00A37D65">
      <w:pPr>
        <w:autoSpaceDE w:val="0"/>
        <w:autoSpaceDN w:val="0"/>
        <w:adjustRightInd w:val="0"/>
        <w:spacing w:line="240" w:lineRule="auto"/>
        <w:jc w:val="both"/>
        <w:rPr>
          <w:rFonts w:ascii="Times New Roman" w:eastAsia="Calibri" w:hAnsi="Times New Roman" w:cs="Times New Roman"/>
          <w:sz w:val="24"/>
          <w:szCs w:val="24"/>
        </w:rPr>
      </w:pPr>
      <w:r w:rsidRPr="00C44486">
        <w:rPr>
          <w:rFonts w:ascii="Times New Roman" w:eastAsia="Calibri" w:hAnsi="Times New Roman" w:cs="Times New Roman"/>
          <w:sz w:val="24"/>
          <w:szCs w:val="24"/>
        </w:rPr>
        <w:t>б) предоставление и доставку похоронных принадлежностей по месту нахождения умерших, перевозку автокатафалком умерших из жилых и иных зданий, больниц на кладбища;</w:t>
      </w:r>
    </w:p>
    <w:p w:rsidR="00C44486" w:rsidRPr="00C44486" w:rsidRDefault="00C44486" w:rsidP="00A37D65">
      <w:pPr>
        <w:autoSpaceDE w:val="0"/>
        <w:autoSpaceDN w:val="0"/>
        <w:adjustRightInd w:val="0"/>
        <w:spacing w:line="240" w:lineRule="auto"/>
        <w:jc w:val="both"/>
        <w:rPr>
          <w:rFonts w:ascii="Times New Roman" w:eastAsia="Calibri" w:hAnsi="Times New Roman" w:cs="Times New Roman"/>
          <w:sz w:val="24"/>
          <w:szCs w:val="24"/>
        </w:rPr>
      </w:pPr>
      <w:r w:rsidRPr="00C44486">
        <w:rPr>
          <w:rFonts w:ascii="Times New Roman" w:eastAsia="Calibri" w:hAnsi="Times New Roman" w:cs="Times New Roman"/>
          <w:sz w:val="24"/>
          <w:szCs w:val="24"/>
        </w:rPr>
        <w:t>в) выполнение санитарно-гигиенических (омовение и облачение тела умершего), парикмахерских и косметических услуг (бальзамирование, гримирование) по подготовке умерших к похоронам;</w:t>
      </w:r>
    </w:p>
    <w:p w:rsidR="00C44486" w:rsidRPr="00C44486" w:rsidRDefault="00C44486" w:rsidP="00A37D65">
      <w:pPr>
        <w:autoSpaceDE w:val="0"/>
        <w:autoSpaceDN w:val="0"/>
        <w:adjustRightInd w:val="0"/>
        <w:spacing w:line="240" w:lineRule="auto"/>
        <w:jc w:val="both"/>
        <w:rPr>
          <w:rFonts w:ascii="Times New Roman" w:eastAsia="Calibri" w:hAnsi="Times New Roman" w:cs="Times New Roman"/>
          <w:sz w:val="24"/>
          <w:szCs w:val="24"/>
        </w:rPr>
      </w:pPr>
      <w:r w:rsidRPr="00C44486">
        <w:rPr>
          <w:rFonts w:ascii="Times New Roman" w:eastAsia="Calibri" w:hAnsi="Times New Roman" w:cs="Times New Roman"/>
          <w:sz w:val="24"/>
          <w:szCs w:val="24"/>
        </w:rPr>
        <w:t>г) предоставление духовых оркестров;</w:t>
      </w:r>
    </w:p>
    <w:p w:rsidR="00C44486" w:rsidRPr="00C44486" w:rsidRDefault="00C44486" w:rsidP="00A37D65">
      <w:pPr>
        <w:autoSpaceDE w:val="0"/>
        <w:autoSpaceDN w:val="0"/>
        <w:adjustRightInd w:val="0"/>
        <w:spacing w:line="240" w:lineRule="auto"/>
        <w:jc w:val="both"/>
        <w:rPr>
          <w:rFonts w:ascii="Times New Roman" w:eastAsia="Calibri" w:hAnsi="Times New Roman" w:cs="Times New Roman"/>
          <w:sz w:val="24"/>
          <w:szCs w:val="24"/>
        </w:rPr>
      </w:pPr>
      <w:r w:rsidRPr="00C44486">
        <w:rPr>
          <w:rFonts w:ascii="Times New Roman" w:eastAsia="Calibri" w:hAnsi="Times New Roman" w:cs="Times New Roman"/>
          <w:sz w:val="24"/>
          <w:szCs w:val="24"/>
        </w:rPr>
        <w:t>д) проведение траурных обрядов прощания и поминальных обедов;</w:t>
      </w:r>
    </w:p>
    <w:p w:rsidR="00C44486" w:rsidRPr="00C44486" w:rsidRDefault="00C44486" w:rsidP="00A37D65">
      <w:pPr>
        <w:autoSpaceDE w:val="0"/>
        <w:autoSpaceDN w:val="0"/>
        <w:adjustRightInd w:val="0"/>
        <w:spacing w:line="240" w:lineRule="auto"/>
        <w:jc w:val="both"/>
        <w:rPr>
          <w:rFonts w:ascii="Times New Roman" w:eastAsia="Calibri" w:hAnsi="Times New Roman" w:cs="Times New Roman"/>
          <w:sz w:val="24"/>
          <w:szCs w:val="24"/>
        </w:rPr>
      </w:pPr>
      <w:r w:rsidRPr="00C44486">
        <w:rPr>
          <w:rFonts w:ascii="Times New Roman" w:eastAsia="Calibri" w:hAnsi="Times New Roman" w:cs="Times New Roman"/>
          <w:sz w:val="24"/>
          <w:szCs w:val="24"/>
        </w:rPr>
        <w:t xml:space="preserve">е) погребение и перезахоронение </w:t>
      </w:r>
      <w:proofErr w:type="gramStart"/>
      <w:r w:rsidRPr="00C44486">
        <w:rPr>
          <w:rFonts w:ascii="Times New Roman" w:eastAsia="Calibri" w:hAnsi="Times New Roman" w:cs="Times New Roman"/>
          <w:sz w:val="24"/>
          <w:szCs w:val="24"/>
        </w:rPr>
        <w:t>умерших</w:t>
      </w:r>
      <w:proofErr w:type="gramEnd"/>
      <w:r w:rsidRPr="00C44486">
        <w:rPr>
          <w:rFonts w:ascii="Times New Roman" w:eastAsia="Calibri" w:hAnsi="Times New Roman" w:cs="Times New Roman"/>
          <w:sz w:val="24"/>
          <w:szCs w:val="24"/>
        </w:rPr>
        <w:t xml:space="preserve"> (традиционное погребение - захоронение гроба в землю);</w:t>
      </w:r>
    </w:p>
    <w:p w:rsidR="00C44486" w:rsidRPr="00C44486" w:rsidRDefault="00C44486" w:rsidP="00A37D65">
      <w:pPr>
        <w:autoSpaceDE w:val="0"/>
        <w:autoSpaceDN w:val="0"/>
        <w:adjustRightInd w:val="0"/>
        <w:spacing w:line="240" w:lineRule="auto"/>
        <w:jc w:val="both"/>
        <w:rPr>
          <w:rFonts w:ascii="Times New Roman" w:eastAsia="Calibri" w:hAnsi="Times New Roman" w:cs="Times New Roman"/>
          <w:sz w:val="24"/>
          <w:szCs w:val="24"/>
        </w:rPr>
      </w:pPr>
      <w:r w:rsidRPr="00C44486">
        <w:rPr>
          <w:rFonts w:ascii="Times New Roman" w:eastAsia="Calibri" w:hAnsi="Times New Roman" w:cs="Times New Roman"/>
          <w:sz w:val="24"/>
          <w:szCs w:val="24"/>
        </w:rPr>
        <w:t>ж) создание архитектурно-ландшафтной среды мест захоронения;</w:t>
      </w:r>
    </w:p>
    <w:p w:rsidR="00C44486" w:rsidRPr="00C44486" w:rsidRDefault="00C44486" w:rsidP="00A37D65">
      <w:pPr>
        <w:autoSpaceDE w:val="0"/>
        <w:autoSpaceDN w:val="0"/>
        <w:adjustRightInd w:val="0"/>
        <w:spacing w:line="240" w:lineRule="auto"/>
        <w:jc w:val="both"/>
        <w:rPr>
          <w:rFonts w:ascii="Times New Roman" w:eastAsia="Calibri" w:hAnsi="Times New Roman" w:cs="Times New Roman"/>
          <w:sz w:val="24"/>
          <w:szCs w:val="24"/>
        </w:rPr>
      </w:pPr>
      <w:r w:rsidRPr="00C44486">
        <w:rPr>
          <w:rFonts w:ascii="Times New Roman" w:eastAsia="Calibri" w:hAnsi="Times New Roman" w:cs="Times New Roman"/>
          <w:sz w:val="24"/>
          <w:szCs w:val="24"/>
        </w:rPr>
        <w:t>з) производство и доставку похоронных принадлежностей, памятников, памятных знаков, надмогильных и мемориальных сооружений, предметов похоронного ритуала.</w:t>
      </w:r>
    </w:p>
    <w:p w:rsidR="00C44486" w:rsidRPr="00C44486" w:rsidRDefault="00B05F09" w:rsidP="00B05F09">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C44486" w:rsidRPr="00C44486">
        <w:rPr>
          <w:rFonts w:ascii="Times New Roman" w:eastAsia="Calibri" w:hAnsi="Times New Roman" w:cs="Times New Roman"/>
          <w:sz w:val="24"/>
          <w:szCs w:val="24"/>
        </w:rPr>
        <w:t>.</w:t>
      </w:r>
      <w:r>
        <w:rPr>
          <w:rFonts w:ascii="Times New Roman" w:eastAsia="Calibri" w:hAnsi="Times New Roman" w:cs="Times New Roman"/>
          <w:sz w:val="24"/>
          <w:szCs w:val="24"/>
        </w:rPr>
        <w:t>4.</w:t>
      </w:r>
      <w:r w:rsidR="00C44486" w:rsidRPr="00C44486">
        <w:rPr>
          <w:rFonts w:ascii="Times New Roman" w:eastAsia="Calibri" w:hAnsi="Times New Roman" w:cs="Times New Roman"/>
          <w:sz w:val="24"/>
          <w:szCs w:val="24"/>
        </w:rPr>
        <w:t xml:space="preserve"> Ритуальные услуги могут оказываться на безвозмездной основе согласно гарантированному перечню услуг по погребению и возмездной основе </w:t>
      </w:r>
      <w:proofErr w:type="gramStart"/>
      <w:r w:rsidR="00C44486" w:rsidRPr="00C44486">
        <w:rPr>
          <w:rFonts w:ascii="Times New Roman" w:eastAsia="Calibri" w:hAnsi="Times New Roman" w:cs="Times New Roman"/>
          <w:sz w:val="24"/>
          <w:szCs w:val="24"/>
        </w:rPr>
        <w:t>помимо</w:t>
      </w:r>
      <w:proofErr w:type="gramEnd"/>
      <w:r w:rsidR="00C44486" w:rsidRPr="00C44486">
        <w:rPr>
          <w:rFonts w:ascii="Times New Roman" w:eastAsia="Calibri" w:hAnsi="Times New Roman" w:cs="Times New Roman"/>
          <w:sz w:val="24"/>
          <w:szCs w:val="24"/>
        </w:rPr>
        <w:t xml:space="preserve"> или сверх гарантированного перечня.</w:t>
      </w:r>
    </w:p>
    <w:p w:rsidR="00C44486" w:rsidRDefault="00C44486" w:rsidP="00C44486">
      <w:pPr>
        <w:autoSpaceDE w:val="0"/>
        <w:autoSpaceDN w:val="0"/>
        <w:adjustRightInd w:val="0"/>
        <w:spacing w:after="0" w:line="240" w:lineRule="auto"/>
        <w:ind w:firstLine="540"/>
        <w:jc w:val="both"/>
        <w:rPr>
          <w:rFonts w:ascii="Times New Roman" w:eastAsia="Calibri" w:hAnsi="Times New Roman" w:cs="Times New Roman"/>
          <w:sz w:val="24"/>
          <w:szCs w:val="24"/>
        </w:rPr>
      </w:pPr>
      <w:r w:rsidRPr="00C44486">
        <w:rPr>
          <w:rFonts w:ascii="Times New Roman" w:eastAsia="Calibri" w:hAnsi="Times New Roman" w:cs="Times New Roman"/>
          <w:sz w:val="24"/>
          <w:szCs w:val="24"/>
        </w:rPr>
        <w:lastRenderedPageBreak/>
        <w:t>Услуги по гарантированному перечню оказываются специализированными службами по вопросам похоронного дела на территории городского поселения Игрим (далее - Специализированная служба).</w:t>
      </w:r>
    </w:p>
    <w:p w:rsidR="00AE6555" w:rsidRPr="00C44486" w:rsidRDefault="00AE6555" w:rsidP="00C44486">
      <w:pPr>
        <w:autoSpaceDE w:val="0"/>
        <w:autoSpaceDN w:val="0"/>
        <w:adjustRightInd w:val="0"/>
        <w:spacing w:after="0" w:line="240" w:lineRule="auto"/>
        <w:ind w:firstLine="540"/>
        <w:jc w:val="both"/>
        <w:rPr>
          <w:rFonts w:ascii="Times New Roman" w:eastAsia="Calibri" w:hAnsi="Times New Roman" w:cs="Times New Roman"/>
          <w:sz w:val="24"/>
          <w:szCs w:val="24"/>
        </w:rPr>
      </w:pPr>
    </w:p>
    <w:p w:rsidR="00C44486" w:rsidRDefault="00C44486" w:rsidP="00B05F09">
      <w:pPr>
        <w:autoSpaceDE w:val="0"/>
        <w:autoSpaceDN w:val="0"/>
        <w:adjustRightInd w:val="0"/>
        <w:spacing w:after="0" w:line="240" w:lineRule="auto"/>
        <w:jc w:val="both"/>
        <w:rPr>
          <w:rFonts w:ascii="Times New Roman" w:eastAsia="Calibri" w:hAnsi="Times New Roman" w:cs="Times New Roman"/>
          <w:sz w:val="24"/>
          <w:szCs w:val="24"/>
        </w:rPr>
      </w:pPr>
      <w:r w:rsidRPr="00C44486">
        <w:rPr>
          <w:rFonts w:ascii="Times New Roman" w:eastAsia="Calibri" w:hAnsi="Times New Roman" w:cs="Times New Roman"/>
          <w:sz w:val="24"/>
          <w:szCs w:val="24"/>
        </w:rPr>
        <w:t>3.</w:t>
      </w:r>
      <w:r w:rsidR="00B05F09">
        <w:rPr>
          <w:rFonts w:ascii="Times New Roman" w:eastAsia="Calibri" w:hAnsi="Times New Roman" w:cs="Times New Roman"/>
          <w:sz w:val="24"/>
          <w:szCs w:val="24"/>
        </w:rPr>
        <w:t>5.</w:t>
      </w:r>
      <w:r w:rsidRPr="00C44486">
        <w:rPr>
          <w:rFonts w:ascii="Times New Roman" w:eastAsia="Calibri" w:hAnsi="Times New Roman" w:cs="Times New Roman"/>
          <w:sz w:val="24"/>
          <w:szCs w:val="24"/>
        </w:rPr>
        <w:t xml:space="preserve"> </w:t>
      </w:r>
      <w:proofErr w:type="gramStart"/>
      <w:r w:rsidRPr="00C44486">
        <w:rPr>
          <w:rFonts w:ascii="Times New Roman" w:eastAsia="Calibri" w:hAnsi="Times New Roman" w:cs="Times New Roman"/>
          <w:sz w:val="24"/>
          <w:szCs w:val="24"/>
        </w:rPr>
        <w:t>Услуги по гарантированному перечню предоставляются Специализированной службой по заявлению супруга, близкого родственника, иных родственников, законного представителя умершего или иного лица, взявшего на себя обязанность осуществить погребение умершего (далее - лицо, взявшее на себя обязанность осуществить погребение умершего), либо по заявлению медицинской организации в отношении умершего, не имеющего супруга, близких родственников, иных родственников либо законного представителя умершего, или при невозможности осуществить ими</w:t>
      </w:r>
      <w:proofErr w:type="gramEnd"/>
      <w:r w:rsidRPr="00C44486">
        <w:rPr>
          <w:rFonts w:ascii="Times New Roman" w:eastAsia="Calibri" w:hAnsi="Times New Roman" w:cs="Times New Roman"/>
          <w:sz w:val="24"/>
          <w:szCs w:val="24"/>
        </w:rPr>
        <w:t xml:space="preserve"> </w:t>
      </w:r>
      <w:proofErr w:type="gramStart"/>
      <w:r w:rsidRPr="00C44486">
        <w:rPr>
          <w:rFonts w:ascii="Times New Roman" w:eastAsia="Calibri" w:hAnsi="Times New Roman" w:cs="Times New Roman"/>
          <w:sz w:val="24"/>
          <w:szCs w:val="24"/>
        </w:rPr>
        <w:t>погребение, а также при отсутствии иных лиц, взявших на себя обяз</w:t>
      </w:r>
      <w:r w:rsidR="00690BF8">
        <w:rPr>
          <w:rFonts w:ascii="Times New Roman" w:eastAsia="Calibri" w:hAnsi="Times New Roman" w:cs="Times New Roman"/>
          <w:sz w:val="24"/>
          <w:szCs w:val="24"/>
        </w:rPr>
        <w:t xml:space="preserve">анность осуществить погребение </w:t>
      </w:r>
      <w:r w:rsidRPr="00C44486">
        <w:rPr>
          <w:rFonts w:ascii="Times New Roman" w:eastAsia="Calibri" w:hAnsi="Times New Roman" w:cs="Times New Roman"/>
          <w:sz w:val="24"/>
          <w:szCs w:val="24"/>
        </w:rPr>
        <w:t>умершего, личность которого не установлена (далее - погребение умерших, не имеющих родственников и личность которых не установлена), по представлению свидетельства о смерти (или справки-разрешения на захоронение), выданного органами записи актов гражданского состояния.</w:t>
      </w:r>
      <w:proofErr w:type="gramEnd"/>
    </w:p>
    <w:p w:rsidR="00AE6555" w:rsidRPr="00C44486" w:rsidRDefault="00AE6555" w:rsidP="00B05F09">
      <w:pPr>
        <w:autoSpaceDE w:val="0"/>
        <w:autoSpaceDN w:val="0"/>
        <w:adjustRightInd w:val="0"/>
        <w:spacing w:after="0" w:line="240" w:lineRule="auto"/>
        <w:jc w:val="both"/>
        <w:rPr>
          <w:rFonts w:ascii="Times New Roman" w:eastAsia="Calibri" w:hAnsi="Times New Roman" w:cs="Times New Roman"/>
          <w:sz w:val="24"/>
          <w:szCs w:val="24"/>
        </w:rPr>
      </w:pPr>
    </w:p>
    <w:p w:rsidR="00C44486" w:rsidRDefault="00B05F09" w:rsidP="00B05F09">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3.6.  </w:t>
      </w:r>
      <w:r w:rsidR="00C44486" w:rsidRPr="00C44486">
        <w:rPr>
          <w:rFonts w:ascii="Times New Roman" w:eastAsia="Calibri" w:hAnsi="Times New Roman" w:cs="Times New Roman"/>
          <w:sz w:val="24"/>
          <w:szCs w:val="24"/>
        </w:rPr>
        <w:t xml:space="preserve">Услуги по гарантированному перечню, оказываемые по заявлению лица, взявшего на себя обязанность осуществить погребение умершего, определяются в порядке, предусмотренном пунктом 1 </w:t>
      </w:r>
      <w:hyperlink w:anchor="Par100" w:history="1">
        <w:r w:rsidR="00C44486" w:rsidRPr="00C44486">
          <w:rPr>
            <w:rFonts w:ascii="Times New Roman" w:eastAsia="Calibri" w:hAnsi="Times New Roman" w:cs="Times New Roman"/>
            <w:sz w:val="24"/>
            <w:szCs w:val="24"/>
          </w:rPr>
          <w:t>статьи 9</w:t>
        </w:r>
      </w:hyperlink>
      <w:r w:rsidR="00C44486" w:rsidRPr="00C44486">
        <w:rPr>
          <w:rFonts w:ascii="Times New Roman" w:eastAsia="Calibri" w:hAnsi="Times New Roman" w:cs="Times New Roman"/>
          <w:sz w:val="24"/>
          <w:szCs w:val="24"/>
        </w:rPr>
        <w:t xml:space="preserve"> Федерального закона от 12 января 1996 года </w:t>
      </w:r>
      <w:hyperlink r:id="rId5" w:history="1">
        <w:r w:rsidR="00C44486" w:rsidRPr="00C44486">
          <w:rPr>
            <w:rFonts w:ascii="Times New Roman" w:eastAsia="Calibri" w:hAnsi="Times New Roman" w:cs="Times New Roman"/>
            <w:sz w:val="24"/>
            <w:szCs w:val="24"/>
          </w:rPr>
          <w:t>N 8-ФЗ</w:t>
        </w:r>
      </w:hyperlink>
      <w:r w:rsidR="00C44486" w:rsidRPr="00C44486">
        <w:rPr>
          <w:rFonts w:ascii="Times New Roman" w:eastAsia="Calibri" w:hAnsi="Times New Roman" w:cs="Times New Roman"/>
          <w:sz w:val="24"/>
          <w:szCs w:val="24"/>
        </w:rPr>
        <w:t xml:space="preserve"> "О погребении и похоронном деле".</w:t>
      </w:r>
    </w:p>
    <w:p w:rsidR="00AE6555" w:rsidRPr="00C44486" w:rsidRDefault="00AE6555" w:rsidP="00B05F09">
      <w:pPr>
        <w:autoSpaceDE w:val="0"/>
        <w:autoSpaceDN w:val="0"/>
        <w:adjustRightInd w:val="0"/>
        <w:spacing w:after="0" w:line="240" w:lineRule="auto"/>
        <w:jc w:val="both"/>
        <w:rPr>
          <w:rFonts w:ascii="Times New Roman" w:eastAsia="Calibri" w:hAnsi="Times New Roman" w:cs="Times New Roman"/>
          <w:sz w:val="24"/>
          <w:szCs w:val="24"/>
        </w:rPr>
      </w:pPr>
    </w:p>
    <w:p w:rsidR="00C44486" w:rsidRPr="00C44486" w:rsidRDefault="00B05F09" w:rsidP="00B05F09">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3.7.  </w:t>
      </w:r>
      <w:r w:rsidR="00C44486" w:rsidRPr="00C44486">
        <w:rPr>
          <w:rFonts w:ascii="Times New Roman" w:eastAsia="Calibri" w:hAnsi="Times New Roman" w:cs="Times New Roman"/>
          <w:sz w:val="24"/>
          <w:szCs w:val="24"/>
        </w:rPr>
        <w:t>Услуги по гарантированному перечню, оказываемые по заявлению лица, взявшего на себя обязанность осуществить погребение умершего, должны соответствовать следующим требованиям:</w:t>
      </w:r>
    </w:p>
    <w:p w:rsidR="00C44486" w:rsidRPr="00C44486" w:rsidRDefault="00C44486" w:rsidP="00A37D65">
      <w:pPr>
        <w:autoSpaceDE w:val="0"/>
        <w:autoSpaceDN w:val="0"/>
        <w:adjustRightInd w:val="0"/>
        <w:spacing w:line="240" w:lineRule="auto"/>
        <w:jc w:val="both"/>
        <w:rPr>
          <w:rFonts w:ascii="Times New Roman" w:eastAsia="Calibri" w:hAnsi="Times New Roman" w:cs="Times New Roman"/>
          <w:sz w:val="24"/>
          <w:szCs w:val="24"/>
        </w:rPr>
      </w:pPr>
      <w:r w:rsidRPr="00C44486">
        <w:rPr>
          <w:rFonts w:ascii="Times New Roman" w:eastAsia="Calibri" w:hAnsi="Times New Roman" w:cs="Times New Roman"/>
          <w:sz w:val="24"/>
          <w:szCs w:val="24"/>
        </w:rPr>
        <w:t xml:space="preserve">а) изготовление копий документов, необходимых для осуществления захоронения, в том числе свидетельства о смерти, справки на пособие, справки с места жительства, пенсионного удостоверения (для пенсионеров), трудовой книжки, справки с места работы, оформление </w:t>
      </w:r>
      <w:hyperlink w:anchor="Par263" w:history="1">
        <w:r w:rsidRPr="00C44486">
          <w:rPr>
            <w:rFonts w:ascii="Times New Roman" w:eastAsia="Calibri" w:hAnsi="Times New Roman" w:cs="Times New Roman"/>
            <w:sz w:val="24"/>
            <w:szCs w:val="24"/>
          </w:rPr>
          <w:t>разрешения</w:t>
        </w:r>
      </w:hyperlink>
      <w:r w:rsidRPr="00C44486">
        <w:rPr>
          <w:rFonts w:ascii="Times New Roman" w:eastAsia="Calibri" w:hAnsi="Times New Roman" w:cs="Times New Roman"/>
          <w:sz w:val="24"/>
          <w:szCs w:val="24"/>
        </w:rPr>
        <w:t xml:space="preserve"> на захоронение (приложение 1 к настоящему Положению), справки на социальное пособие на погребение и счета-заказа на похороны;</w:t>
      </w:r>
    </w:p>
    <w:p w:rsidR="00C44486" w:rsidRPr="00C44486" w:rsidRDefault="00C44486" w:rsidP="00A37D65">
      <w:pPr>
        <w:autoSpaceDE w:val="0"/>
        <w:autoSpaceDN w:val="0"/>
        <w:adjustRightInd w:val="0"/>
        <w:spacing w:line="240" w:lineRule="auto"/>
        <w:jc w:val="both"/>
        <w:rPr>
          <w:rFonts w:ascii="Times New Roman" w:eastAsia="Calibri" w:hAnsi="Times New Roman" w:cs="Times New Roman"/>
          <w:sz w:val="24"/>
          <w:szCs w:val="24"/>
        </w:rPr>
      </w:pPr>
      <w:r w:rsidRPr="00C44486">
        <w:rPr>
          <w:rFonts w:ascii="Times New Roman" w:eastAsia="Calibri" w:hAnsi="Times New Roman" w:cs="Times New Roman"/>
          <w:sz w:val="24"/>
          <w:szCs w:val="24"/>
        </w:rPr>
        <w:t xml:space="preserve">б) изготовление гроба из древесины хвойных пород, обивка гроба вгладь хлопчатобумажной тканью без элементов украшения, с креплением рюша из хлопчатобумажной ткани: внутри обивка - белой тканью, с устройством подушки; внешняя обивка - красной тканью или красной в сочетании </w:t>
      </w:r>
      <w:proofErr w:type="gramStart"/>
      <w:r w:rsidRPr="00C44486">
        <w:rPr>
          <w:rFonts w:ascii="Times New Roman" w:eastAsia="Calibri" w:hAnsi="Times New Roman" w:cs="Times New Roman"/>
          <w:sz w:val="24"/>
          <w:szCs w:val="24"/>
        </w:rPr>
        <w:t>с</w:t>
      </w:r>
      <w:proofErr w:type="gramEnd"/>
      <w:r w:rsidRPr="00C44486">
        <w:rPr>
          <w:rFonts w:ascii="Times New Roman" w:eastAsia="Calibri" w:hAnsi="Times New Roman" w:cs="Times New Roman"/>
          <w:sz w:val="24"/>
          <w:szCs w:val="24"/>
        </w:rPr>
        <w:t xml:space="preserve"> черной. Материалы, используемые для изготовления постельных принадлежностей гроба, должны впитывать продукты разложения трупа и иметь сертификаты, подтверждающие их санитарно-гигиеническую и экологическую безопасность. Доставка гроба производится к месту нахождения умершего, либо на дом, либо в морг;</w:t>
      </w:r>
    </w:p>
    <w:p w:rsidR="00C44486" w:rsidRPr="00C44486" w:rsidRDefault="00C44486" w:rsidP="00A37D65">
      <w:pPr>
        <w:autoSpaceDE w:val="0"/>
        <w:autoSpaceDN w:val="0"/>
        <w:adjustRightInd w:val="0"/>
        <w:spacing w:line="240" w:lineRule="auto"/>
        <w:jc w:val="both"/>
        <w:rPr>
          <w:rFonts w:ascii="Times New Roman" w:eastAsia="Calibri" w:hAnsi="Times New Roman" w:cs="Times New Roman"/>
          <w:sz w:val="24"/>
          <w:szCs w:val="24"/>
        </w:rPr>
      </w:pPr>
      <w:r w:rsidRPr="00C44486">
        <w:rPr>
          <w:rFonts w:ascii="Times New Roman" w:eastAsia="Calibri" w:hAnsi="Times New Roman" w:cs="Times New Roman"/>
          <w:sz w:val="24"/>
          <w:szCs w:val="24"/>
        </w:rPr>
        <w:t>в) изготовление полатей из древесины хвойных пород по размеру могилы;</w:t>
      </w:r>
    </w:p>
    <w:p w:rsidR="00C44486" w:rsidRPr="00C44486" w:rsidRDefault="00C44486" w:rsidP="00A37D65">
      <w:pPr>
        <w:autoSpaceDE w:val="0"/>
        <w:autoSpaceDN w:val="0"/>
        <w:adjustRightInd w:val="0"/>
        <w:spacing w:line="240" w:lineRule="auto"/>
        <w:jc w:val="both"/>
        <w:rPr>
          <w:rFonts w:ascii="Times New Roman" w:eastAsia="Calibri" w:hAnsi="Times New Roman" w:cs="Times New Roman"/>
          <w:sz w:val="24"/>
          <w:szCs w:val="24"/>
        </w:rPr>
      </w:pPr>
      <w:r w:rsidRPr="00C44486">
        <w:rPr>
          <w:rFonts w:ascii="Times New Roman" w:eastAsia="Calibri" w:hAnsi="Times New Roman" w:cs="Times New Roman"/>
          <w:sz w:val="24"/>
          <w:szCs w:val="24"/>
        </w:rPr>
        <w:t>г) изготовление креста из древесины хвойных пород или тумбы из мраморной крошки, укрепленной на уголок, в зависимости от вероисповедания;</w:t>
      </w:r>
    </w:p>
    <w:p w:rsidR="00C44486" w:rsidRPr="00C44486" w:rsidRDefault="00C44486" w:rsidP="00A37D65">
      <w:pPr>
        <w:autoSpaceDE w:val="0"/>
        <w:autoSpaceDN w:val="0"/>
        <w:adjustRightInd w:val="0"/>
        <w:spacing w:line="240" w:lineRule="auto"/>
        <w:jc w:val="both"/>
        <w:rPr>
          <w:rFonts w:ascii="Times New Roman" w:eastAsia="Calibri" w:hAnsi="Times New Roman" w:cs="Times New Roman"/>
          <w:sz w:val="24"/>
          <w:szCs w:val="24"/>
        </w:rPr>
      </w:pPr>
      <w:r w:rsidRPr="00C44486">
        <w:rPr>
          <w:rFonts w:ascii="Times New Roman" w:eastAsia="Calibri" w:hAnsi="Times New Roman" w:cs="Times New Roman"/>
          <w:sz w:val="24"/>
          <w:szCs w:val="24"/>
        </w:rPr>
        <w:t>д) предоставление автокатафалка или специально оборудованного транспортного средства осуществляется в сроки, указанные родственниками или законными представителями умершего, и перевозка гроба с телом умершего из дома или морга к месту погребения на одном автокатафалке;</w:t>
      </w:r>
    </w:p>
    <w:p w:rsidR="00C44486" w:rsidRDefault="00C44486" w:rsidP="00A37D65">
      <w:pPr>
        <w:autoSpaceDE w:val="0"/>
        <w:autoSpaceDN w:val="0"/>
        <w:adjustRightInd w:val="0"/>
        <w:spacing w:line="240" w:lineRule="auto"/>
        <w:jc w:val="both"/>
        <w:rPr>
          <w:rFonts w:ascii="Times New Roman" w:eastAsia="Calibri" w:hAnsi="Times New Roman" w:cs="Times New Roman"/>
          <w:sz w:val="24"/>
          <w:szCs w:val="24"/>
        </w:rPr>
      </w:pPr>
      <w:r w:rsidRPr="00C44486">
        <w:rPr>
          <w:rFonts w:ascii="Times New Roman" w:eastAsia="Calibri" w:hAnsi="Times New Roman" w:cs="Times New Roman"/>
          <w:sz w:val="24"/>
          <w:szCs w:val="24"/>
        </w:rPr>
        <w:t>е) погребение осуществляется путем предания тела (останков) умершего земле (захоронение в могилу).</w:t>
      </w:r>
    </w:p>
    <w:p w:rsidR="00AE6555" w:rsidRPr="00C44486" w:rsidRDefault="00AE6555" w:rsidP="00C44486">
      <w:pPr>
        <w:autoSpaceDE w:val="0"/>
        <w:autoSpaceDN w:val="0"/>
        <w:adjustRightInd w:val="0"/>
        <w:spacing w:after="0" w:line="240" w:lineRule="auto"/>
        <w:ind w:firstLine="540"/>
        <w:jc w:val="both"/>
        <w:rPr>
          <w:rFonts w:ascii="Times New Roman" w:eastAsia="Calibri" w:hAnsi="Times New Roman" w:cs="Times New Roman"/>
          <w:sz w:val="24"/>
          <w:szCs w:val="24"/>
        </w:rPr>
      </w:pPr>
    </w:p>
    <w:p w:rsidR="00C44486" w:rsidRPr="00C44486" w:rsidRDefault="00B05F09" w:rsidP="00B05F09">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3.8. </w:t>
      </w:r>
      <w:r w:rsidR="00C44486" w:rsidRPr="00C44486">
        <w:rPr>
          <w:rFonts w:ascii="Times New Roman" w:eastAsia="Calibri" w:hAnsi="Times New Roman" w:cs="Times New Roman"/>
          <w:sz w:val="24"/>
          <w:szCs w:val="24"/>
        </w:rPr>
        <w:t xml:space="preserve">Услуги по гарантированному перечню по погребению умерших, не имеющих родственников и личность которых не установлена, определяются в порядке, предусмотренном пунктом 3 </w:t>
      </w:r>
      <w:hyperlink w:anchor="Par100" w:history="1">
        <w:r w:rsidR="00C44486" w:rsidRPr="00C44486">
          <w:rPr>
            <w:rFonts w:ascii="Times New Roman" w:eastAsia="Calibri" w:hAnsi="Times New Roman" w:cs="Times New Roman"/>
            <w:sz w:val="24"/>
            <w:szCs w:val="24"/>
          </w:rPr>
          <w:t>статьи 12</w:t>
        </w:r>
      </w:hyperlink>
      <w:r w:rsidR="00C44486" w:rsidRPr="00C44486">
        <w:rPr>
          <w:rFonts w:ascii="Times New Roman" w:eastAsia="Calibri" w:hAnsi="Times New Roman" w:cs="Times New Roman"/>
          <w:sz w:val="24"/>
          <w:szCs w:val="24"/>
        </w:rPr>
        <w:t xml:space="preserve"> Федерального закона от 12 января 1996 года </w:t>
      </w:r>
      <w:hyperlink r:id="rId6" w:history="1">
        <w:r w:rsidR="00C44486" w:rsidRPr="00C44486">
          <w:rPr>
            <w:rFonts w:ascii="Times New Roman" w:eastAsia="Calibri" w:hAnsi="Times New Roman" w:cs="Times New Roman"/>
            <w:sz w:val="24"/>
            <w:szCs w:val="24"/>
          </w:rPr>
          <w:t>N 8-ФЗ</w:t>
        </w:r>
      </w:hyperlink>
      <w:r w:rsidR="00C44486" w:rsidRPr="00C44486">
        <w:rPr>
          <w:rFonts w:ascii="Times New Roman" w:eastAsia="Calibri" w:hAnsi="Times New Roman" w:cs="Times New Roman"/>
          <w:sz w:val="24"/>
          <w:szCs w:val="24"/>
        </w:rPr>
        <w:t xml:space="preserve"> "О погребении и похоронном деле"2.1.7. Услуги по гарантированному перечню по </w:t>
      </w:r>
      <w:r w:rsidR="00C44486" w:rsidRPr="00C44486">
        <w:rPr>
          <w:rFonts w:ascii="Times New Roman" w:eastAsia="Calibri" w:hAnsi="Times New Roman" w:cs="Times New Roman"/>
          <w:sz w:val="24"/>
          <w:szCs w:val="24"/>
        </w:rPr>
        <w:lastRenderedPageBreak/>
        <w:t>погребению умерших, не имеющих родственников и личность которых не установлена, должны соответствовать следующим требованиям:</w:t>
      </w:r>
    </w:p>
    <w:p w:rsidR="00C44486" w:rsidRPr="00C44486" w:rsidRDefault="00C44486" w:rsidP="00A37D65">
      <w:pPr>
        <w:autoSpaceDE w:val="0"/>
        <w:autoSpaceDN w:val="0"/>
        <w:adjustRightInd w:val="0"/>
        <w:spacing w:line="240" w:lineRule="auto"/>
        <w:jc w:val="both"/>
        <w:rPr>
          <w:rFonts w:ascii="Times New Roman" w:eastAsia="Calibri" w:hAnsi="Times New Roman" w:cs="Times New Roman"/>
          <w:sz w:val="24"/>
          <w:szCs w:val="24"/>
        </w:rPr>
      </w:pPr>
      <w:r w:rsidRPr="00C44486">
        <w:rPr>
          <w:rFonts w:ascii="Times New Roman" w:eastAsia="Calibri" w:hAnsi="Times New Roman" w:cs="Times New Roman"/>
          <w:sz w:val="24"/>
          <w:szCs w:val="24"/>
        </w:rPr>
        <w:t>а) получение списка умерших, проверка наличия умерших, составление схемы захоронения, изготовление ксерокопий документов, необходимых для осуществления захоронения, в том числе свидетельства о смерти (или справки-разрешения на захоронение), оформление разрешения на захоронение, справки на социальное пособие и счета-заказа на похороны;</w:t>
      </w:r>
    </w:p>
    <w:p w:rsidR="00C44486" w:rsidRPr="00C44486" w:rsidRDefault="00C44486" w:rsidP="00A37D65">
      <w:pPr>
        <w:autoSpaceDE w:val="0"/>
        <w:autoSpaceDN w:val="0"/>
        <w:adjustRightInd w:val="0"/>
        <w:spacing w:line="240" w:lineRule="auto"/>
        <w:jc w:val="both"/>
        <w:rPr>
          <w:rFonts w:ascii="Times New Roman" w:eastAsia="Calibri" w:hAnsi="Times New Roman" w:cs="Times New Roman"/>
          <w:sz w:val="24"/>
          <w:szCs w:val="24"/>
        </w:rPr>
      </w:pPr>
      <w:r w:rsidRPr="00C44486">
        <w:rPr>
          <w:rFonts w:ascii="Times New Roman" w:eastAsia="Calibri" w:hAnsi="Times New Roman" w:cs="Times New Roman"/>
          <w:sz w:val="24"/>
          <w:szCs w:val="24"/>
        </w:rPr>
        <w:t>б) изготовление гроба из древесины хвойных пород, не обитого тканью. Доставка гроба производится к месту нахождения умершего;</w:t>
      </w:r>
    </w:p>
    <w:p w:rsidR="00C44486" w:rsidRPr="00C44486" w:rsidRDefault="00C44486" w:rsidP="00A37D65">
      <w:pPr>
        <w:autoSpaceDE w:val="0"/>
        <w:autoSpaceDN w:val="0"/>
        <w:adjustRightInd w:val="0"/>
        <w:spacing w:line="240" w:lineRule="auto"/>
        <w:jc w:val="both"/>
        <w:rPr>
          <w:rFonts w:ascii="Times New Roman" w:eastAsia="Calibri" w:hAnsi="Times New Roman" w:cs="Times New Roman"/>
          <w:sz w:val="24"/>
          <w:szCs w:val="24"/>
        </w:rPr>
      </w:pPr>
      <w:r w:rsidRPr="00C44486">
        <w:rPr>
          <w:rFonts w:ascii="Times New Roman" w:eastAsia="Calibri" w:hAnsi="Times New Roman" w:cs="Times New Roman"/>
          <w:sz w:val="24"/>
          <w:szCs w:val="24"/>
        </w:rPr>
        <w:t>в) покрывало (саван) для облачения тела должно быть изготовлено из хлопчатобумажной ткани. Тела умерших облачают в покрывало (саван) и производят укладку умерших в гробы, после чего гробы нумеруются;</w:t>
      </w:r>
    </w:p>
    <w:p w:rsidR="00C44486" w:rsidRPr="00C44486" w:rsidRDefault="00C44486" w:rsidP="00A37D65">
      <w:pPr>
        <w:autoSpaceDE w:val="0"/>
        <w:autoSpaceDN w:val="0"/>
        <w:adjustRightInd w:val="0"/>
        <w:spacing w:line="240" w:lineRule="auto"/>
        <w:jc w:val="both"/>
        <w:rPr>
          <w:rFonts w:ascii="Times New Roman" w:eastAsia="Calibri" w:hAnsi="Times New Roman" w:cs="Times New Roman"/>
          <w:sz w:val="24"/>
          <w:szCs w:val="24"/>
        </w:rPr>
      </w:pPr>
      <w:r w:rsidRPr="00C44486">
        <w:rPr>
          <w:rFonts w:ascii="Times New Roman" w:eastAsia="Calibri" w:hAnsi="Times New Roman" w:cs="Times New Roman"/>
          <w:sz w:val="24"/>
          <w:szCs w:val="24"/>
        </w:rPr>
        <w:t>г) предоставление автокатафалка или специально оборудованного транспортного средства для перевозки из морга двух тел умерших в гробах к месту погребения осуществляется на одном автокатафалке;</w:t>
      </w:r>
    </w:p>
    <w:p w:rsidR="00C44486" w:rsidRPr="00C44486" w:rsidRDefault="00C44486" w:rsidP="00A37D65">
      <w:pPr>
        <w:autoSpaceDE w:val="0"/>
        <w:autoSpaceDN w:val="0"/>
        <w:adjustRightInd w:val="0"/>
        <w:spacing w:line="240" w:lineRule="auto"/>
        <w:jc w:val="both"/>
        <w:rPr>
          <w:rFonts w:ascii="Times New Roman" w:eastAsia="Calibri" w:hAnsi="Times New Roman" w:cs="Times New Roman"/>
          <w:sz w:val="24"/>
          <w:szCs w:val="24"/>
        </w:rPr>
      </w:pPr>
      <w:r w:rsidRPr="00C44486">
        <w:rPr>
          <w:rFonts w:ascii="Times New Roman" w:eastAsia="Calibri" w:hAnsi="Times New Roman" w:cs="Times New Roman"/>
          <w:sz w:val="24"/>
          <w:szCs w:val="24"/>
        </w:rPr>
        <w:t>д) погребение осуществляется путем предания тела (останков) умершего земле (захоронение в могилу) с обязательным присутствием представителя от Специализированной службы;</w:t>
      </w:r>
    </w:p>
    <w:p w:rsidR="00C44486" w:rsidRDefault="00C44486" w:rsidP="00A37D65">
      <w:pPr>
        <w:autoSpaceDE w:val="0"/>
        <w:autoSpaceDN w:val="0"/>
        <w:adjustRightInd w:val="0"/>
        <w:spacing w:line="240" w:lineRule="auto"/>
        <w:jc w:val="both"/>
        <w:rPr>
          <w:rFonts w:ascii="Times New Roman" w:eastAsia="Calibri" w:hAnsi="Times New Roman" w:cs="Times New Roman"/>
          <w:sz w:val="24"/>
          <w:szCs w:val="24"/>
        </w:rPr>
      </w:pPr>
      <w:proofErr w:type="gramStart"/>
      <w:r w:rsidRPr="00C44486">
        <w:rPr>
          <w:rFonts w:ascii="Times New Roman" w:eastAsia="Calibri" w:hAnsi="Times New Roman" w:cs="Times New Roman"/>
          <w:sz w:val="24"/>
          <w:szCs w:val="24"/>
        </w:rPr>
        <w:t>е) надмогильный холм устанавливается высотой не более 0,5 метра, либо устраивается участок газонного типа, тумба из мраморной крошки с указанием фамилии, имени, отчества погребенного, даты рождения и смерти или номера и даты установления причин смерти для умершего, личность которого не установлена, является памятным знаком, изготавливается в объемной малой форме, для установки которого требуется участок менее 0,5 квадратного метра.</w:t>
      </w:r>
      <w:proofErr w:type="gramEnd"/>
    </w:p>
    <w:p w:rsidR="00AE6555" w:rsidRPr="00C44486" w:rsidRDefault="00AE6555" w:rsidP="00C44486">
      <w:pPr>
        <w:autoSpaceDE w:val="0"/>
        <w:autoSpaceDN w:val="0"/>
        <w:adjustRightInd w:val="0"/>
        <w:spacing w:after="0" w:line="240" w:lineRule="auto"/>
        <w:ind w:firstLine="540"/>
        <w:jc w:val="both"/>
        <w:rPr>
          <w:rFonts w:ascii="Times New Roman" w:eastAsia="Calibri" w:hAnsi="Times New Roman" w:cs="Times New Roman"/>
          <w:sz w:val="24"/>
          <w:szCs w:val="24"/>
        </w:rPr>
      </w:pPr>
    </w:p>
    <w:p w:rsidR="00C44486" w:rsidRDefault="00B05F09" w:rsidP="00A37D6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3.9. </w:t>
      </w:r>
      <w:proofErr w:type="gramStart"/>
      <w:r w:rsidR="00C44486" w:rsidRPr="00C44486">
        <w:rPr>
          <w:rFonts w:ascii="Times New Roman" w:eastAsia="Calibri" w:hAnsi="Times New Roman" w:cs="Times New Roman"/>
          <w:sz w:val="24"/>
          <w:szCs w:val="24"/>
        </w:rPr>
        <w:t>Стоимость услуг по гарантированному перечню, предоставляемых Специализированными службами, определяется постановлением администрации городского поселения Игрим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 и возмещается последним в порядке, установленном действующим законодательством Российской Федерации и муниципальными правовыми актами администрации городского поселения Игрим.</w:t>
      </w:r>
      <w:proofErr w:type="gramEnd"/>
    </w:p>
    <w:p w:rsidR="00AE6555" w:rsidRPr="00C44486" w:rsidRDefault="00AE6555" w:rsidP="00690BF8">
      <w:pPr>
        <w:autoSpaceDE w:val="0"/>
        <w:autoSpaceDN w:val="0"/>
        <w:adjustRightInd w:val="0"/>
        <w:spacing w:after="0" w:line="240" w:lineRule="auto"/>
        <w:ind w:firstLine="540"/>
        <w:jc w:val="both"/>
        <w:rPr>
          <w:rFonts w:ascii="Times New Roman" w:eastAsia="Calibri" w:hAnsi="Times New Roman" w:cs="Times New Roman"/>
          <w:sz w:val="24"/>
          <w:szCs w:val="24"/>
        </w:rPr>
      </w:pPr>
    </w:p>
    <w:p w:rsidR="00C44486" w:rsidRPr="00C44486" w:rsidRDefault="00B05F09" w:rsidP="00A37D6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3.10. </w:t>
      </w:r>
      <w:r w:rsidR="00C44486" w:rsidRPr="00C44486">
        <w:rPr>
          <w:rFonts w:ascii="Times New Roman" w:eastAsia="Calibri" w:hAnsi="Times New Roman" w:cs="Times New Roman"/>
          <w:sz w:val="24"/>
          <w:szCs w:val="24"/>
        </w:rPr>
        <w:t>Гарантированный перечень услуг по погребению может быть предоставлен в полно</w:t>
      </w:r>
      <w:r w:rsidR="00035CBC">
        <w:rPr>
          <w:rFonts w:ascii="Times New Roman" w:eastAsia="Calibri" w:hAnsi="Times New Roman" w:cs="Times New Roman"/>
          <w:sz w:val="24"/>
          <w:szCs w:val="24"/>
        </w:rPr>
        <w:t>м объеме или любая его часть по</w:t>
      </w:r>
      <w:r w:rsidR="00690BF8">
        <w:rPr>
          <w:rFonts w:ascii="Times New Roman" w:eastAsia="Calibri" w:hAnsi="Times New Roman" w:cs="Times New Roman"/>
          <w:sz w:val="24"/>
          <w:szCs w:val="24"/>
        </w:rPr>
        <w:t xml:space="preserve"> </w:t>
      </w:r>
      <w:r w:rsidR="00C44486" w:rsidRPr="00C44486">
        <w:rPr>
          <w:rFonts w:ascii="Times New Roman" w:eastAsia="Calibri" w:hAnsi="Times New Roman" w:cs="Times New Roman"/>
          <w:sz w:val="24"/>
          <w:szCs w:val="24"/>
        </w:rPr>
        <w:t>желанию лица, взявшего на себя обязанность осуществить погребение умершего.</w:t>
      </w:r>
    </w:p>
    <w:p w:rsidR="00C44486" w:rsidRDefault="00C44486" w:rsidP="00C44486">
      <w:pPr>
        <w:autoSpaceDE w:val="0"/>
        <w:autoSpaceDN w:val="0"/>
        <w:adjustRightInd w:val="0"/>
        <w:spacing w:after="0" w:line="240" w:lineRule="auto"/>
        <w:ind w:firstLine="540"/>
        <w:jc w:val="both"/>
        <w:rPr>
          <w:rFonts w:ascii="Times New Roman" w:eastAsia="Calibri" w:hAnsi="Times New Roman" w:cs="Times New Roman"/>
          <w:sz w:val="24"/>
          <w:szCs w:val="24"/>
        </w:rPr>
      </w:pPr>
      <w:r w:rsidRPr="00C44486">
        <w:rPr>
          <w:rFonts w:ascii="Times New Roman" w:eastAsia="Calibri" w:hAnsi="Times New Roman" w:cs="Times New Roman"/>
          <w:sz w:val="24"/>
          <w:szCs w:val="24"/>
        </w:rPr>
        <w:t>Оплата стоимости услуг, предоставляемых сверх гарантированного перечня услуг по погребению, производится за счет средств лица, взявшего на себя обязанность осуществить погребение умершего.</w:t>
      </w:r>
    </w:p>
    <w:p w:rsidR="00AE6555" w:rsidRPr="00C44486" w:rsidRDefault="00AE6555" w:rsidP="00C44486">
      <w:pPr>
        <w:autoSpaceDE w:val="0"/>
        <w:autoSpaceDN w:val="0"/>
        <w:adjustRightInd w:val="0"/>
        <w:spacing w:after="0" w:line="240" w:lineRule="auto"/>
        <w:ind w:firstLine="540"/>
        <w:jc w:val="both"/>
        <w:rPr>
          <w:rFonts w:ascii="Times New Roman" w:eastAsia="Calibri" w:hAnsi="Times New Roman" w:cs="Times New Roman"/>
          <w:sz w:val="24"/>
          <w:szCs w:val="24"/>
        </w:rPr>
      </w:pPr>
    </w:p>
    <w:p w:rsidR="00C44486" w:rsidRPr="00C44486" w:rsidRDefault="00B05F09" w:rsidP="00A37D6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3.11. </w:t>
      </w:r>
      <w:r w:rsidR="00C44486" w:rsidRPr="00C44486">
        <w:rPr>
          <w:rFonts w:ascii="Times New Roman" w:eastAsia="Calibri" w:hAnsi="Times New Roman" w:cs="Times New Roman"/>
          <w:sz w:val="24"/>
          <w:szCs w:val="24"/>
        </w:rPr>
        <w:t>Качество предоставляемых платных ритуальных услуг должно удовлетворять требованиям, установленным договором между Специализированной службой и физическими или юридическими лицами.</w:t>
      </w:r>
    </w:p>
    <w:p w:rsidR="00C44486" w:rsidRPr="00C44486" w:rsidRDefault="00C44486" w:rsidP="00C44486">
      <w:pPr>
        <w:autoSpaceDE w:val="0"/>
        <w:autoSpaceDN w:val="0"/>
        <w:adjustRightInd w:val="0"/>
        <w:spacing w:after="0" w:line="240" w:lineRule="auto"/>
        <w:ind w:firstLine="540"/>
        <w:jc w:val="both"/>
        <w:rPr>
          <w:rFonts w:ascii="Times New Roman" w:eastAsia="Calibri" w:hAnsi="Times New Roman" w:cs="Times New Roman"/>
          <w:sz w:val="24"/>
          <w:szCs w:val="24"/>
        </w:rPr>
      </w:pPr>
    </w:p>
    <w:p w:rsidR="000E466C" w:rsidRPr="00B05F09" w:rsidRDefault="000E466C" w:rsidP="00AE6555">
      <w:pPr>
        <w:spacing w:after="0" w:line="240" w:lineRule="auto"/>
        <w:jc w:val="center"/>
        <w:rPr>
          <w:rFonts w:ascii="Times New Roman" w:hAnsi="Times New Roman" w:cs="Times New Roman"/>
          <w:b/>
          <w:sz w:val="24"/>
          <w:szCs w:val="24"/>
        </w:rPr>
      </w:pPr>
      <w:r w:rsidRPr="00B05F09">
        <w:rPr>
          <w:rFonts w:ascii="Times New Roman" w:hAnsi="Times New Roman" w:cs="Times New Roman"/>
          <w:b/>
          <w:sz w:val="24"/>
          <w:szCs w:val="24"/>
        </w:rPr>
        <w:t>4. Специализированная служба по вопросам похоронного дела</w:t>
      </w:r>
    </w:p>
    <w:p w:rsidR="000E466C" w:rsidRPr="00035CBC" w:rsidRDefault="000E466C" w:rsidP="00062912">
      <w:pPr>
        <w:spacing w:after="0" w:line="240" w:lineRule="auto"/>
        <w:jc w:val="both"/>
        <w:rPr>
          <w:rFonts w:ascii="Times New Roman" w:eastAsia="Calibri" w:hAnsi="Times New Roman" w:cs="Times New Roman"/>
          <w:sz w:val="24"/>
          <w:szCs w:val="24"/>
        </w:rPr>
      </w:pPr>
      <w:r w:rsidRPr="00035CBC">
        <w:rPr>
          <w:rFonts w:ascii="Times New Roman" w:eastAsia="Calibri" w:hAnsi="Times New Roman" w:cs="Times New Roman"/>
          <w:sz w:val="24"/>
          <w:szCs w:val="24"/>
        </w:rPr>
        <w:t>4.1. Специализированная служба по вопросам похоронного дела создается в предусмотренных действующим гражданским законодательством Российской Федерации организационно-правовых формах.</w:t>
      </w:r>
    </w:p>
    <w:p w:rsidR="000E466C" w:rsidRPr="00035CBC" w:rsidRDefault="000E466C" w:rsidP="00062912">
      <w:pPr>
        <w:spacing w:line="240" w:lineRule="auto"/>
        <w:jc w:val="both"/>
        <w:rPr>
          <w:rFonts w:ascii="Times New Roman" w:eastAsia="Calibri" w:hAnsi="Times New Roman" w:cs="Times New Roman"/>
          <w:sz w:val="24"/>
          <w:szCs w:val="24"/>
        </w:rPr>
      </w:pPr>
      <w:r w:rsidRPr="00035CBC">
        <w:rPr>
          <w:rFonts w:ascii="Times New Roman" w:eastAsia="Calibri" w:hAnsi="Times New Roman" w:cs="Times New Roman"/>
          <w:sz w:val="24"/>
          <w:szCs w:val="24"/>
        </w:rPr>
        <w:t>4.2. Оказание услуг по погребению является основным видом деятельности специализированной службы по вопросам похоронного дела.</w:t>
      </w:r>
    </w:p>
    <w:p w:rsidR="000E466C" w:rsidRDefault="000E466C" w:rsidP="00062912">
      <w:pPr>
        <w:spacing w:after="0" w:line="240" w:lineRule="auto"/>
        <w:jc w:val="both"/>
        <w:rPr>
          <w:rFonts w:ascii="Times New Roman" w:eastAsia="Calibri" w:hAnsi="Times New Roman" w:cs="Times New Roman"/>
          <w:sz w:val="24"/>
          <w:szCs w:val="24"/>
        </w:rPr>
      </w:pPr>
      <w:r w:rsidRPr="00035CBC">
        <w:rPr>
          <w:rFonts w:ascii="Times New Roman" w:eastAsia="Calibri" w:hAnsi="Times New Roman" w:cs="Times New Roman"/>
          <w:sz w:val="24"/>
          <w:szCs w:val="24"/>
        </w:rPr>
        <w:lastRenderedPageBreak/>
        <w:t>4.3. Специализированная служба по вопросам похоронного дела обязана гарантировать лицам, взявшим на себя обязанности по погребению умерших (погибших), предоставление полного комплекса услуг по погребению на безвозмездной основе в соответствии с гарантированным перечнем, установленным статьей 9 Федерального закона «О погребении и похоронном деле».</w:t>
      </w:r>
    </w:p>
    <w:p w:rsidR="00062912" w:rsidRPr="00035CBC" w:rsidRDefault="00062912" w:rsidP="00062912">
      <w:pPr>
        <w:spacing w:after="0" w:line="240" w:lineRule="auto"/>
        <w:jc w:val="both"/>
        <w:rPr>
          <w:rFonts w:ascii="Times New Roman" w:eastAsia="Calibri" w:hAnsi="Times New Roman" w:cs="Times New Roman"/>
          <w:sz w:val="24"/>
          <w:szCs w:val="24"/>
        </w:rPr>
      </w:pPr>
    </w:p>
    <w:p w:rsidR="000E466C" w:rsidRPr="0026052E" w:rsidRDefault="000E466C" w:rsidP="00B05F09">
      <w:pPr>
        <w:spacing w:line="240" w:lineRule="auto"/>
        <w:jc w:val="center"/>
        <w:rPr>
          <w:rFonts w:ascii="Times New Roman" w:hAnsi="Times New Roman" w:cs="Times New Roman"/>
          <w:b/>
          <w:sz w:val="24"/>
          <w:szCs w:val="24"/>
        </w:rPr>
      </w:pPr>
      <w:r w:rsidRPr="0026052E">
        <w:rPr>
          <w:rFonts w:ascii="Times New Roman" w:hAnsi="Times New Roman" w:cs="Times New Roman"/>
          <w:b/>
          <w:sz w:val="24"/>
          <w:szCs w:val="24"/>
        </w:rPr>
        <w:t>5. Лицо, осуществляющее организацию погребения</w:t>
      </w:r>
    </w:p>
    <w:p w:rsidR="000E466C" w:rsidRPr="0026052E" w:rsidRDefault="000E466C" w:rsidP="00B05F09">
      <w:pPr>
        <w:spacing w:line="240" w:lineRule="auto"/>
        <w:jc w:val="both"/>
        <w:rPr>
          <w:rFonts w:ascii="Times New Roman" w:hAnsi="Times New Roman" w:cs="Times New Roman"/>
          <w:sz w:val="24"/>
          <w:szCs w:val="24"/>
        </w:rPr>
      </w:pPr>
      <w:r w:rsidRPr="0026052E">
        <w:rPr>
          <w:rFonts w:ascii="Times New Roman" w:hAnsi="Times New Roman" w:cs="Times New Roman"/>
          <w:sz w:val="24"/>
          <w:szCs w:val="24"/>
        </w:rPr>
        <w:t>5.1. 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осуществить организацию погребения умершего имеют право супруг, дети, родители, усыновленные, усыновители, родные братья и родные сестры, внуки, бабушки, иные родственники либо законные представители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w:t>
      </w:r>
    </w:p>
    <w:p w:rsidR="000E466C" w:rsidRPr="0026052E" w:rsidRDefault="000E466C" w:rsidP="00B05F09">
      <w:pPr>
        <w:spacing w:line="240" w:lineRule="auto"/>
        <w:jc w:val="both"/>
        <w:rPr>
          <w:rFonts w:ascii="Times New Roman" w:hAnsi="Times New Roman" w:cs="Times New Roman"/>
          <w:sz w:val="24"/>
          <w:szCs w:val="24"/>
        </w:rPr>
      </w:pPr>
      <w:r w:rsidRPr="0026052E">
        <w:rPr>
          <w:rFonts w:ascii="Times New Roman" w:hAnsi="Times New Roman" w:cs="Times New Roman"/>
          <w:sz w:val="24"/>
          <w:szCs w:val="24"/>
        </w:rPr>
        <w:t>5.2. Лицо, взявшее на себя обязанность по организации похорон, должно осуществить весь процесс организации погребения, в том числе оформление документов, необходимых для погребения, получение справки о смерти, гербового свидетельства о смерти, пособия на погребение.</w:t>
      </w:r>
    </w:p>
    <w:p w:rsidR="000E466C" w:rsidRPr="0026052E" w:rsidRDefault="000E466C" w:rsidP="00B05F09">
      <w:pPr>
        <w:spacing w:line="240" w:lineRule="auto"/>
        <w:jc w:val="both"/>
        <w:rPr>
          <w:rFonts w:ascii="Times New Roman" w:hAnsi="Times New Roman" w:cs="Times New Roman"/>
          <w:sz w:val="24"/>
          <w:szCs w:val="24"/>
        </w:rPr>
      </w:pPr>
      <w:r w:rsidRPr="0026052E">
        <w:rPr>
          <w:rFonts w:ascii="Times New Roman" w:hAnsi="Times New Roman" w:cs="Times New Roman"/>
          <w:sz w:val="24"/>
          <w:szCs w:val="24"/>
        </w:rPr>
        <w:t>5.3. В случае отсутствия лиц, взявших на себя обязанность осуществить погребение умершего, погребение умершего осуществляется специализированной службой по вопросам похоронного дела.</w:t>
      </w:r>
    </w:p>
    <w:p w:rsidR="000E466C" w:rsidRPr="0026052E" w:rsidRDefault="000E466C" w:rsidP="00C50927">
      <w:pPr>
        <w:jc w:val="center"/>
        <w:rPr>
          <w:rFonts w:ascii="Times New Roman" w:hAnsi="Times New Roman" w:cs="Times New Roman"/>
          <w:b/>
          <w:sz w:val="24"/>
          <w:szCs w:val="24"/>
        </w:rPr>
      </w:pPr>
      <w:r w:rsidRPr="0026052E">
        <w:rPr>
          <w:rFonts w:ascii="Times New Roman" w:hAnsi="Times New Roman" w:cs="Times New Roman"/>
          <w:b/>
          <w:sz w:val="24"/>
          <w:szCs w:val="24"/>
        </w:rPr>
        <w:t>6. Порядок оформления захоронения</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6.1. Прием заказов на погребение производится специализированной служб</w:t>
      </w:r>
      <w:r w:rsidR="00062912">
        <w:rPr>
          <w:rFonts w:ascii="Times New Roman" w:hAnsi="Times New Roman" w:cs="Times New Roman"/>
          <w:sz w:val="24"/>
          <w:szCs w:val="24"/>
        </w:rPr>
        <w:t>ой</w:t>
      </w:r>
      <w:r w:rsidRPr="0026052E">
        <w:rPr>
          <w:rFonts w:ascii="Times New Roman" w:hAnsi="Times New Roman" w:cs="Times New Roman"/>
          <w:sz w:val="24"/>
          <w:szCs w:val="24"/>
        </w:rPr>
        <w:t xml:space="preserve"> по вопросам похоронного дела после регистрации смерти в актовых записях ЗАГС.</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 xml:space="preserve">6.2. Оформление заказа на погребение умершего (погибшего) на свободное место на кладбище производится </w:t>
      </w:r>
      <w:r w:rsidR="000419EB">
        <w:rPr>
          <w:rFonts w:ascii="Times New Roman" w:hAnsi="Times New Roman" w:cs="Times New Roman"/>
          <w:sz w:val="24"/>
          <w:szCs w:val="24"/>
        </w:rPr>
        <w:t>администрацией кладбища</w:t>
      </w:r>
      <w:r w:rsidRPr="0026052E">
        <w:rPr>
          <w:rFonts w:ascii="Times New Roman" w:hAnsi="Times New Roman" w:cs="Times New Roman"/>
          <w:sz w:val="24"/>
          <w:szCs w:val="24"/>
        </w:rPr>
        <w:t xml:space="preserve"> при наличии </w:t>
      </w:r>
      <w:proofErr w:type="gramStart"/>
      <w:r w:rsidRPr="0026052E">
        <w:rPr>
          <w:rFonts w:ascii="Times New Roman" w:hAnsi="Times New Roman" w:cs="Times New Roman"/>
          <w:sz w:val="24"/>
          <w:szCs w:val="24"/>
        </w:rPr>
        <w:t>у</w:t>
      </w:r>
      <w:proofErr w:type="gramEnd"/>
      <w:r w:rsidRPr="0026052E">
        <w:rPr>
          <w:rFonts w:ascii="Times New Roman" w:hAnsi="Times New Roman" w:cs="Times New Roman"/>
          <w:sz w:val="24"/>
          <w:szCs w:val="24"/>
        </w:rPr>
        <w:t xml:space="preserve"> ответственного за погребение:</w:t>
      </w:r>
    </w:p>
    <w:p w:rsidR="000E466C" w:rsidRPr="0026052E" w:rsidRDefault="000E466C" w:rsidP="00A37D65">
      <w:pPr>
        <w:spacing w:line="240" w:lineRule="auto"/>
        <w:jc w:val="both"/>
        <w:rPr>
          <w:rFonts w:ascii="Times New Roman" w:hAnsi="Times New Roman" w:cs="Times New Roman"/>
          <w:sz w:val="24"/>
          <w:szCs w:val="24"/>
        </w:rPr>
      </w:pPr>
      <w:r w:rsidRPr="0026052E">
        <w:rPr>
          <w:rFonts w:ascii="Times New Roman" w:hAnsi="Times New Roman" w:cs="Times New Roman"/>
          <w:sz w:val="24"/>
          <w:szCs w:val="24"/>
        </w:rPr>
        <w:t>1) подлинного гербового свидетельства о смерти умершего (погибшего);</w:t>
      </w:r>
    </w:p>
    <w:p w:rsidR="000E466C" w:rsidRPr="0026052E" w:rsidRDefault="000E466C" w:rsidP="00A37D65">
      <w:pPr>
        <w:spacing w:line="240" w:lineRule="auto"/>
        <w:jc w:val="both"/>
        <w:rPr>
          <w:rFonts w:ascii="Times New Roman" w:hAnsi="Times New Roman" w:cs="Times New Roman"/>
          <w:sz w:val="24"/>
          <w:szCs w:val="24"/>
        </w:rPr>
      </w:pPr>
      <w:r w:rsidRPr="0026052E">
        <w:rPr>
          <w:rFonts w:ascii="Times New Roman" w:hAnsi="Times New Roman" w:cs="Times New Roman"/>
          <w:sz w:val="24"/>
          <w:szCs w:val="24"/>
        </w:rPr>
        <w:t>2) документа, удостоверяющего личность, либо гарантийного письма и доверенности, если обязанность по организации похорон взяло на себя юридическое лицо.</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 xml:space="preserve">При предъявлении повторного свидетельства о смерти </w:t>
      </w:r>
      <w:proofErr w:type="gramStart"/>
      <w:r w:rsidRPr="0026052E">
        <w:rPr>
          <w:rFonts w:ascii="Times New Roman" w:hAnsi="Times New Roman" w:cs="Times New Roman"/>
          <w:sz w:val="24"/>
          <w:szCs w:val="24"/>
        </w:rPr>
        <w:t>вопрос</w:t>
      </w:r>
      <w:proofErr w:type="gramEnd"/>
      <w:r w:rsidRPr="0026052E">
        <w:rPr>
          <w:rFonts w:ascii="Times New Roman" w:hAnsi="Times New Roman" w:cs="Times New Roman"/>
          <w:sz w:val="24"/>
          <w:szCs w:val="24"/>
        </w:rPr>
        <w:t xml:space="preserve"> о погребении рассматривается специализированной службой по вопросам похоронного дела на основании заявления лица, взявшего на себя обязанность по организации похорон, с указанием причины не</w:t>
      </w:r>
      <w:r w:rsidR="00062912">
        <w:rPr>
          <w:rFonts w:ascii="Times New Roman" w:hAnsi="Times New Roman" w:cs="Times New Roman"/>
          <w:sz w:val="24"/>
          <w:szCs w:val="24"/>
        </w:rPr>
        <w:t xml:space="preserve"> </w:t>
      </w:r>
      <w:r w:rsidRPr="0026052E">
        <w:rPr>
          <w:rFonts w:ascii="Times New Roman" w:hAnsi="Times New Roman" w:cs="Times New Roman"/>
          <w:sz w:val="24"/>
          <w:szCs w:val="24"/>
        </w:rPr>
        <w:t>предъявления подлинного гербового свидетельства о смерти умершего. В случае хищения (потери) гербового свидетельства о смерти необходимо предъявить справку из правоохранительных органов о приеме заявления по факту хищения (потери).</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При оформлении заказа по согласованию с заказчиком устанавливается время захоронения. О предстоящих похоронах администрация кладбища должна быть извещена не позднее</w:t>
      </w:r>
      <w:r w:rsidR="00C50927" w:rsidRPr="0026052E">
        <w:rPr>
          <w:rFonts w:ascii="Times New Roman" w:hAnsi="Times New Roman" w:cs="Times New Roman"/>
          <w:sz w:val="24"/>
          <w:szCs w:val="24"/>
        </w:rPr>
        <w:t>,</w:t>
      </w:r>
      <w:r w:rsidRPr="0026052E">
        <w:rPr>
          <w:rFonts w:ascii="Times New Roman" w:hAnsi="Times New Roman" w:cs="Times New Roman"/>
          <w:sz w:val="24"/>
          <w:szCs w:val="24"/>
        </w:rPr>
        <w:t xml:space="preserve"> чем за сутки.</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6.3. Оформление заказа на погребение умершего (погибшего) в могилу или ограду близкого родственника производится на основании письменного разрешения, выданного администрацией кладбища.</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lastRenderedPageBreak/>
        <w:t>6.4. Разрешение на погребение умершего (погибшего) в могилу или ограду близкого родственника предоставляется администрацией кладбища при наличии у лица, взявшего на себя обязанность по организации погребения:</w:t>
      </w:r>
    </w:p>
    <w:p w:rsidR="000E466C" w:rsidRPr="0026052E" w:rsidRDefault="000E466C" w:rsidP="00A37D65">
      <w:pPr>
        <w:spacing w:line="240" w:lineRule="auto"/>
        <w:jc w:val="both"/>
        <w:rPr>
          <w:rFonts w:ascii="Times New Roman" w:hAnsi="Times New Roman" w:cs="Times New Roman"/>
          <w:sz w:val="24"/>
          <w:szCs w:val="24"/>
        </w:rPr>
      </w:pPr>
      <w:r w:rsidRPr="0026052E">
        <w:rPr>
          <w:rFonts w:ascii="Times New Roman" w:hAnsi="Times New Roman" w:cs="Times New Roman"/>
          <w:sz w:val="24"/>
          <w:szCs w:val="24"/>
        </w:rPr>
        <w:t>1) подлинного гербового свидетельства о смерти на умершего (погибшего);</w:t>
      </w:r>
    </w:p>
    <w:p w:rsidR="000E466C" w:rsidRPr="0026052E" w:rsidRDefault="000E466C" w:rsidP="00A37D65">
      <w:pPr>
        <w:spacing w:line="240" w:lineRule="auto"/>
        <w:jc w:val="both"/>
        <w:rPr>
          <w:rFonts w:ascii="Times New Roman" w:hAnsi="Times New Roman" w:cs="Times New Roman"/>
          <w:sz w:val="24"/>
          <w:szCs w:val="24"/>
        </w:rPr>
      </w:pPr>
      <w:r w:rsidRPr="0026052E">
        <w:rPr>
          <w:rFonts w:ascii="Times New Roman" w:hAnsi="Times New Roman" w:cs="Times New Roman"/>
          <w:sz w:val="24"/>
          <w:szCs w:val="24"/>
        </w:rPr>
        <w:t>2) подлинного гербового свидетельства о смерти на ранее умершего (погибшего);</w:t>
      </w:r>
    </w:p>
    <w:p w:rsidR="000E466C" w:rsidRPr="0026052E" w:rsidRDefault="000E466C" w:rsidP="00A37D65">
      <w:pPr>
        <w:spacing w:line="240" w:lineRule="auto"/>
        <w:jc w:val="both"/>
        <w:rPr>
          <w:rFonts w:ascii="Times New Roman" w:hAnsi="Times New Roman" w:cs="Times New Roman"/>
          <w:sz w:val="24"/>
          <w:szCs w:val="24"/>
        </w:rPr>
      </w:pPr>
      <w:r w:rsidRPr="0026052E">
        <w:rPr>
          <w:rFonts w:ascii="Times New Roman" w:hAnsi="Times New Roman" w:cs="Times New Roman"/>
          <w:sz w:val="24"/>
          <w:szCs w:val="24"/>
        </w:rPr>
        <w:t>3) документов, подтверждающих близкое родство между умершим (погибшим) и ранее умершим (погибшим);</w:t>
      </w:r>
    </w:p>
    <w:p w:rsidR="000E466C" w:rsidRPr="0026052E" w:rsidRDefault="000E466C" w:rsidP="00A37D65">
      <w:pPr>
        <w:spacing w:line="240" w:lineRule="auto"/>
        <w:jc w:val="both"/>
        <w:rPr>
          <w:rFonts w:ascii="Times New Roman" w:hAnsi="Times New Roman" w:cs="Times New Roman"/>
          <w:sz w:val="24"/>
          <w:szCs w:val="24"/>
        </w:rPr>
      </w:pPr>
      <w:r w:rsidRPr="0026052E">
        <w:rPr>
          <w:rFonts w:ascii="Times New Roman" w:hAnsi="Times New Roman" w:cs="Times New Roman"/>
          <w:sz w:val="24"/>
          <w:szCs w:val="24"/>
        </w:rPr>
        <w:t>4) регистрационного удостоверения (паспорта) о захоронении ранее умершего (погибшего);</w:t>
      </w:r>
    </w:p>
    <w:p w:rsidR="000E466C" w:rsidRPr="0026052E" w:rsidRDefault="000E466C" w:rsidP="00A37D65">
      <w:pPr>
        <w:spacing w:line="240" w:lineRule="auto"/>
        <w:jc w:val="both"/>
        <w:rPr>
          <w:rFonts w:ascii="Times New Roman" w:hAnsi="Times New Roman" w:cs="Times New Roman"/>
          <w:sz w:val="24"/>
          <w:szCs w:val="24"/>
        </w:rPr>
      </w:pPr>
      <w:r w:rsidRPr="0026052E">
        <w:rPr>
          <w:rFonts w:ascii="Times New Roman" w:hAnsi="Times New Roman" w:cs="Times New Roman"/>
          <w:sz w:val="24"/>
          <w:szCs w:val="24"/>
        </w:rPr>
        <w:t>5) письменного заявления на погребение умершего (погибшего) в могилу или ограду близкого родственника лица, взявшего на себя обязанность по организации погребения;</w:t>
      </w:r>
    </w:p>
    <w:p w:rsidR="000E466C" w:rsidRPr="0026052E" w:rsidRDefault="000E466C" w:rsidP="00A37D65">
      <w:pPr>
        <w:spacing w:line="240" w:lineRule="auto"/>
        <w:jc w:val="both"/>
        <w:rPr>
          <w:rFonts w:ascii="Times New Roman" w:hAnsi="Times New Roman" w:cs="Times New Roman"/>
          <w:sz w:val="24"/>
          <w:szCs w:val="24"/>
        </w:rPr>
      </w:pPr>
      <w:r w:rsidRPr="0026052E">
        <w:rPr>
          <w:rFonts w:ascii="Times New Roman" w:hAnsi="Times New Roman" w:cs="Times New Roman"/>
          <w:sz w:val="24"/>
          <w:szCs w:val="24"/>
        </w:rPr>
        <w:t>6) соответствующей надписи на надмогильном сооружении.</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Близкими родственниками умершего (погибшего) являются: дети, супруг (супруга), родители.</w:t>
      </w:r>
    </w:p>
    <w:p w:rsidR="000E466C" w:rsidRPr="00035CBC" w:rsidRDefault="000E466C" w:rsidP="00DE26BD">
      <w:pPr>
        <w:jc w:val="both"/>
        <w:rPr>
          <w:rFonts w:ascii="Times New Roman" w:hAnsi="Times New Roman" w:cs="Times New Roman"/>
          <w:b/>
          <w:sz w:val="24"/>
          <w:szCs w:val="24"/>
        </w:rPr>
      </w:pPr>
      <w:r w:rsidRPr="0026052E">
        <w:rPr>
          <w:rFonts w:ascii="Times New Roman" w:hAnsi="Times New Roman" w:cs="Times New Roman"/>
          <w:sz w:val="24"/>
          <w:szCs w:val="24"/>
        </w:rPr>
        <w:t>6.</w:t>
      </w:r>
      <w:r w:rsidRPr="000419EB">
        <w:rPr>
          <w:rFonts w:ascii="Times New Roman" w:hAnsi="Times New Roman" w:cs="Times New Roman"/>
          <w:sz w:val="24"/>
          <w:szCs w:val="24"/>
        </w:rPr>
        <w:t>5. Письменное заключение о возможности погребения умершего (погибшего) в могилу или ограду близкого родственника составляется администрацией кладбища в присутствии заказчика после выхода сотрудника специализированной службы по вопросам похоронного дела на место погребения.</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Использование могилы близкого родственника для повторного погребения допускается не ранее чем через 20 лет после последнего погребения.</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 xml:space="preserve">Разрешается производить погребение тел (останков) умерших (погибших) в оградах захоронений близких родственников вплотную к ранее </w:t>
      </w:r>
      <w:proofErr w:type="gramStart"/>
      <w:r w:rsidRPr="0026052E">
        <w:rPr>
          <w:rFonts w:ascii="Times New Roman" w:hAnsi="Times New Roman" w:cs="Times New Roman"/>
          <w:sz w:val="24"/>
          <w:szCs w:val="24"/>
        </w:rPr>
        <w:t>погребенному</w:t>
      </w:r>
      <w:proofErr w:type="gramEnd"/>
      <w:r w:rsidRPr="0026052E">
        <w:rPr>
          <w:rFonts w:ascii="Times New Roman" w:hAnsi="Times New Roman" w:cs="Times New Roman"/>
          <w:sz w:val="24"/>
          <w:szCs w:val="24"/>
        </w:rPr>
        <w:t xml:space="preserve"> без увеличения территории существующего захоронения и без учета истечения кладбищенского периода.</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Заключение подписывается администрацией кладбища и заверяется штампом кладбища.</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 xml:space="preserve">6.6. Оформление заказа на погребение урны с прахом в могилу или ограду близкого родственника, а также в имеющиеся могилы на </w:t>
      </w:r>
      <w:proofErr w:type="spellStart"/>
      <w:r w:rsidRPr="0026052E">
        <w:rPr>
          <w:rFonts w:ascii="Times New Roman" w:hAnsi="Times New Roman" w:cs="Times New Roman"/>
          <w:sz w:val="24"/>
          <w:szCs w:val="24"/>
        </w:rPr>
        <w:t>урновых</w:t>
      </w:r>
      <w:proofErr w:type="spellEnd"/>
      <w:r w:rsidRPr="0026052E">
        <w:rPr>
          <w:rFonts w:ascii="Times New Roman" w:hAnsi="Times New Roman" w:cs="Times New Roman"/>
          <w:sz w:val="24"/>
          <w:szCs w:val="24"/>
        </w:rPr>
        <w:t xml:space="preserve"> участках производится на основании письменного разрешения, выданного администрацией кладбища.</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 xml:space="preserve">6.7. Заключение о возможности погребения урн с прахом умерших (погибших) в могилы и внутри оград, а также в имеющиеся могилы на </w:t>
      </w:r>
      <w:proofErr w:type="spellStart"/>
      <w:r w:rsidRPr="0026052E">
        <w:rPr>
          <w:rFonts w:ascii="Times New Roman" w:hAnsi="Times New Roman" w:cs="Times New Roman"/>
          <w:sz w:val="24"/>
          <w:szCs w:val="24"/>
        </w:rPr>
        <w:t>урновых</w:t>
      </w:r>
      <w:proofErr w:type="spellEnd"/>
      <w:r w:rsidRPr="0026052E">
        <w:rPr>
          <w:rFonts w:ascii="Times New Roman" w:hAnsi="Times New Roman" w:cs="Times New Roman"/>
          <w:sz w:val="24"/>
          <w:szCs w:val="24"/>
        </w:rPr>
        <w:t xml:space="preserve"> участках предоставляется администрацией кладбища после выхода и осмотра места погребения при наличии у лица, взявшего на себя обязанность по организации погребения:</w:t>
      </w:r>
    </w:p>
    <w:p w:rsidR="000E466C" w:rsidRPr="0026052E" w:rsidRDefault="000E466C" w:rsidP="00A37D65">
      <w:pPr>
        <w:spacing w:line="240" w:lineRule="auto"/>
        <w:jc w:val="both"/>
        <w:rPr>
          <w:rFonts w:ascii="Times New Roman" w:hAnsi="Times New Roman" w:cs="Times New Roman"/>
          <w:sz w:val="24"/>
          <w:szCs w:val="24"/>
        </w:rPr>
      </w:pPr>
      <w:r w:rsidRPr="0026052E">
        <w:rPr>
          <w:rFonts w:ascii="Times New Roman" w:hAnsi="Times New Roman" w:cs="Times New Roman"/>
          <w:sz w:val="24"/>
          <w:szCs w:val="24"/>
        </w:rPr>
        <w:t>1) подлинного гербового свидетельства о смерти умершего (погибшего);</w:t>
      </w:r>
    </w:p>
    <w:p w:rsidR="000E466C" w:rsidRPr="0026052E" w:rsidRDefault="000E466C" w:rsidP="00A37D65">
      <w:pPr>
        <w:spacing w:line="240" w:lineRule="auto"/>
        <w:jc w:val="both"/>
        <w:rPr>
          <w:rFonts w:ascii="Times New Roman" w:hAnsi="Times New Roman" w:cs="Times New Roman"/>
          <w:sz w:val="24"/>
          <w:szCs w:val="24"/>
        </w:rPr>
      </w:pPr>
      <w:r w:rsidRPr="0026052E">
        <w:rPr>
          <w:rFonts w:ascii="Times New Roman" w:hAnsi="Times New Roman" w:cs="Times New Roman"/>
          <w:sz w:val="24"/>
          <w:szCs w:val="24"/>
        </w:rPr>
        <w:t xml:space="preserve">2) подлинного гербового свидетельства о смерти </w:t>
      </w:r>
      <w:proofErr w:type="gramStart"/>
      <w:r w:rsidRPr="0026052E">
        <w:rPr>
          <w:rFonts w:ascii="Times New Roman" w:hAnsi="Times New Roman" w:cs="Times New Roman"/>
          <w:sz w:val="24"/>
          <w:szCs w:val="24"/>
        </w:rPr>
        <w:t>на</w:t>
      </w:r>
      <w:proofErr w:type="gramEnd"/>
      <w:r w:rsidRPr="0026052E">
        <w:rPr>
          <w:rFonts w:ascii="Times New Roman" w:hAnsi="Times New Roman" w:cs="Times New Roman"/>
          <w:sz w:val="24"/>
          <w:szCs w:val="24"/>
        </w:rPr>
        <w:t xml:space="preserve"> ранее погребенного;</w:t>
      </w:r>
    </w:p>
    <w:p w:rsidR="000E466C" w:rsidRPr="0026052E" w:rsidRDefault="000E466C" w:rsidP="00A37D65">
      <w:pPr>
        <w:spacing w:line="240" w:lineRule="auto"/>
        <w:jc w:val="both"/>
        <w:rPr>
          <w:rFonts w:ascii="Times New Roman" w:hAnsi="Times New Roman" w:cs="Times New Roman"/>
          <w:sz w:val="24"/>
          <w:szCs w:val="24"/>
        </w:rPr>
      </w:pPr>
      <w:r w:rsidRPr="0026052E">
        <w:rPr>
          <w:rFonts w:ascii="Times New Roman" w:hAnsi="Times New Roman" w:cs="Times New Roman"/>
          <w:sz w:val="24"/>
          <w:szCs w:val="24"/>
        </w:rPr>
        <w:t>3) документа, подтверждающего родство между умершим (погибшим) и ранее погребенным;</w:t>
      </w:r>
    </w:p>
    <w:p w:rsidR="000E466C" w:rsidRPr="0026052E" w:rsidRDefault="000E466C" w:rsidP="00A37D65">
      <w:pPr>
        <w:spacing w:line="240" w:lineRule="auto"/>
        <w:jc w:val="both"/>
        <w:rPr>
          <w:rFonts w:ascii="Times New Roman" w:hAnsi="Times New Roman" w:cs="Times New Roman"/>
          <w:sz w:val="24"/>
          <w:szCs w:val="24"/>
        </w:rPr>
      </w:pPr>
      <w:r w:rsidRPr="0026052E">
        <w:rPr>
          <w:rFonts w:ascii="Times New Roman" w:hAnsi="Times New Roman" w:cs="Times New Roman"/>
          <w:sz w:val="24"/>
          <w:szCs w:val="24"/>
        </w:rPr>
        <w:t>4) письменного заявления лица, взявшего на себя обязанность по организации погребения;</w:t>
      </w:r>
    </w:p>
    <w:p w:rsidR="000E466C" w:rsidRPr="0026052E" w:rsidRDefault="000E466C" w:rsidP="00A37D65">
      <w:pPr>
        <w:spacing w:line="240" w:lineRule="auto"/>
        <w:jc w:val="both"/>
        <w:rPr>
          <w:rFonts w:ascii="Times New Roman" w:hAnsi="Times New Roman" w:cs="Times New Roman"/>
          <w:sz w:val="24"/>
          <w:szCs w:val="24"/>
        </w:rPr>
      </w:pPr>
      <w:r w:rsidRPr="0026052E">
        <w:rPr>
          <w:rFonts w:ascii="Times New Roman" w:hAnsi="Times New Roman" w:cs="Times New Roman"/>
          <w:sz w:val="24"/>
          <w:szCs w:val="24"/>
        </w:rPr>
        <w:t>5) регистрационного удостоверения (паспорта) о захоронении ранее умершего (погибшего);</w:t>
      </w:r>
    </w:p>
    <w:p w:rsidR="000E466C" w:rsidRPr="0026052E" w:rsidRDefault="000E466C" w:rsidP="00A37D65">
      <w:pPr>
        <w:spacing w:line="240" w:lineRule="auto"/>
        <w:jc w:val="both"/>
        <w:rPr>
          <w:rFonts w:ascii="Times New Roman" w:hAnsi="Times New Roman" w:cs="Times New Roman"/>
          <w:sz w:val="24"/>
          <w:szCs w:val="24"/>
        </w:rPr>
      </w:pPr>
      <w:r w:rsidRPr="0026052E">
        <w:rPr>
          <w:rFonts w:ascii="Times New Roman" w:hAnsi="Times New Roman" w:cs="Times New Roman"/>
          <w:sz w:val="24"/>
          <w:szCs w:val="24"/>
        </w:rPr>
        <w:t>6) справки о кремации;</w:t>
      </w:r>
    </w:p>
    <w:p w:rsidR="000E466C" w:rsidRPr="0026052E" w:rsidRDefault="000E466C" w:rsidP="00A37D65">
      <w:pPr>
        <w:spacing w:line="240" w:lineRule="auto"/>
        <w:jc w:val="both"/>
        <w:rPr>
          <w:rFonts w:ascii="Times New Roman" w:hAnsi="Times New Roman" w:cs="Times New Roman"/>
          <w:sz w:val="24"/>
          <w:szCs w:val="24"/>
        </w:rPr>
      </w:pPr>
      <w:r w:rsidRPr="0026052E">
        <w:rPr>
          <w:rFonts w:ascii="Times New Roman" w:hAnsi="Times New Roman" w:cs="Times New Roman"/>
          <w:sz w:val="24"/>
          <w:szCs w:val="24"/>
        </w:rPr>
        <w:lastRenderedPageBreak/>
        <w:t>7) соответствующей надписи на надмогильном сооружении.</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 xml:space="preserve">При оформлении заказа на погребение </w:t>
      </w:r>
      <w:proofErr w:type="gramStart"/>
      <w:r w:rsidRPr="0026052E">
        <w:rPr>
          <w:rFonts w:ascii="Times New Roman" w:hAnsi="Times New Roman" w:cs="Times New Roman"/>
          <w:sz w:val="24"/>
          <w:szCs w:val="24"/>
        </w:rPr>
        <w:t>ответственному</w:t>
      </w:r>
      <w:proofErr w:type="gramEnd"/>
      <w:r w:rsidRPr="0026052E">
        <w:rPr>
          <w:rFonts w:ascii="Times New Roman" w:hAnsi="Times New Roman" w:cs="Times New Roman"/>
          <w:sz w:val="24"/>
          <w:szCs w:val="24"/>
        </w:rPr>
        <w:t xml:space="preserve"> за погребение выдается удостоверение установленного образца.</w:t>
      </w:r>
    </w:p>
    <w:p w:rsidR="000E466C" w:rsidRPr="0026052E" w:rsidRDefault="000E466C" w:rsidP="00ED6B8D">
      <w:pPr>
        <w:jc w:val="center"/>
        <w:rPr>
          <w:rFonts w:ascii="Times New Roman" w:hAnsi="Times New Roman" w:cs="Times New Roman"/>
          <w:b/>
          <w:sz w:val="24"/>
          <w:szCs w:val="24"/>
        </w:rPr>
      </w:pPr>
      <w:r w:rsidRPr="0026052E">
        <w:rPr>
          <w:rFonts w:ascii="Times New Roman" w:hAnsi="Times New Roman" w:cs="Times New Roman"/>
          <w:b/>
          <w:sz w:val="24"/>
          <w:szCs w:val="24"/>
        </w:rPr>
        <w:t>7. Порядок погребения, перезахоронения и эксгумации останков и урн с прахом умерших</w:t>
      </w:r>
    </w:p>
    <w:p w:rsidR="000E466C" w:rsidRPr="0026052E" w:rsidRDefault="000E466C" w:rsidP="00062912">
      <w:pPr>
        <w:spacing w:after="0" w:line="240" w:lineRule="auto"/>
        <w:jc w:val="both"/>
        <w:rPr>
          <w:rFonts w:ascii="Times New Roman" w:hAnsi="Times New Roman" w:cs="Times New Roman"/>
          <w:sz w:val="24"/>
          <w:szCs w:val="24"/>
        </w:rPr>
      </w:pPr>
      <w:r w:rsidRPr="0026052E">
        <w:rPr>
          <w:rFonts w:ascii="Times New Roman" w:hAnsi="Times New Roman" w:cs="Times New Roman"/>
          <w:sz w:val="24"/>
          <w:szCs w:val="24"/>
        </w:rPr>
        <w:t>7.1. Погребение не</w:t>
      </w:r>
      <w:r w:rsidR="00062912">
        <w:rPr>
          <w:rFonts w:ascii="Times New Roman" w:hAnsi="Times New Roman" w:cs="Times New Roman"/>
          <w:sz w:val="24"/>
          <w:szCs w:val="24"/>
        </w:rPr>
        <w:t xml:space="preserve"> </w:t>
      </w:r>
      <w:r w:rsidRPr="0026052E">
        <w:rPr>
          <w:rFonts w:ascii="Times New Roman" w:hAnsi="Times New Roman" w:cs="Times New Roman"/>
          <w:sz w:val="24"/>
          <w:szCs w:val="24"/>
        </w:rPr>
        <w:t>кремированных останков на кладбищах может производиться:</w:t>
      </w:r>
    </w:p>
    <w:p w:rsidR="000E466C" w:rsidRDefault="000E466C" w:rsidP="00062912">
      <w:pPr>
        <w:spacing w:after="0" w:line="240" w:lineRule="auto"/>
        <w:jc w:val="both"/>
        <w:rPr>
          <w:rFonts w:ascii="Times New Roman" w:hAnsi="Times New Roman" w:cs="Times New Roman"/>
          <w:sz w:val="24"/>
          <w:szCs w:val="24"/>
        </w:rPr>
      </w:pPr>
      <w:r w:rsidRPr="0026052E">
        <w:rPr>
          <w:rFonts w:ascii="Times New Roman" w:hAnsi="Times New Roman" w:cs="Times New Roman"/>
          <w:sz w:val="24"/>
          <w:szCs w:val="24"/>
        </w:rPr>
        <w:t>- в землю: в гробах, без гробов.</w:t>
      </w:r>
    </w:p>
    <w:p w:rsidR="00062912" w:rsidRPr="0026052E" w:rsidRDefault="00062912" w:rsidP="00062912">
      <w:pPr>
        <w:spacing w:after="0" w:line="240" w:lineRule="auto"/>
        <w:jc w:val="both"/>
        <w:rPr>
          <w:rFonts w:ascii="Times New Roman" w:hAnsi="Times New Roman" w:cs="Times New Roman"/>
          <w:sz w:val="24"/>
          <w:szCs w:val="24"/>
        </w:rPr>
      </w:pP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7.2. На кладбищах должны быть отведены отдельные участки для погребения невостребованных умерших (погибших), а также умерших, личность которых не установлена.</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7.3. Погребение умерших (погибших) не при криминальных обстоятельствах, в случае если они не имеют супруга, близких родственников, иных родственников либо законного представителя умершего (погибшего), личность которых установлена, а также умерших (погибших), от погребения которых супруг, близкие родственники или иные лица отказались, осуществляется путем захоронения на специально отведенных местах.</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7.4. Администрация кладбища должна быть извещена о предстоящих похоронах не менее чем за сутки.</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 xml:space="preserve">7.5. </w:t>
      </w:r>
      <w:proofErr w:type="gramStart"/>
      <w:r w:rsidRPr="0026052E">
        <w:rPr>
          <w:rFonts w:ascii="Times New Roman" w:hAnsi="Times New Roman" w:cs="Times New Roman"/>
          <w:sz w:val="24"/>
          <w:szCs w:val="24"/>
        </w:rPr>
        <w:t>Подготовка могил и погребение умершего производятся, как правило, сотрудниками специализированной службы по вопросам похоронного дела в соответствии с санитарными правилами не ранее чем через 24 часа после наступления смерти или в более ранние сроки в случае чрезвычайных ситуаций по разрешению медицинских органов после оформления заказа на организацию похорон при предъявлении подлинника свидетельства о смерти, выданного органами ЗАГС.</w:t>
      </w:r>
      <w:proofErr w:type="gramEnd"/>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Гербовое свидетельство о смерти после погребения возвращается родственникам умершего (погибшего) со штампом, на котором указано наименование кладбища. Кроме того, делается надпись - размер отведенного участка, номер места и дата погребения.</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 xml:space="preserve">7.6. Земельный участок выделяется для погребения умершего гробом или урной (после кремации) на безвозмездной основе на кладбищах, перечень которых установлен нормативным правовым актом Главы </w:t>
      </w:r>
      <w:r w:rsidR="001801AD" w:rsidRPr="0026052E">
        <w:rPr>
          <w:rFonts w:ascii="Times New Roman" w:hAnsi="Times New Roman" w:cs="Times New Roman"/>
          <w:sz w:val="24"/>
          <w:szCs w:val="24"/>
        </w:rPr>
        <w:t>городского поселения Игрим</w:t>
      </w:r>
      <w:r w:rsidRPr="0026052E">
        <w:rPr>
          <w:rFonts w:ascii="Times New Roman" w:hAnsi="Times New Roman" w:cs="Times New Roman"/>
          <w:sz w:val="24"/>
          <w:szCs w:val="24"/>
        </w:rPr>
        <w:t>.</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Размер участка, как правило, должен гарантировать погребение на нем умершего супруга или близкого родственника.</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7.7. Погребение урны с прахом в могилу близкого родственника производится независимо от срока предыдущего погребения на основании разрешения, выданного администрацией кладбища и счета-заказа на захоронение.</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В случае если лицо, оформившее кремацию, по каким-либо причинам не может лично завершить процесс погребения, то передача прав на совершение данного действия допускается другому лицу или организации в соответствии с действующим законодательством (по доверенности).</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 xml:space="preserve">7.8. Погребение урн с прахом может осуществляться на свободные места специально подготовленных </w:t>
      </w:r>
      <w:proofErr w:type="spellStart"/>
      <w:r w:rsidRPr="0026052E">
        <w:rPr>
          <w:rFonts w:ascii="Times New Roman" w:hAnsi="Times New Roman" w:cs="Times New Roman"/>
          <w:sz w:val="24"/>
          <w:szCs w:val="24"/>
        </w:rPr>
        <w:t>урновых</w:t>
      </w:r>
      <w:proofErr w:type="spellEnd"/>
      <w:r w:rsidR="001801AD" w:rsidRPr="0026052E">
        <w:rPr>
          <w:rFonts w:ascii="Times New Roman" w:hAnsi="Times New Roman" w:cs="Times New Roman"/>
          <w:sz w:val="24"/>
          <w:szCs w:val="24"/>
        </w:rPr>
        <w:t>,</w:t>
      </w:r>
      <w:r w:rsidRPr="0026052E">
        <w:rPr>
          <w:rFonts w:ascii="Times New Roman" w:hAnsi="Times New Roman" w:cs="Times New Roman"/>
          <w:sz w:val="24"/>
          <w:szCs w:val="24"/>
        </w:rPr>
        <w:t xml:space="preserve"> участков кладбищ.</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lastRenderedPageBreak/>
        <w:t>7.9. Отвод земельных участков для захоронений на кладбищах производится администрацией кладбища на основе оформленных заказов. Размеры вновь отводимых земельных участков под захоронения показаны в Таблице 1.</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По желанию граждан со специализированной службой по вопросам похоронного дела может быть заключен возмездный договор на выполнение комплекса работ по благоустройству места под создание семейных (родовых) захоронений на кладбищах, как непосредственно при погребении умерших граждан, так и для будущих захоронений гробом или урной с прахом.</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Таблица 1</w:t>
      </w:r>
    </w:p>
    <w:p w:rsidR="000E466C" w:rsidRPr="0026052E" w:rsidRDefault="000E466C" w:rsidP="003F5226">
      <w:pPr>
        <w:spacing w:after="0" w:line="240" w:lineRule="auto"/>
        <w:jc w:val="center"/>
        <w:rPr>
          <w:rFonts w:ascii="Times New Roman" w:hAnsi="Times New Roman" w:cs="Times New Roman"/>
          <w:sz w:val="24"/>
          <w:szCs w:val="24"/>
        </w:rPr>
      </w:pPr>
      <w:r w:rsidRPr="0026052E">
        <w:rPr>
          <w:rFonts w:ascii="Times New Roman" w:hAnsi="Times New Roman" w:cs="Times New Roman"/>
          <w:sz w:val="24"/>
          <w:szCs w:val="24"/>
        </w:rPr>
        <w:t>РАЗМЕРЫ</w:t>
      </w:r>
    </w:p>
    <w:p w:rsidR="000E466C" w:rsidRPr="0026052E" w:rsidRDefault="000E466C" w:rsidP="003F5226">
      <w:pPr>
        <w:spacing w:after="0" w:line="240" w:lineRule="auto"/>
        <w:jc w:val="center"/>
        <w:rPr>
          <w:rFonts w:ascii="Times New Roman" w:hAnsi="Times New Roman" w:cs="Times New Roman"/>
          <w:sz w:val="24"/>
          <w:szCs w:val="24"/>
        </w:rPr>
      </w:pPr>
      <w:r w:rsidRPr="0026052E">
        <w:rPr>
          <w:rFonts w:ascii="Times New Roman" w:hAnsi="Times New Roman" w:cs="Times New Roman"/>
          <w:sz w:val="24"/>
          <w:szCs w:val="24"/>
        </w:rPr>
        <w:t>ЗЕМЕЛЬНЫХ УЧАСТКОВ, ОТВОДИМЫХ ПОД ЗАХОРОНЕНИЯ</w:t>
      </w:r>
    </w:p>
    <w:tbl>
      <w:tblPr>
        <w:tblStyle w:val="a3"/>
        <w:tblW w:w="0" w:type="auto"/>
        <w:tblLook w:val="04A0"/>
      </w:tblPr>
      <w:tblGrid>
        <w:gridCol w:w="1715"/>
        <w:gridCol w:w="1571"/>
        <w:gridCol w:w="1571"/>
        <w:gridCol w:w="1772"/>
        <w:gridCol w:w="1370"/>
        <w:gridCol w:w="1572"/>
      </w:tblGrid>
      <w:tr w:rsidR="00FD333C" w:rsidRPr="0026052E" w:rsidTr="00FD333C">
        <w:tc>
          <w:tcPr>
            <w:tcW w:w="1715" w:type="dxa"/>
            <w:vMerge w:val="restart"/>
          </w:tcPr>
          <w:p w:rsidR="00FD333C" w:rsidRPr="0026052E" w:rsidRDefault="00FD333C" w:rsidP="00DE26BD">
            <w:pPr>
              <w:jc w:val="both"/>
              <w:rPr>
                <w:rFonts w:ascii="Times New Roman" w:hAnsi="Times New Roman" w:cs="Times New Roman"/>
                <w:sz w:val="24"/>
                <w:szCs w:val="24"/>
              </w:rPr>
            </w:pPr>
            <w:r w:rsidRPr="0026052E">
              <w:rPr>
                <w:rFonts w:ascii="Times New Roman" w:hAnsi="Times New Roman" w:cs="Times New Roman"/>
                <w:sz w:val="24"/>
                <w:szCs w:val="24"/>
              </w:rPr>
              <w:t>Вид захоронения</w:t>
            </w:r>
          </w:p>
        </w:tc>
        <w:tc>
          <w:tcPr>
            <w:tcW w:w="4914" w:type="dxa"/>
            <w:gridSpan w:val="3"/>
          </w:tcPr>
          <w:p w:rsidR="00FD333C" w:rsidRPr="0026052E" w:rsidRDefault="00FD333C" w:rsidP="00DE26BD">
            <w:pPr>
              <w:jc w:val="both"/>
              <w:rPr>
                <w:rFonts w:ascii="Times New Roman" w:hAnsi="Times New Roman" w:cs="Times New Roman"/>
                <w:sz w:val="24"/>
                <w:szCs w:val="24"/>
              </w:rPr>
            </w:pPr>
            <w:r w:rsidRPr="0026052E">
              <w:rPr>
                <w:rFonts w:ascii="Times New Roman" w:hAnsi="Times New Roman" w:cs="Times New Roman"/>
                <w:sz w:val="24"/>
                <w:szCs w:val="24"/>
              </w:rPr>
              <w:t>Размеры земельного участка</w:t>
            </w:r>
          </w:p>
        </w:tc>
        <w:tc>
          <w:tcPr>
            <w:tcW w:w="2942" w:type="dxa"/>
            <w:gridSpan w:val="2"/>
          </w:tcPr>
          <w:p w:rsidR="00FD333C" w:rsidRPr="0026052E" w:rsidRDefault="00FD333C" w:rsidP="00DE26BD">
            <w:pPr>
              <w:jc w:val="both"/>
              <w:rPr>
                <w:rFonts w:ascii="Times New Roman" w:hAnsi="Times New Roman" w:cs="Times New Roman"/>
                <w:sz w:val="24"/>
                <w:szCs w:val="24"/>
              </w:rPr>
            </w:pPr>
            <w:r w:rsidRPr="0026052E">
              <w:rPr>
                <w:rFonts w:ascii="Times New Roman" w:hAnsi="Times New Roman" w:cs="Times New Roman"/>
                <w:sz w:val="24"/>
                <w:szCs w:val="24"/>
              </w:rPr>
              <w:t xml:space="preserve">Размеры могилы  </w:t>
            </w:r>
          </w:p>
        </w:tc>
      </w:tr>
      <w:tr w:rsidR="00FD333C" w:rsidRPr="0026052E" w:rsidTr="00FD333C">
        <w:tc>
          <w:tcPr>
            <w:tcW w:w="1715" w:type="dxa"/>
            <w:vMerge/>
          </w:tcPr>
          <w:p w:rsidR="00FD333C" w:rsidRPr="0026052E" w:rsidRDefault="00FD333C" w:rsidP="00DE26BD">
            <w:pPr>
              <w:jc w:val="both"/>
              <w:rPr>
                <w:rFonts w:ascii="Times New Roman" w:hAnsi="Times New Roman" w:cs="Times New Roman"/>
                <w:sz w:val="24"/>
                <w:szCs w:val="24"/>
              </w:rPr>
            </w:pPr>
          </w:p>
        </w:tc>
        <w:tc>
          <w:tcPr>
            <w:tcW w:w="1571" w:type="dxa"/>
          </w:tcPr>
          <w:p w:rsidR="00FD333C" w:rsidRPr="0026052E" w:rsidRDefault="00FD333C" w:rsidP="00BB30A5">
            <w:pPr>
              <w:rPr>
                <w:rFonts w:ascii="Times New Roman" w:hAnsi="Times New Roman" w:cs="Times New Roman"/>
                <w:sz w:val="24"/>
                <w:szCs w:val="24"/>
              </w:rPr>
            </w:pPr>
            <w:r w:rsidRPr="0026052E">
              <w:rPr>
                <w:rFonts w:ascii="Times New Roman" w:hAnsi="Times New Roman" w:cs="Times New Roman"/>
                <w:sz w:val="24"/>
                <w:szCs w:val="24"/>
              </w:rPr>
              <w:t xml:space="preserve">длина, </w:t>
            </w:r>
            <w:proofErr w:type="gramStart"/>
            <w:r w:rsidRPr="0026052E">
              <w:rPr>
                <w:rFonts w:ascii="Times New Roman" w:hAnsi="Times New Roman" w:cs="Times New Roman"/>
                <w:sz w:val="24"/>
                <w:szCs w:val="24"/>
              </w:rPr>
              <w:t>м</w:t>
            </w:r>
            <w:proofErr w:type="gramEnd"/>
            <w:r w:rsidRPr="0026052E">
              <w:rPr>
                <w:rFonts w:ascii="Times New Roman" w:hAnsi="Times New Roman" w:cs="Times New Roman"/>
                <w:sz w:val="24"/>
                <w:szCs w:val="24"/>
              </w:rPr>
              <w:t xml:space="preserve"> </w:t>
            </w:r>
          </w:p>
        </w:tc>
        <w:tc>
          <w:tcPr>
            <w:tcW w:w="1571" w:type="dxa"/>
          </w:tcPr>
          <w:p w:rsidR="00FD333C" w:rsidRPr="0026052E" w:rsidRDefault="00FD333C" w:rsidP="00BB30A5">
            <w:pPr>
              <w:rPr>
                <w:rFonts w:ascii="Times New Roman" w:hAnsi="Times New Roman" w:cs="Times New Roman"/>
                <w:sz w:val="24"/>
                <w:szCs w:val="24"/>
              </w:rPr>
            </w:pPr>
            <w:r w:rsidRPr="0026052E">
              <w:rPr>
                <w:rFonts w:ascii="Times New Roman" w:hAnsi="Times New Roman" w:cs="Times New Roman"/>
                <w:sz w:val="24"/>
                <w:szCs w:val="24"/>
              </w:rPr>
              <w:t xml:space="preserve">ширина, </w:t>
            </w:r>
            <w:proofErr w:type="gramStart"/>
            <w:r w:rsidRPr="0026052E">
              <w:rPr>
                <w:rFonts w:ascii="Times New Roman" w:hAnsi="Times New Roman" w:cs="Times New Roman"/>
                <w:sz w:val="24"/>
                <w:szCs w:val="24"/>
              </w:rPr>
              <w:t>м</w:t>
            </w:r>
            <w:proofErr w:type="gramEnd"/>
          </w:p>
        </w:tc>
        <w:tc>
          <w:tcPr>
            <w:tcW w:w="1772" w:type="dxa"/>
          </w:tcPr>
          <w:p w:rsidR="00FD333C" w:rsidRPr="0026052E" w:rsidRDefault="00FD333C" w:rsidP="004D641D">
            <w:pPr>
              <w:rPr>
                <w:rFonts w:ascii="Times New Roman" w:hAnsi="Times New Roman" w:cs="Times New Roman"/>
                <w:sz w:val="24"/>
                <w:szCs w:val="24"/>
              </w:rPr>
            </w:pPr>
            <w:r w:rsidRPr="0026052E">
              <w:rPr>
                <w:rFonts w:ascii="Times New Roman" w:hAnsi="Times New Roman" w:cs="Times New Roman"/>
                <w:sz w:val="24"/>
                <w:szCs w:val="24"/>
              </w:rPr>
              <w:t>площадь, кв. м</w:t>
            </w:r>
          </w:p>
        </w:tc>
        <w:tc>
          <w:tcPr>
            <w:tcW w:w="1370" w:type="dxa"/>
          </w:tcPr>
          <w:p w:rsidR="00FD333C" w:rsidRPr="0026052E" w:rsidRDefault="00FD333C" w:rsidP="004D641D">
            <w:pPr>
              <w:rPr>
                <w:rFonts w:ascii="Times New Roman" w:hAnsi="Times New Roman" w:cs="Times New Roman"/>
                <w:sz w:val="24"/>
                <w:szCs w:val="24"/>
              </w:rPr>
            </w:pPr>
            <w:r w:rsidRPr="0026052E">
              <w:rPr>
                <w:rFonts w:ascii="Times New Roman" w:hAnsi="Times New Roman" w:cs="Times New Roman"/>
                <w:sz w:val="24"/>
                <w:szCs w:val="24"/>
              </w:rPr>
              <w:t xml:space="preserve">длина, </w:t>
            </w:r>
            <w:proofErr w:type="gramStart"/>
            <w:r w:rsidRPr="0026052E">
              <w:rPr>
                <w:rFonts w:ascii="Times New Roman" w:hAnsi="Times New Roman" w:cs="Times New Roman"/>
                <w:sz w:val="24"/>
                <w:szCs w:val="24"/>
              </w:rPr>
              <w:t>м</w:t>
            </w:r>
            <w:proofErr w:type="gramEnd"/>
          </w:p>
        </w:tc>
        <w:tc>
          <w:tcPr>
            <w:tcW w:w="1572" w:type="dxa"/>
          </w:tcPr>
          <w:p w:rsidR="00FD333C" w:rsidRPr="0026052E" w:rsidRDefault="00FD333C" w:rsidP="004D641D">
            <w:pPr>
              <w:rPr>
                <w:rFonts w:ascii="Times New Roman" w:hAnsi="Times New Roman" w:cs="Times New Roman"/>
                <w:sz w:val="24"/>
                <w:szCs w:val="24"/>
              </w:rPr>
            </w:pPr>
            <w:r w:rsidRPr="0026052E">
              <w:rPr>
                <w:rFonts w:ascii="Times New Roman" w:hAnsi="Times New Roman" w:cs="Times New Roman"/>
                <w:sz w:val="24"/>
                <w:szCs w:val="24"/>
              </w:rPr>
              <w:t xml:space="preserve">ширина, </w:t>
            </w:r>
            <w:proofErr w:type="gramStart"/>
            <w:r w:rsidRPr="0026052E">
              <w:rPr>
                <w:rFonts w:ascii="Times New Roman" w:hAnsi="Times New Roman" w:cs="Times New Roman"/>
                <w:sz w:val="24"/>
                <w:szCs w:val="24"/>
              </w:rPr>
              <w:t>м</w:t>
            </w:r>
            <w:proofErr w:type="gramEnd"/>
          </w:p>
        </w:tc>
      </w:tr>
      <w:tr w:rsidR="003F5226" w:rsidRPr="0026052E" w:rsidTr="00FD333C">
        <w:tc>
          <w:tcPr>
            <w:tcW w:w="1715" w:type="dxa"/>
          </w:tcPr>
          <w:p w:rsidR="003F5226" w:rsidRPr="0026052E" w:rsidRDefault="00FD333C" w:rsidP="00DE26BD">
            <w:pPr>
              <w:jc w:val="both"/>
              <w:rPr>
                <w:rFonts w:ascii="Times New Roman" w:hAnsi="Times New Roman" w:cs="Times New Roman"/>
                <w:sz w:val="24"/>
                <w:szCs w:val="24"/>
              </w:rPr>
            </w:pPr>
            <w:r w:rsidRPr="0026052E">
              <w:rPr>
                <w:rFonts w:ascii="Times New Roman" w:hAnsi="Times New Roman" w:cs="Times New Roman"/>
                <w:sz w:val="24"/>
                <w:szCs w:val="24"/>
              </w:rPr>
              <w:t>Одиночное</w:t>
            </w:r>
          </w:p>
        </w:tc>
        <w:tc>
          <w:tcPr>
            <w:tcW w:w="1571" w:type="dxa"/>
          </w:tcPr>
          <w:p w:rsidR="003F5226" w:rsidRPr="0026052E" w:rsidRDefault="00FD333C" w:rsidP="00DE26BD">
            <w:pPr>
              <w:jc w:val="both"/>
              <w:rPr>
                <w:rFonts w:ascii="Times New Roman" w:hAnsi="Times New Roman" w:cs="Times New Roman"/>
                <w:sz w:val="24"/>
                <w:szCs w:val="24"/>
              </w:rPr>
            </w:pPr>
            <w:r w:rsidRPr="0026052E">
              <w:rPr>
                <w:rFonts w:ascii="Times New Roman" w:hAnsi="Times New Roman" w:cs="Times New Roman"/>
                <w:sz w:val="24"/>
                <w:szCs w:val="24"/>
              </w:rPr>
              <w:t>2,5</w:t>
            </w:r>
          </w:p>
        </w:tc>
        <w:tc>
          <w:tcPr>
            <w:tcW w:w="1571" w:type="dxa"/>
          </w:tcPr>
          <w:p w:rsidR="003F5226" w:rsidRPr="0026052E" w:rsidRDefault="00FD333C" w:rsidP="00DE26BD">
            <w:pPr>
              <w:jc w:val="both"/>
              <w:rPr>
                <w:rFonts w:ascii="Times New Roman" w:hAnsi="Times New Roman" w:cs="Times New Roman"/>
                <w:sz w:val="24"/>
                <w:szCs w:val="24"/>
              </w:rPr>
            </w:pPr>
            <w:r w:rsidRPr="0026052E">
              <w:rPr>
                <w:rFonts w:ascii="Times New Roman" w:hAnsi="Times New Roman" w:cs="Times New Roman"/>
                <w:sz w:val="24"/>
                <w:szCs w:val="24"/>
              </w:rPr>
              <w:t>2,0</w:t>
            </w:r>
          </w:p>
        </w:tc>
        <w:tc>
          <w:tcPr>
            <w:tcW w:w="1772" w:type="dxa"/>
          </w:tcPr>
          <w:p w:rsidR="003F5226" w:rsidRPr="0026052E" w:rsidRDefault="00FD333C" w:rsidP="00DE26BD">
            <w:pPr>
              <w:jc w:val="both"/>
              <w:rPr>
                <w:rFonts w:ascii="Times New Roman" w:hAnsi="Times New Roman" w:cs="Times New Roman"/>
                <w:sz w:val="24"/>
                <w:szCs w:val="24"/>
              </w:rPr>
            </w:pPr>
            <w:r w:rsidRPr="0026052E">
              <w:rPr>
                <w:rFonts w:ascii="Times New Roman" w:hAnsi="Times New Roman" w:cs="Times New Roman"/>
                <w:sz w:val="24"/>
                <w:szCs w:val="24"/>
              </w:rPr>
              <w:t>5,0</w:t>
            </w:r>
          </w:p>
        </w:tc>
        <w:tc>
          <w:tcPr>
            <w:tcW w:w="1370" w:type="dxa"/>
          </w:tcPr>
          <w:p w:rsidR="003F5226" w:rsidRPr="0026052E" w:rsidRDefault="00FD333C" w:rsidP="00DE26BD">
            <w:pPr>
              <w:jc w:val="both"/>
              <w:rPr>
                <w:rFonts w:ascii="Times New Roman" w:hAnsi="Times New Roman" w:cs="Times New Roman"/>
                <w:sz w:val="24"/>
                <w:szCs w:val="24"/>
              </w:rPr>
            </w:pPr>
            <w:r w:rsidRPr="0026052E">
              <w:rPr>
                <w:rFonts w:ascii="Times New Roman" w:hAnsi="Times New Roman" w:cs="Times New Roman"/>
                <w:sz w:val="24"/>
                <w:szCs w:val="24"/>
              </w:rPr>
              <w:t>2,0</w:t>
            </w:r>
          </w:p>
        </w:tc>
        <w:tc>
          <w:tcPr>
            <w:tcW w:w="1572" w:type="dxa"/>
          </w:tcPr>
          <w:p w:rsidR="003F5226" w:rsidRPr="0026052E" w:rsidRDefault="00FD333C" w:rsidP="00DE26BD">
            <w:pPr>
              <w:jc w:val="both"/>
              <w:rPr>
                <w:rFonts w:ascii="Times New Roman" w:hAnsi="Times New Roman" w:cs="Times New Roman"/>
                <w:sz w:val="24"/>
                <w:szCs w:val="24"/>
              </w:rPr>
            </w:pPr>
            <w:r w:rsidRPr="0026052E">
              <w:rPr>
                <w:rFonts w:ascii="Times New Roman" w:hAnsi="Times New Roman" w:cs="Times New Roman"/>
                <w:sz w:val="24"/>
                <w:szCs w:val="24"/>
              </w:rPr>
              <w:t>1,0</w:t>
            </w:r>
          </w:p>
        </w:tc>
      </w:tr>
      <w:tr w:rsidR="003F5226" w:rsidRPr="0026052E" w:rsidTr="00FD333C">
        <w:tc>
          <w:tcPr>
            <w:tcW w:w="1715" w:type="dxa"/>
          </w:tcPr>
          <w:p w:rsidR="003F5226" w:rsidRPr="0026052E" w:rsidRDefault="00FD333C" w:rsidP="00DE26BD">
            <w:pPr>
              <w:jc w:val="both"/>
              <w:rPr>
                <w:rFonts w:ascii="Times New Roman" w:hAnsi="Times New Roman" w:cs="Times New Roman"/>
                <w:sz w:val="24"/>
                <w:szCs w:val="24"/>
              </w:rPr>
            </w:pPr>
            <w:r w:rsidRPr="0026052E">
              <w:rPr>
                <w:rFonts w:ascii="Times New Roman" w:hAnsi="Times New Roman" w:cs="Times New Roman"/>
                <w:sz w:val="24"/>
                <w:szCs w:val="24"/>
              </w:rPr>
              <w:t>Двойное</w:t>
            </w:r>
          </w:p>
        </w:tc>
        <w:tc>
          <w:tcPr>
            <w:tcW w:w="1571" w:type="dxa"/>
          </w:tcPr>
          <w:p w:rsidR="003F5226" w:rsidRPr="0026052E" w:rsidRDefault="00FD333C" w:rsidP="00DE26BD">
            <w:pPr>
              <w:jc w:val="both"/>
              <w:rPr>
                <w:rFonts w:ascii="Times New Roman" w:hAnsi="Times New Roman" w:cs="Times New Roman"/>
                <w:sz w:val="24"/>
                <w:szCs w:val="24"/>
              </w:rPr>
            </w:pPr>
            <w:r w:rsidRPr="0026052E">
              <w:rPr>
                <w:rFonts w:ascii="Times New Roman" w:hAnsi="Times New Roman" w:cs="Times New Roman"/>
                <w:sz w:val="24"/>
                <w:szCs w:val="24"/>
              </w:rPr>
              <w:t>2,5</w:t>
            </w:r>
          </w:p>
        </w:tc>
        <w:tc>
          <w:tcPr>
            <w:tcW w:w="1571" w:type="dxa"/>
          </w:tcPr>
          <w:p w:rsidR="003F5226" w:rsidRPr="0026052E" w:rsidRDefault="00FD333C" w:rsidP="00DE26BD">
            <w:pPr>
              <w:jc w:val="both"/>
              <w:rPr>
                <w:rFonts w:ascii="Times New Roman" w:hAnsi="Times New Roman" w:cs="Times New Roman"/>
                <w:sz w:val="24"/>
                <w:szCs w:val="24"/>
              </w:rPr>
            </w:pPr>
            <w:r w:rsidRPr="0026052E">
              <w:rPr>
                <w:rFonts w:ascii="Times New Roman" w:hAnsi="Times New Roman" w:cs="Times New Roman"/>
                <w:sz w:val="24"/>
                <w:szCs w:val="24"/>
              </w:rPr>
              <w:t>3,0</w:t>
            </w:r>
          </w:p>
        </w:tc>
        <w:tc>
          <w:tcPr>
            <w:tcW w:w="1772" w:type="dxa"/>
          </w:tcPr>
          <w:p w:rsidR="003F5226" w:rsidRPr="0026052E" w:rsidRDefault="00FD333C" w:rsidP="00DE26BD">
            <w:pPr>
              <w:jc w:val="both"/>
              <w:rPr>
                <w:rFonts w:ascii="Times New Roman" w:hAnsi="Times New Roman" w:cs="Times New Roman"/>
                <w:sz w:val="24"/>
                <w:szCs w:val="24"/>
              </w:rPr>
            </w:pPr>
            <w:r w:rsidRPr="0026052E">
              <w:rPr>
                <w:rFonts w:ascii="Times New Roman" w:hAnsi="Times New Roman" w:cs="Times New Roman"/>
                <w:sz w:val="24"/>
                <w:szCs w:val="24"/>
              </w:rPr>
              <w:t>7,5</w:t>
            </w:r>
          </w:p>
        </w:tc>
        <w:tc>
          <w:tcPr>
            <w:tcW w:w="1370" w:type="dxa"/>
          </w:tcPr>
          <w:p w:rsidR="003F5226" w:rsidRPr="0026052E" w:rsidRDefault="00FD333C" w:rsidP="00DE26BD">
            <w:pPr>
              <w:jc w:val="both"/>
              <w:rPr>
                <w:rFonts w:ascii="Times New Roman" w:hAnsi="Times New Roman" w:cs="Times New Roman"/>
                <w:sz w:val="24"/>
                <w:szCs w:val="24"/>
              </w:rPr>
            </w:pPr>
            <w:r w:rsidRPr="0026052E">
              <w:rPr>
                <w:rFonts w:ascii="Times New Roman" w:hAnsi="Times New Roman" w:cs="Times New Roman"/>
                <w:sz w:val="24"/>
                <w:szCs w:val="24"/>
              </w:rPr>
              <w:t>2,0</w:t>
            </w:r>
          </w:p>
        </w:tc>
        <w:tc>
          <w:tcPr>
            <w:tcW w:w="1572" w:type="dxa"/>
          </w:tcPr>
          <w:p w:rsidR="003F5226" w:rsidRPr="0026052E" w:rsidRDefault="00FD333C" w:rsidP="00DE26BD">
            <w:pPr>
              <w:jc w:val="both"/>
              <w:rPr>
                <w:rFonts w:ascii="Times New Roman" w:hAnsi="Times New Roman" w:cs="Times New Roman"/>
                <w:sz w:val="24"/>
                <w:szCs w:val="24"/>
              </w:rPr>
            </w:pPr>
            <w:r w:rsidRPr="0026052E">
              <w:rPr>
                <w:rFonts w:ascii="Times New Roman" w:hAnsi="Times New Roman" w:cs="Times New Roman"/>
                <w:sz w:val="24"/>
                <w:szCs w:val="24"/>
              </w:rPr>
              <w:t>1,0</w:t>
            </w:r>
          </w:p>
        </w:tc>
      </w:tr>
      <w:tr w:rsidR="003F5226" w:rsidRPr="0026052E" w:rsidTr="00FD333C">
        <w:tc>
          <w:tcPr>
            <w:tcW w:w="1715" w:type="dxa"/>
          </w:tcPr>
          <w:p w:rsidR="003F5226" w:rsidRPr="0026052E" w:rsidRDefault="00FD333C" w:rsidP="00DE26BD">
            <w:pPr>
              <w:jc w:val="both"/>
              <w:rPr>
                <w:rFonts w:ascii="Times New Roman" w:hAnsi="Times New Roman" w:cs="Times New Roman"/>
                <w:sz w:val="24"/>
                <w:szCs w:val="24"/>
              </w:rPr>
            </w:pPr>
            <w:r w:rsidRPr="0026052E">
              <w:rPr>
                <w:rFonts w:ascii="Times New Roman" w:hAnsi="Times New Roman" w:cs="Times New Roman"/>
                <w:sz w:val="24"/>
                <w:szCs w:val="24"/>
              </w:rPr>
              <w:t>Урна с прахом</w:t>
            </w:r>
          </w:p>
        </w:tc>
        <w:tc>
          <w:tcPr>
            <w:tcW w:w="1571" w:type="dxa"/>
          </w:tcPr>
          <w:p w:rsidR="003F5226" w:rsidRPr="0026052E" w:rsidRDefault="00FD333C" w:rsidP="00DE26BD">
            <w:pPr>
              <w:jc w:val="both"/>
              <w:rPr>
                <w:rFonts w:ascii="Times New Roman" w:hAnsi="Times New Roman" w:cs="Times New Roman"/>
                <w:sz w:val="24"/>
                <w:szCs w:val="24"/>
              </w:rPr>
            </w:pPr>
            <w:r w:rsidRPr="0026052E">
              <w:rPr>
                <w:rFonts w:ascii="Times New Roman" w:hAnsi="Times New Roman" w:cs="Times New Roman"/>
                <w:sz w:val="24"/>
                <w:szCs w:val="24"/>
              </w:rPr>
              <w:t>0,8</w:t>
            </w:r>
          </w:p>
        </w:tc>
        <w:tc>
          <w:tcPr>
            <w:tcW w:w="1571" w:type="dxa"/>
          </w:tcPr>
          <w:p w:rsidR="003F5226" w:rsidRPr="0026052E" w:rsidRDefault="00FD333C" w:rsidP="00DE26BD">
            <w:pPr>
              <w:jc w:val="both"/>
              <w:rPr>
                <w:rFonts w:ascii="Times New Roman" w:hAnsi="Times New Roman" w:cs="Times New Roman"/>
                <w:sz w:val="24"/>
                <w:szCs w:val="24"/>
              </w:rPr>
            </w:pPr>
            <w:r w:rsidRPr="0026052E">
              <w:rPr>
                <w:rFonts w:ascii="Times New Roman" w:hAnsi="Times New Roman" w:cs="Times New Roman"/>
                <w:sz w:val="24"/>
                <w:szCs w:val="24"/>
              </w:rPr>
              <w:t>0,8</w:t>
            </w:r>
          </w:p>
        </w:tc>
        <w:tc>
          <w:tcPr>
            <w:tcW w:w="1772" w:type="dxa"/>
          </w:tcPr>
          <w:p w:rsidR="003F5226" w:rsidRPr="0026052E" w:rsidRDefault="00FD333C" w:rsidP="00DE26BD">
            <w:pPr>
              <w:jc w:val="both"/>
              <w:rPr>
                <w:rFonts w:ascii="Times New Roman" w:hAnsi="Times New Roman" w:cs="Times New Roman"/>
                <w:sz w:val="24"/>
                <w:szCs w:val="24"/>
              </w:rPr>
            </w:pPr>
            <w:r w:rsidRPr="0026052E">
              <w:rPr>
                <w:rFonts w:ascii="Times New Roman" w:hAnsi="Times New Roman" w:cs="Times New Roman"/>
                <w:sz w:val="24"/>
                <w:szCs w:val="24"/>
              </w:rPr>
              <w:t>0,64</w:t>
            </w:r>
          </w:p>
        </w:tc>
        <w:tc>
          <w:tcPr>
            <w:tcW w:w="1370" w:type="dxa"/>
          </w:tcPr>
          <w:p w:rsidR="003F5226" w:rsidRPr="0026052E" w:rsidRDefault="00FD333C" w:rsidP="00DE26BD">
            <w:pPr>
              <w:jc w:val="both"/>
              <w:rPr>
                <w:rFonts w:ascii="Times New Roman" w:hAnsi="Times New Roman" w:cs="Times New Roman"/>
                <w:sz w:val="24"/>
                <w:szCs w:val="24"/>
              </w:rPr>
            </w:pPr>
            <w:r w:rsidRPr="0026052E">
              <w:rPr>
                <w:rFonts w:ascii="Times New Roman" w:hAnsi="Times New Roman" w:cs="Times New Roman"/>
                <w:sz w:val="24"/>
                <w:szCs w:val="24"/>
              </w:rPr>
              <w:t>0,8</w:t>
            </w:r>
          </w:p>
        </w:tc>
        <w:tc>
          <w:tcPr>
            <w:tcW w:w="1572" w:type="dxa"/>
          </w:tcPr>
          <w:p w:rsidR="003F5226" w:rsidRPr="0026052E" w:rsidRDefault="00FD333C" w:rsidP="00DE26BD">
            <w:pPr>
              <w:jc w:val="both"/>
              <w:rPr>
                <w:rFonts w:ascii="Times New Roman" w:hAnsi="Times New Roman" w:cs="Times New Roman"/>
                <w:sz w:val="24"/>
                <w:szCs w:val="24"/>
              </w:rPr>
            </w:pPr>
            <w:r w:rsidRPr="0026052E">
              <w:rPr>
                <w:rFonts w:ascii="Times New Roman" w:hAnsi="Times New Roman" w:cs="Times New Roman"/>
                <w:sz w:val="24"/>
                <w:szCs w:val="24"/>
              </w:rPr>
              <w:t>0,8</w:t>
            </w:r>
          </w:p>
        </w:tc>
      </w:tr>
    </w:tbl>
    <w:p w:rsidR="000E466C" w:rsidRPr="0026052E" w:rsidRDefault="000E466C" w:rsidP="00DE26BD">
      <w:pPr>
        <w:jc w:val="both"/>
        <w:rPr>
          <w:rFonts w:ascii="Times New Roman" w:hAnsi="Times New Roman" w:cs="Times New Roman"/>
          <w:sz w:val="24"/>
          <w:szCs w:val="24"/>
        </w:rPr>
      </w:pP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 xml:space="preserve"> 7.10. Размеры участков, выделяемые под семейные (родовые) захоронения, определяются </w:t>
      </w:r>
      <w:r w:rsidR="00062912">
        <w:rPr>
          <w:rFonts w:ascii="Times New Roman" w:hAnsi="Times New Roman" w:cs="Times New Roman"/>
          <w:sz w:val="24"/>
          <w:szCs w:val="24"/>
        </w:rPr>
        <w:t>администрацией кладбища</w:t>
      </w:r>
      <w:r w:rsidRPr="0026052E">
        <w:rPr>
          <w:rFonts w:ascii="Times New Roman" w:hAnsi="Times New Roman" w:cs="Times New Roman"/>
          <w:sz w:val="24"/>
          <w:szCs w:val="24"/>
        </w:rPr>
        <w:t>.</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 xml:space="preserve">7.11. Размеры железобетонного или гранитного </w:t>
      </w:r>
      <w:proofErr w:type="spellStart"/>
      <w:r w:rsidRPr="0026052E">
        <w:rPr>
          <w:rFonts w:ascii="Times New Roman" w:hAnsi="Times New Roman" w:cs="Times New Roman"/>
          <w:sz w:val="24"/>
          <w:szCs w:val="24"/>
        </w:rPr>
        <w:t>поребрика</w:t>
      </w:r>
      <w:proofErr w:type="spellEnd"/>
      <w:r w:rsidRPr="0026052E">
        <w:rPr>
          <w:rFonts w:ascii="Times New Roman" w:hAnsi="Times New Roman" w:cs="Times New Roman"/>
          <w:sz w:val="24"/>
          <w:szCs w:val="24"/>
        </w:rPr>
        <w:t>, ограды или живой изгороди должны иметь внешние габариты в пределах размеров отведенного участка захоронения. В случае посадки зеленой изгороди из кустарника требуется обязательная его стрижка.</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7.12. В случае погребения умершего (погибшего) в нестандартном гробу размер могилы увеличивается в зависимости от размера гроба без увеличения площади отводимого участка.</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7.1</w:t>
      </w:r>
      <w:r w:rsidR="00062912">
        <w:rPr>
          <w:rFonts w:ascii="Times New Roman" w:hAnsi="Times New Roman" w:cs="Times New Roman"/>
          <w:sz w:val="24"/>
          <w:szCs w:val="24"/>
        </w:rPr>
        <w:t>3</w:t>
      </w:r>
      <w:r w:rsidRPr="0026052E">
        <w:rPr>
          <w:rFonts w:ascii="Times New Roman" w:hAnsi="Times New Roman" w:cs="Times New Roman"/>
          <w:sz w:val="24"/>
          <w:szCs w:val="24"/>
        </w:rPr>
        <w:t>. При погребении гроба с телом (останками) или тела (останков) без гроба глубину могилы следует устанавливать в зависимости от местных условий (характера грунтов и уровня стоячих грунтовых вод). При этом глубина могилы должна составлять не менее 1,5 м (от поверхности земли до крышки гроба - 1 м). Во всех случаях отметка дна могилы должна быть на 0,5 м выше уровня стоячих грунтовых вод. Над каждой могилой должна быть земляная насыпь высотой 0,5 м от поверхности земли или надмогильное сооружение. Насыпь должна выступать за края могилы для защиты ее от поверхностных вод.</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При погребении тела умершего в сидячем положении слой земли над телом умершего, включая надмогильную насыпь, должен быть не менее 1 м.</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7.1</w:t>
      </w:r>
      <w:r w:rsidR="00062912">
        <w:rPr>
          <w:rFonts w:ascii="Times New Roman" w:hAnsi="Times New Roman" w:cs="Times New Roman"/>
          <w:sz w:val="24"/>
          <w:szCs w:val="24"/>
        </w:rPr>
        <w:t>4</w:t>
      </w:r>
      <w:r w:rsidRPr="0026052E">
        <w:rPr>
          <w:rFonts w:ascii="Times New Roman" w:hAnsi="Times New Roman" w:cs="Times New Roman"/>
          <w:sz w:val="24"/>
          <w:szCs w:val="24"/>
        </w:rPr>
        <w:t>. На новых кладбищах или на вновь прирезанных участках погребение производится в последовательном порядке по действующей нумерации подготовленных могил.</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Категорически запрещается отвод мест под захоронения на неподготовленной территории кладбища, а также на затопленных и заболоченных участках.</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Не допускается устройство захоронений в разрывах между могилами на участке рядовых захоронений, на обочинах дорог и в пределах защитных зон, в том числе моральной защиты.</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lastRenderedPageBreak/>
        <w:t>7.1</w:t>
      </w:r>
      <w:r w:rsidR="00062912">
        <w:rPr>
          <w:rFonts w:ascii="Times New Roman" w:hAnsi="Times New Roman" w:cs="Times New Roman"/>
          <w:sz w:val="24"/>
          <w:szCs w:val="24"/>
        </w:rPr>
        <w:t>5</w:t>
      </w:r>
      <w:r w:rsidRPr="0026052E">
        <w:rPr>
          <w:rFonts w:ascii="Times New Roman" w:hAnsi="Times New Roman" w:cs="Times New Roman"/>
          <w:sz w:val="24"/>
          <w:szCs w:val="24"/>
        </w:rPr>
        <w:t xml:space="preserve">. При погребении или </w:t>
      </w:r>
      <w:proofErr w:type="gramStart"/>
      <w:r w:rsidR="00062912" w:rsidRPr="0026052E">
        <w:rPr>
          <w:rFonts w:ascii="Times New Roman" w:hAnsi="Times New Roman" w:cs="Times New Roman"/>
          <w:sz w:val="24"/>
          <w:szCs w:val="24"/>
        </w:rPr>
        <w:t>под</w:t>
      </w:r>
      <w:proofErr w:type="gramEnd"/>
      <w:r w:rsidR="00062912" w:rsidRPr="0026052E">
        <w:rPr>
          <w:rFonts w:ascii="Times New Roman" w:hAnsi="Times New Roman" w:cs="Times New Roman"/>
          <w:sz w:val="24"/>
          <w:szCs w:val="24"/>
        </w:rPr>
        <w:t xml:space="preserve"> </w:t>
      </w:r>
      <w:proofErr w:type="gramStart"/>
      <w:r w:rsidR="00062912" w:rsidRPr="0026052E">
        <w:rPr>
          <w:rFonts w:ascii="Times New Roman" w:hAnsi="Times New Roman" w:cs="Times New Roman"/>
          <w:sz w:val="24"/>
          <w:szCs w:val="24"/>
        </w:rPr>
        <w:t>захоронении</w:t>
      </w:r>
      <w:proofErr w:type="gramEnd"/>
      <w:r w:rsidRPr="0026052E">
        <w:rPr>
          <w:rFonts w:ascii="Times New Roman" w:hAnsi="Times New Roman" w:cs="Times New Roman"/>
          <w:sz w:val="24"/>
          <w:szCs w:val="24"/>
        </w:rPr>
        <w:t xml:space="preserve"> на каждом могильном холме устанавливается регистрационный знак, который изготавливается заранее, с указанием фамилии, имени, отчества, даты рождения и даты смерти. Допускается изображение трудовых, боевых и религиозных символов. При погребении на свободное место кладбища устанавливается временное ограждение для установления границ отведенного участка.</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7.1</w:t>
      </w:r>
      <w:r w:rsidR="00062912">
        <w:rPr>
          <w:rFonts w:ascii="Times New Roman" w:hAnsi="Times New Roman" w:cs="Times New Roman"/>
          <w:sz w:val="24"/>
          <w:szCs w:val="24"/>
        </w:rPr>
        <w:t>6</w:t>
      </w:r>
      <w:r w:rsidRPr="0026052E">
        <w:rPr>
          <w:rFonts w:ascii="Times New Roman" w:hAnsi="Times New Roman" w:cs="Times New Roman"/>
          <w:sz w:val="24"/>
          <w:szCs w:val="24"/>
        </w:rPr>
        <w:t xml:space="preserve">. Каждое захоронение регистрируется администрацией кладбища в книге установленной формы. Книга регистрации захоронений является документом строгой отчетности и ежегодно сдается в архив </w:t>
      </w:r>
      <w:r w:rsidR="00062912">
        <w:rPr>
          <w:rFonts w:ascii="Times New Roman" w:hAnsi="Times New Roman" w:cs="Times New Roman"/>
          <w:sz w:val="24"/>
          <w:szCs w:val="24"/>
        </w:rPr>
        <w:t xml:space="preserve">администрации городского поселения Игрим </w:t>
      </w:r>
      <w:r w:rsidRPr="0026052E">
        <w:rPr>
          <w:rFonts w:ascii="Times New Roman" w:hAnsi="Times New Roman" w:cs="Times New Roman"/>
          <w:sz w:val="24"/>
          <w:szCs w:val="24"/>
        </w:rPr>
        <w:t>на постоянное хранение.</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7.1</w:t>
      </w:r>
      <w:r w:rsidR="00062912">
        <w:rPr>
          <w:rFonts w:ascii="Times New Roman" w:hAnsi="Times New Roman" w:cs="Times New Roman"/>
          <w:sz w:val="24"/>
          <w:szCs w:val="24"/>
        </w:rPr>
        <w:t>7</w:t>
      </w:r>
      <w:r w:rsidRPr="0026052E">
        <w:rPr>
          <w:rFonts w:ascii="Times New Roman" w:hAnsi="Times New Roman" w:cs="Times New Roman"/>
          <w:sz w:val="24"/>
          <w:szCs w:val="24"/>
        </w:rPr>
        <w:t>. Лицу, ответственному за погребение, выдается пропуск на право захоронения с указанием фамилии, имени и отчества умершего (погибшего), номера квартала, сектора, могилы и даты захоронения. В пропуск вносят данные об установке временного надгробия.</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Внесение изменений и дополнений в удостоверение производится только работниками администрации кладбища.</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На повторных свидетельствах о смерти и копиях штамп кладбища не ставится. В случае захоронения умершего (погибшего) по повторному свидетельству лицу, взявшему на себя обязанность по организации погребения, предоставляется выписка из книги регистрации захоронений (кремаций) с указанием места захоронения.</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7.1</w:t>
      </w:r>
      <w:r w:rsidR="00062912">
        <w:rPr>
          <w:rFonts w:ascii="Times New Roman" w:hAnsi="Times New Roman" w:cs="Times New Roman"/>
          <w:sz w:val="24"/>
          <w:szCs w:val="24"/>
        </w:rPr>
        <w:t>8</w:t>
      </w:r>
      <w:r w:rsidRPr="0026052E">
        <w:rPr>
          <w:rFonts w:ascii="Times New Roman" w:hAnsi="Times New Roman" w:cs="Times New Roman"/>
          <w:sz w:val="24"/>
          <w:szCs w:val="24"/>
        </w:rPr>
        <w:t>. Перезахоронение тел (останков) умерших (погибших)</w:t>
      </w:r>
      <w:r w:rsidR="00BD1B04" w:rsidRPr="0026052E">
        <w:rPr>
          <w:rFonts w:ascii="Times New Roman" w:hAnsi="Times New Roman" w:cs="Times New Roman"/>
          <w:sz w:val="24"/>
          <w:szCs w:val="24"/>
        </w:rPr>
        <w:t>,</w:t>
      </w:r>
      <w:r w:rsidRPr="0026052E">
        <w:rPr>
          <w:rFonts w:ascii="Times New Roman" w:hAnsi="Times New Roman" w:cs="Times New Roman"/>
          <w:sz w:val="24"/>
          <w:szCs w:val="24"/>
        </w:rPr>
        <w:t xml:space="preserve"> на территории </w:t>
      </w:r>
      <w:r w:rsidR="00BD1B04" w:rsidRPr="0026052E">
        <w:rPr>
          <w:rFonts w:ascii="Times New Roman" w:hAnsi="Times New Roman" w:cs="Times New Roman"/>
          <w:sz w:val="24"/>
          <w:szCs w:val="24"/>
        </w:rPr>
        <w:t>городского поселения Игрим</w:t>
      </w:r>
      <w:r w:rsidRPr="0026052E">
        <w:rPr>
          <w:rFonts w:ascii="Times New Roman" w:hAnsi="Times New Roman" w:cs="Times New Roman"/>
          <w:sz w:val="24"/>
          <w:szCs w:val="24"/>
        </w:rPr>
        <w:t xml:space="preserve"> запрещено.</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Как исключение, перезахоронение или эксгумация допускается в случае ликвидации кладбища или его участка, в случае нарушения правил содержания захоронений по истечении кладбищенского периода, а также по постановлению прокуратуры или правоохранительных органов в соответствии с действующим законодательством.</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7.</w:t>
      </w:r>
      <w:r w:rsidR="00062912">
        <w:rPr>
          <w:rFonts w:ascii="Times New Roman" w:hAnsi="Times New Roman" w:cs="Times New Roman"/>
          <w:sz w:val="24"/>
          <w:szCs w:val="24"/>
        </w:rPr>
        <w:t>19</w:t>
      </w:r>
      <w:r w:rsidRPr="0026052E">
        <w:rPr>
          <w:rFonts w:ascii="Times New Roman" w:hAnsi="Times New Roman" w:cs="Times New Roman"/>
          <w:sz w:val="24"/>
          <w:szCs w:val="24"/>
        </w:rPr>
        <w:t xml:space="preserve">. Изъятие останков и урн с прахом из мест захоронений производится в установленном порядке, на основании разрешения </w:t>
      </w:r>
      <w:r w:rsidR="00062912">
        <w:rPr>
          <w:rFonts w:ascii="Times New Roman" w:hAnsi="Times New Roman" w:cs="Times New Roman"/>
          <w:sz w:val="24"/>
          <w:szCs w:val="24"/>
        </w:rPr>
        <w:t>администрацией кладбища</w:t>
      </w:r>
      <w:r w:rsidRPr="0026052E">
        <w:rPr>
          <w:rFonts w:ascii="Times New Roman" w:hAnsi="Times New Roman" w:cs="Times New Roman"/>
          <w:sz w:val="24"/>
          <w:szCs w:val="24"/>
        </w:rPr>
        <w:t>, с внесением изменений о погребении в архивные книги регистрации захоронений.</w:t>
      </w:r>
    </w:p>
    <w:p w:rsidR="001C50E1" w:rsidRDefault="001C50E1" w:rsidP="00BD1B04">
      <w:pPr>
        <w:jc w:val="center"/>
        <w:rPr>
          <w:rFonts w:ascii="Times New Roman" w:hAnsi="Times New Roman" w:cs="Times New Roman"/>
          <w:b/>
          <w:sz w:val="24"/>
          <w:szCs w:val="24"/>
        </w:rPr>
      </w:pPr>
      <w:r>
        <w:rPr>
          <w:rFonts w:ascii="Times New Roman" w:hAnsi="Times New Roman" w:cs="Times New Roman"/>
          <w:b/>
          <w:sz w:val="24"/>
          <w:szCs w:val="24"/>
        </w:rPr>
        <w:t>8. Гарантированный перечень услуг по погребению</w:t>
      </w:r>
    </w:p>
    <w:p w:rsidR="001C50E1" w:rsidRPr="001C50E1" w:rsidRDefault="001C50E1" w:rsidP="001C50E1">
      <w:pPr>
        <w:jc w:val="both"/>
        <w:rPr>
          <w:rFonts w:ascii="Times New Roman" w:hAnsi="Times New Roman" w:cs="Times New Roman"/>
          <w:sz w:val="24"/>
          <w:szCs w:val="24"/>
        </w:rPr>
      </w:pPr>
      <w:r w:rsidRPr="001C50E1">
        <w:rPr>
          <w:rFonts w:ascii="Times New Roman" w:hAnsi="Times New Roman" w:cs="Times New Roman"/>
          <w:sz w:val="24"/>
          <w:szCs w:val="24"/>
        </w:rPr>
        <w:t>8.1.</w:t>
      </w:r>
      <w:r>
        <w:rPr>
          <w:rFonts w:ascii="Times New Roman" w:hAnsi="Times New Roman" w:cs="Times New Roman"/>
          <w:sz w:val="24"/>
          <w:szCs w:val="24"/>
        </w:rPr>
        <w:t xml:space="preserve">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(погибшего), в соответствии с гарантированным перечнем, установленным статьей 9 Федерального закона № 8-ФЗ от 01.01. 1996 года «О погребении и похоронном деле», гарантируется предоставление полного комплекса услуг по погребению на безвозмездной основе.</w:t>
      </w:r>
    </w:p>
    <w:p w:rsidR="000E466C" w:rsidRPr="0026052E" w:rsidRDefault="001C50E1" w:rsidP="00BD1B04">
      <w:pPr>
        <w:jc w:val="center"/>
        <w:rPr>
          <w:rFonts w:ascii="Times New Roman" w:hAnsi="Times New Roman" w:cs="Times New Roman"/>
          <w:b/>
          <w:sz w:val="24"/>
          <w:szCs w:val="24"/>
        </w:rPr>
      </w:pPr>
      <w:r>
        <w:rPr>
          <w:rFonts w:ascii="Times New Roman" w:hAnsi="Times New Roman" w:cs="Times New Roman"/>
          <w:b/>
          <w:sz w:val="24"/>
          <w:szCs w:val="24"/>
        </w:rPr>
        <w:t>9</w:t>
      </w:r>
      <w:r w:rsidR="000E466C" w:rsidRPr="0026052E">
        <w:rPr>
          <w:rFonts w:ascii="Times New Roman" w:hAnsi="Times New Roman" w:cs="Times New Roman"/>
          <w:b/>
          <w:sz w:val="24"/>
          <w:szCs w:val="24"/>
        </w:rPr>
        <w:t>. Создание и организация места погребения</w:t>
      </w:r>
    </w:p>
    <w:p w:rsidR="000E466C" w:rsidRPr="0026052E" w:rsidRDefault="001C50E1" w:rsidP="00DE26BD">
      <w:pPr>
        <w:jc w:val="both"/>
        <w:rPr>
          <w:rFonts w:ascii="Times New Roman" w:hAnsi="Times New Roman" w:cs="Times New Roman"/>
          <w:sz w:val="24"/>
          <w:szCs w:val="24"/>
        </w:rPr>
      </w:pPr>
      <w:r>
        <w:rPr>
          <w:rFonts w:ascii="Times New Roman" w:hAnsi="Times New Roman" w:cs="Times New Roman"/>
          <w:sz w:val="24"/>
          <w:szCs w:val="24"/>
        </w:rPr>
        <w:t>9</w:t>
      </w:r>
      <w:r w:rsidR="000E466C" w:rsidRPr="0026052E">
        <w:rPr>
          <w:rFonts w:ascii="Times New Roman" w:hAnsi="Times New Roman" w:cs="Times New Roman"/>
          <w:sz w:val="24"/>
          <w:szCs w:val="24"/>
        </w:rPr>
        <w:t>.1. Решение о создании мест погребения принимается в форме постановления администрации</w:t>
      </w:r>
      <w:r w:rsidR="00BD1B04" w:rsidRPr="0026052E">
        <w:rPr>
          <w:rFonts w:ascii="Times New Roman" w:hAnsi="Times New Roman" w:cs="Times New Roman"/>
          <w:sz w:val="24"/>
          <w:szCs w:val="24"/>
        </w:rPr>
        <w:t xml:space="preserve"> городского поселения Игрим</w:t>
      </w:r>
      <w:r w:rsidR="000E466C" w:rsidRPr="0026052E">
        <w:rPr>
          <w:rFonts w:ascii="Times New Roman" w:hAnsi="Times New Roman" w:cs="Times New Roman"/>
          <w:sz w:val="24"/>
          <w:szCs w:val="24"/>
        </w:rPr>
        <w:t>.</w:t>
      </w:r>
    </w:p>
    <w:p w:rsidR="000E466C" w:rsidRPr="0026052E" w:rsidRDefault="001C50E1" w:rsidP="00DE26BD">
      <w:pPr>
        <w:jc w:val="both"/>
        <w:rPr>
          <w:rFonts w:ascii="Times New Roman" w:hAnsi="Times New Roman" w:cs="Times New Roman"/>
          <w:sz w:val="24"/>
          <w:szCs w:val="24"/>
        </w:rPr>
      </w:pPr>
      <w:r>
        <w:rPr>
          <w:rFonts w:ascii="Times New Roman" w:hAnsi="Times New Roman" w:cs="Times New Roman"/>
          <w:sz w:val="24"/>
          <w:szCs w:val="24"/>
        </w:rPr>
        <w:t>9</w:t>
      </w:r>
      <w:r w:rsidR="000E466C" w:rsidRPr="0026052E">
        <w:rPr>
          <w:rFonts w:ascii="Times New Roman" w:hAnsi="Times New Roman" w:cs="Times New Roman"/>
          <w:sz w:val="24"/>
          <w:szCs w:val="24"/>
        </w:rPr>
        <w:t xml:space="preserve">.2. </w:t>
      </w:r>
      <w:proofErr w:type="gramStart"/>
      <w:r w:rsidR="000E466C" w:rsidRPr="0026052E">
        <w:rPr>
          <w:rFonts w:ascii="Times New Roman" w:hAnsi="Times New Roman" w:cs="Times New Roman"/>
          <w:sz w:val="24"/>
          <w:szCs w:val="24"/>
        </w:rPr>
        <w:t>Погребение умерших (погибших)</w:t>
      </w:r>
      <w:r w:rsidR="00BD1B04" w:rsidRPr="0026052E">
        <w:rPr>
          <w:rFonts w:ascii="Times New Roman" w:hAnsi="Times New Roman" w:cs="Times New Roman"/>
          <w:sz w:val="24"/>
          <w:szCs w:val="24"/>
        </w:rPr>
        <w:t>,</w:t>
      </w:r>
      <w:r w:rsidR="000E466C" w:rsidRPr="0026052E">
        <w:rPr>
          <w:rFonts w:ascii="Times New Roman" w:hAnsi="Times New Roman" w:cs="Times New Roman"/>
          <w:sz w:val="24"/>
          <w:szCs w:val="24"/>
        </w:rPr>
        <w:t xml:space="preserve"> на территории </w:t>
      </w:r>
      <w:r w:rsidR="00BD1B04" w:rsidRPr="0026052E">
        <w:rPr>
          <w:rFonts w:ascii="Times New Roman" w:hAnsi="Times New Roman" w:cs="Times New Roman"/>
          <w:sz w:val="24"/>
          <w:szCs w:val="24"/>
        </w:rPr>
        <w:t>городского поселения Игрим,</w:t>
      </w:r>
      <w:r w:rsidR="000E466C" w:rsidRPr="0026052E">
        <w:rPr>
          <w:rFonts w:ascii="Times New Roman" w:hAnsi="Times New Roman" w:cs="Times New Roman"/>
          <w:sz w:val="24"/>
          <w:szCs w:val="24"/>
        </w:rPr>
        <w:t xml:space="preserve"> осуществляется на специально отведенных для этих целей и в соответствии с санитарными, экологическими и иными требованиями участках земли, с сооружаемыми </w:t>
      </w:r>
      <w:r w:rsidR="000E466C" w:rsidRPr="0026052E">
        <w:rPr>
          <w:rFonts w:ascii="Times New Roman" w:hAnsi="Times New Roman" w:cs="Times New Roman"/>
          <w:sz w:val="24"/>
          <w:szCs w:val="24"/>
        </w:rPr>
        <w:lastRenderedPageBreak/>
        <w:t>на них кладбищами для погребения тел (останков) умерших, а также иными зданиями и сооружениями, предназначенными для осуществления деятельности по погребению.</w:t>
      </w:r>
      <w:proofErr w:type="gramEnd"/>
    </w:p>
    <w:p w:rsidR="000E466C" w:rsidRPr="0026052E" w:rsidRDefault="001C50E1" w:rsidP="00DE26BD">
      <w:pPr>
        <w:jc w:val="both"/>
        <w:rPr>
          <w:rFonts w:ascii="Times New Roman" w:hAnsi="Times New Roman" w:cs="Times New Roman"/>
          <w:sz w:val="24"/>
          <w:szCs w:val="24"/>
        </w:rPr>
      </w:pPr>
      <w:r>
        <w:rPr>
          <w:rFonts w:ascii="Times New Roman" w:hAnsi="Times New Roman" w:cs="Times New Roman"/>
          <w:sz w:val="24"/>
          <w:szCs w:val="24"/>
        </w:rPr>
        <w:t>9</w:t>
      </w:r>
      <w:r w:rsidR="000E466C" w:rsidRPr="0026052E">
        <w:rPr>
          <w:rFonts w:ascii="Times New Roman" w:hAnsi="Times New Roman" w:cs="Times New Roman"/>
          <w:sz w:val="24"/>
          <w:szCs w:val="24"/>
        </w:rPr>
        <w:t>.3. Создаваемые, а также существующие места погребения не подлежат сносу и могут быть перенесены только в соответствии с постановлением администрации</w:t>
      </w:r>
      <w:r w:rsidR="00BD1B04" w:rsidRPr="0026052E">
        <w:rPr>
          <w:rFonts w:ascii="Times New Roman" w:hAnsi="Times New Roman" w:cs="Times New Roman"/>
          <w:sz w:val="24"/>
          <w:szCs w:val="24"/>
        </w:rPr>
        <w:t xml:space="preserve"> городского поселения Игрим</w:t>
      </w:r>
      <w:r w:rsidR="000E466C" w:rsidRPr="0026052E">
        <w:rPr>
          <w:rFonts w:ascii="Times New Roman" w:hAnsi="Times New Roman" w:cs="Times New Roman"/>
          <w:sz w:val="24"/>
          <w:szCs w:val="24"/>
        </w:rPr>
        <w:t xml:space="preserve"> в случае угрозы постоянных затоплений и других стихийных бедствий.</w:t>
      </w:r>
    </w:p>
    <w:p w:rsidR="000E466C" w:rsidRPr="0026052E" w:rsidRDefault="001C50E1" w:rsidP="00DE26BD">
      <w:pPr>
        <w:jc w:val="both"/>
        <w:rPr>
          <w:rFonts w:ascii="Times New Roman" w:hAnsi="Times New Roman" w:cs="Times New Roman"/>
          <w:sz w:val="24"/>
          <w:szCs w:val="24"/>
        </w:rPr>
      </w:pPr>
      <w:r>
        <w:rPr>
          <w:rFonts w:ascii="Times New Roman" w:hAnsi="Times New Roman" w:cs="Times New Roman"/>
          <w:sz w:val="24"/>
          <w:szCs w:val="24"/>
        </w:rPr>
        <w:t>9</w:t>
      </w:r>
      <w:r w:rsidR="000E466C" w:rsidRPr="0026052E">
        <w:rPr>
          <w:rFonts w:ascii="Times New Roman" w:hAnsi="Times New Roman" w:cs="Times New Roman"/>
          <w:sz w:val="24"/>
          <w:szCs w:val="24"/>
        </w:rPr>
        <w:t>.4. Муниципальные общественные кладбища открыты для посещений ежедневно:</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 с 1 мая по 30 сентября - с 8.00 до 20.00;</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 xml:space="preserve">- с 1 октября по 30 апреля - с </w:t>
      </w:r>
      <w:r w:rsidR="001545D6" w:rsidRPr="0026052E">
        <w:rPr>
          <w:rFonts w:ascii="Times New Roman" w:hAnsi="Times New Roman" w:cs="Times New Roman"/>
          <w:sz w:val="24"/>
          <w:szCs w:val="24"/>
        </w:rPr>
        <w:t>9</w:t>
      </w:r>
      <w:r w:rsidRPr="0026052E">
        <w:rPr>
          <w:rFonts w:ascii="Times New Roman" w:hAnsi="Times New Roman" w:cs="Times New Roman"/>
          <w:sz w:val="24"/>
          <w:szCs w:val="24"/>
        </w:rPr>
        <w:t>.00 до 1</w:t>
      </w:r>
      <w:r w:rsidR="001545D6" w:rsidRPr="0026052E">
        <w:rPr>
          <w:rFonts w:ascii="Times New Roman" w:hAnsi="Times New Roman" w:cs="Times New Roman"/>
          <w:sz w:val="24"/>
          <w:szCs w:val="24"/>
        </w:rPr>
        <w:t>7</w:t>
      </w:r>
      <w:r w:rsidRPr="0026052E">
        <w:rPr>
          <w:rFonts w:ascii="Times New Roman" w:hAnsi="Times New Roman" w:cs="Times New Roman"/>
          <w:sz w:val="24"/>
          <w:szCs w:val="24"/>
        </w:rPr>
        <w:t>.00.</w:t>
      </w:r>
    </w:p>
    <w:p w:rsidR="000E466C" w:rsidRPr="0026052E" w:rsidRDefault="001C50E1" w:rsidP="00DE26BD">
      <w:pPr>
        <w:jc w:val="both"/>
        <w:rPr>
          <w:rFonts w:ascii="Times New Roman" w:hAnsi="Times New Roman" w:cs="Times New Roman"/>
          <w:sz w:val="24"/>
          <w:szCs w:val="24"/>
        </w:rPr>
      </w:pPr>
      <w:r>
        <w:rPr>
          <w:rFonts w:ascii="Times New Roman" w:hAnsi="Times New Roman" w:cs="Times New Roman"/>
          <w:sz w:val="24"/>
          <w:szCs w:val="24"/>
        </w:rPr>
        <w:t>9</w:t>
      </w:r>
      <w:r w:rsidR="000E466C" w:rsidRPr="0026052E">
        <w:rPr>
          <w:rFonts w:ascii="Times New Roman" w:hAnsi="Times New Roman" w:cs="Times New Roman"/>
          <w:sz w:val="24"/>
          <w:szCs w:val="24"/>
        </w:rPr>
        <w:t xml:space="preserve">.5. Погребение умерших осуществляется ежедневно с </w:t>
      </w:r>
      <w:r w:rsidR="001545D6" w:rsidRPr="0026052E">
        <w:rPr>
          <w:rFonts w:ascii="Times New Roman" w:hAnsi="Times New Roman" w:cs="Times New Roman"/>
          <w:sz w:val="24"/>
          <w:szCs w:val="24"/>
        </w:rPr>
        <w:t>12</w:t>
      </w:r>
      <w:r w:rsidR="000E466C" w:rsidRPr="0026052E">
        <w:rPr>
          <w:rFonts w:ascii="Times New Roman" w:hAnsi="Times New Roman" w:cs="Times New Roman"/>
          <w:sz w:val="24"/>
          <w:szCs w:val="24"/>
        </w:rPr>
        <w:t xml:space="preserve">.00 до </w:t>
      </w:r>
      <w:r w:rsidR="001545D6" w:rsidRPr="0026052E">
        <w:rPr>
          <w:rFonts w:ascii="Times New Roman" w:hAnsi="Times New Roman" w:cs="Times New Roman"/>
          <w:sz w:val="24"/>
          <w:szCs w:val="24"/>
        </w:rPr>
        <w:t>15</w:t>
      </w:r>
      <w:r w:rsidR="000E466C" w:rsidRPr="0026052E">
        <w:rPr>
          <w:rFonts w:ascii="Times New Roman" w:hAnsi="Times New Roman" w:cs="Times New Roman"/>
          <w:sz w:val="24"/>
          <w:szCs w:val="24"/>
        </w:rPr>
        <w:t>.00 часов ежедневно.</w:t>
      </w:r>
    </w:p>
    <w:p w:rsidR="000E466C" w:rsidRPr="0026052E" w:rsidRDefault="001C50E1" w:rsidP="00DE26BD">
      <w:pPr>
        <w:jc w:val="both"/>
        <w:rPr>
          <w:rFonts w:ascii="Times New Roman" w:hAnsi="Times New Roman" w:cs="Times New Roman"/>
          <w:sz w:val="24"/>
          <w:szCs w:val="24"/>
        </w:rPr>
      </w:pPr>
      <w:r>
        <w:rPr>
          <w:rFonts w:ascii="Times New Roman" w:hAnsi="Times New Roman" w:cs="Times New Roman"/>
          <w:sz w:val="24"/>
          <w:szCs w:val="24"/>
        </w:rPr>
        <w:t>9</w:t>
      </w:r>
      <w:r w:rsidR="000E466C" w:rsidRPr="0026052E">
        <w:rPr>
          <w:rFonts w:ascii="Times New Roman" w:hAnsi="Times New Roman" w:cs="Times New Roman"/>
          <w:sz w:val="24"/>
          <w:szCs w:val="24"/>
        </w:rPr>
        <w:t>.6. Земельный участок размером 5,0 кв. м (2,5 м x 2,0 м) для одиночного захоронения на открытом (действующем) кладбище предоставляется бесплатно.</w:t>
      </w:r>
    </w:p>
    <w:p w:rsidR="000E466C" w:rsidRPr="0026052E" w:rsidRDefault="001C50E1" w:rsidP="00DE26BD">
      <w:pPr>
        <w:jc w:val="both"/>
        <w:rPr>
          <w:rFonts w:ascii="Times New Roman" w:hAnsi="Times New Roman" w:cs="Times New Roman"/>
          <w:sz w:val="24"/>
          <w:szCs w:val="24"/>
        </w:rPr>
      </w:pPr>
      <w:r>
        <w:rPr>
          <w:rFonts w:ascii="Times New Roman" w:hAnsi="Times New Roman" w:cs="Times New Roman"/>
          <w:sz w:val="24"/>
          <w:szCs w:val="24"/>
        </w:rPr>
        <w:t>9</w:t>
      </w:r>
      <w:r w:rsidR="000E466C" w:rsidRPr="0026052E">
        <w:rPr>
          <w:rFonts w:ascii="Times New Roman" w:hAnsi="Times New Roman" w:cs="Times New Roman"/>
          <w:sz w:val="24"/>
          <w:szCs w:val="24"/>
        </w:rPr>
        <w:t>.7. Земельный участок размером 7,5 кв. м (2,5 x 3,0 м) для родственного захоронения на открытом (действующем) кладбище предоставляется бесплатно.</w:t>
      </w:r>
    </w:p>
    <w:p w:rsidR="000E466C" w:rsidRPr="0026052E" w:rsidRDefault="001C50E1" w:rsidP="00DE26BD">
      <w:pPr>
        <w:jc w:val="both"/>
        <w:rPr>
          <w:rFonts w:ascii="Times New Roman" w:hAnsi="Times New Roman" w:cs="Times New Roman"/>
          <w:sz w:val="24"/>
          <w:szCs w:val="24"/>
        </w:rPr>
      </w:pPr>
      <w:r>
        <w:rPr>
          <w:rFonts w:ascii="Times New Roman" w:hAnsi="Times New Roman" w:cs="Times New Roman"/>
          <w:sz w:val="24"/>
          <w:szCs w:val="24"/>
        </w:rPr>
        <w:t>9</w:t>
      </w:r>
      <w:r w:rsidR="000E466C" w:rsidRPr="0026052E">
        <w:rPr>
          <w:rFonts w:ascii="Times New Roman" w:hAnsi="Times New Roman" w:cs="Times New Roman"/>
          <w:sz w:val="24"/>
          <w:szCs w:val="24"/>
        </w:rPr>
        <w:t>.8. Погребение умерших (погибших), являвшихся участниками Великой Отечественной войны, указанных в подпунктах "а - ж" подпункта 1 пункта 1 статьи 2 Федерального закона от 12 января 1995 года N 5-ФЗ «О ветеранах»  и имевших удостоверение «Участник войны» или удостоверение «Инвалид Великой Отечественной войны», осуществляется на выделяемых для захоронений земельных участках.</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Для указанных захоронений бесплатно предоставляется земельный участок размером 7,5 м</w:t>
      </w:r>
      <w:proofErr w:type="gramStart"/>
      <w:r w:rsidRPr="0026052E">
        <w:rPr>
          <w:rFonts w:ascii="Times New Roman" w:hAnsi="Times New Roman" w:cs="Times New Roman"/>
          <w:sz w:val="24"/>
          <w:szCs w:val="24"/>
        </w:rPr>
        <w:t>2</w:t>
      </w:r>
      <w:proofErr w:type="gramEnd"/>
      <w:r w:rsidRPr="0026052E">
        <w:rPr>
          <w:rFonts w:ascii="Times New Roman" w:hAnsi="Times New Roman" w:cs="Times New Roman"/>
          <w:sz w:val="24"/>
          <w:szCs w:val="24"/>
        </w:rPr>
        <w:t xml:space="preserve"> (2,5 м x 3,0 м) с учетом погребения его (ее) супруги (супруга) независимо от ее (его) участия в войне.</w:t>
      </w:r>
    </w:p>
    <w:p w:rsidR="000E466C" w:rsidRPr="0026052E" w:rsidRDefault="000E466C" w:rsidP="00DE26BD">
      <w:pPr>
        <w:jc w:val="both"/>
        <w:rPr>
          <w:rFonts w:ascii="Times New Roman" w:hAnsi="Times New Roman" w:cs="Times New Roman"/>
          <w:sz w:val="24"/>
          <w:szCs w:val="24"/>
        </w:rPr>
      </w:pPr>
      <w:proofErr w:type="gramStart"/>
      <w:r w:rsidRPr="0026052E">
        <w:rPr>
          <w:rFonts w:ascii="Times New Roman" w:hAnsi="Times New Roman" w:cs="Times New Roman"/>
          <w:sz w:val="24"/>
          <w:szCs w:val="24"/>
        </w:rPr>
        <w:t>При обращении участников Великой Отечественной войны, указанных в подпунктах "а - ж" подпункта 1 пункта 1 статьи 2 Федерального закона "О ветеранах" и имеющих удостоверение "Участник воины" или удостоверение "Инвалид Великой Отечественной войны", за предоставлением земельного участка для погребения умершей супруги (умершего супруга), не являвшейся участником Великой Отечественной войны, также предоставляется земельный участок размером 7,5 кв. м (2,5 м x 3,0</w:t>
      </w:r>
      <w:proofErr w:type="gramEnd"/>
      <w:r w:rsidRPr="0026052E">
        <w:rPr>
          <w:rFonts w:ascii="Times New Roman" w:hAnsi="Times New Roman" w:cs="Times New Roman"/>
          <w:sz w:val="24"/>
          <w:szCs w:val="24"/>
        </w:rPr>
        <w:t xml:space="preserve"> м) с учетом погребения на этом участке обратившегося после его смерти. Удостоверение о захоронении в этом случае выдается на имя супруга (супруги), участника Великой Отечественной войны, имеющего удостоверение "Участник войны" или удостоверение "Инвалид Великой Отечественной войны".</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Предоставление услуг при погребении умерших (погибших), являвшихся участниками Великой Отечественной войны, производится в соответствии со статьей 24 Федерального закона "О ветеранах".</w:t>
      </w:r>
    </w:p>
    <w:p w:rsidR="000E466C" w:rsidRPr="0026052E" w:rsidRDefault="001C50E1" w:rsidP="00DE26BD">
      <w:pPr>
        <w:jc w:val="both"/>
        <w:rPr>
          <w:rFonts w:ascii="Times New Roman" w:hAnsi="Times New Roman" w:cs="Times New Roman"/>
          <w:sz w:val="24"/>
          <w:szCs w:val="24"/>
        </w:rPr>
      </w:pPr>
      <w:r>
        <w:rPr>
          <w:rFonts w:ascii="Times New Roman" w:hAnsi="Times New Roman" w:cs="Times New Roman"/>
          <w:sz w:val="24"/>
          <w:szCs w:val="24"/>
        </w:rPr>
        <w:t>9</w:t>
      </w:r>
      <w:r w:rsidR="000E466C" w:rsidRPr="0026052E">
        <w:rPr>
          <w:rFonts w:ascii="Times New Roman" w:hAnsi="Times New Roman" w:cs="Times New Roman"/>
          <w:sz w:val="24"/>
          <w:szCs w:val="24"/>
        </w:rPr>
        <w:t>.</w:t>
      </w:r>
      <w:r w:rsidR="00062912">
        <w:rPr>
          <w:rFonts w:ascii="Times New Roman" w:hAnsi="Times New Roman" w:cs="Times New Roman"/>
          <w:sz w:val="24"/>
          <w:szCs w:val="24"/>
        </w:rPr>
        <w:t>9</w:t>
      </w:r>
      <w:r w:rsidR="000E466C" w:rsidRPr="0026052E">
        <w:rPr>
          <w:rFonts w:ascii="Times New Roman" w:hAnsi="Times New Roman" w:cs="Times New Roman"/>
          <w:sz w:val="24"/>
          <w:szCs w:val="24"/>
        </w:rPr>
        <w:t xml:space="preserve">. Предоставление земельных участков для захоронений производится </w:t>
      </w:r>
      <w:r w:rsidR="00062912">
        <w:rPr>
          <w:rFonts w:ascii="Times New Roman" w:hAnsi="Times New Roman" w:cs="Times New Roman"/>
          <w:sz w:val="24"/>
          <w:szCs w:val="24"/>
        </w:rPr>
        <w:t>администрацией кладбища</w:t>
      </w:r>
      <w:r w:rsidR="000E466C" w:rsidRPr="0026052E">
        <w:rPr>
          <w:rFonts w:ascii="Times New Roman" w:hAnsi="Times New Roman" w:cs="Times New Roman"/>
          <w:sz w:val="24"/>
          <w:szCs w:val="24"/>
        </w:rPr>
        <w:t>.</w:t>
      </w:r>
    </w:p>
    <w:p w:rsidR="000E466C" w:rsidRPr="0026052E" w:rsidRDefault="001C50E1" w:rsidP="00DE26BD">
      <w:pPr>
        <w:jc w:val="both"/>
        <w:rPr>
          <w:rFonts w:ascii="Times New Roman" w:hAnsi="Times New Roman" w:cs="Times New Roman"/>
          <w:sz w:val="24"/>
          <w:szCs w:val="24"/>
        </w:rPr>
      </w:pPr>
      <w:r>
        <w:rPr>
          <w:rFonts w:ascii="Times New Roman" w:hAnsi="Times New Roman" w:cs="Times New Roman"/>
          <w:sz w:val="24"/>
          <w:szCs w:val="24"/>
        </w:rPr>
        <w:t>9</w:t>
      </w:r>
      <w:r w:rsidR="000E466C" w:rsidRPr="0026052E">
        <w:rPr>
          <w:rFonts w:ascii="Times New Roman" w:hAnsi="Times New Roman" w:cs="Times New Roman"/>
          <w:sz w:val="24"/>
          <w:szCs w:val="24"/>
        </w:rPr>
        <w:t>.1</w:t>
      </w:r>
      <w:r w:rsidR="00062912">
        <w:rPr>
          <w:rFonts w:ascii="Times New Roman" w:hAnsi="Times New Roman" w:cs="Times New Roman"/>
          <w:sz w:val="24"/>
          <w:szCs w:val="24"/>
        </w:rPr>
        <w:t>0</w:t>
      </w:r>
      <w:r w:rsidR="000E466C" w:rsidRPr="0026052E">
        <w:rPr>
          <w:rFonts w:ascii="Times New Roman" w:hAnsi="Times New Roman" w:cs="Times New Roman"/>
          <w:sz w:val="24"/>
          <w:szCs w:val="24"/>
        </w:rPr>
        <w:t>. Оформление заказов на погребение умерших (погибших) производится специализированной службой по вопросам похоронного дела. Время и место погребения по согласованию с заказчиком устанавливается при оформлении заказа.</w:t>
      </w:r>
    </w:p>
    <w:p w:rsidR="000E466C" w:rsidRPr="0026052E" w:rsidRDefault="001C50E1" w:rsidP="00DE26BD">
      <w:pPr>
        <w:jc w:val="both"/>
        <w:rPr>
          <w:rFonts w:ascii="Times New Roman" w:hAnsi="Times New Roman" w:cs="Times New Roman"/>
          <w:sz w:val="24"/>
          <w:szCs w:val="24"/>
        </w:rPr>
      </w:pPr>
      <w:r>
        <w:rPr>
          <w:rFonts w:ascii="Times New Roman" w:hAnsi="Times New Roman" w:cs="Times New Roman"/>
          <w:sz w:val="24"/>
          <w:szCs w:val="24"/>
        </w:rPr>
        <w:lastRenderedPageBreak/>
        <w:t>9</w:t>
      </w:r>
      <w:r w:rsidR="000E466C" w:rsidRPr="0026052E">
        <w:rPr>
          <w:rFonts w:ascii="Times New Roman" w:hAnsi="Times New Roman" w:cs="Times New Roman"/>
          <w:sz w:val="24"/>
          <w:szCs w:val="24"/>
        </w:rPr>
        <w:t>.1</w:t>
      </w:r>
      <w:r w:rsidR="00062912">
        <w:rPr>
          <w:rFonts w:ascii="Times New Roman" w:hAnsi="Times New Roman" w:cs="Times New Roman"/>
          <w:sz w:val="24"/>
          <w:szCs w:val="24"/>
        </w:rPr>
        <w:t>1</w:t>
      </w:r>
      <w:r w:rsidR="000E466C" w:rsidRPr="0026052E">
        <w:rPr>
          <w:rFonts w:ascii="Times New Roman" w:hAnsi="Times New Roman" w:cs="Times New Roman"/>
          <w:sz w:val="24"/>
          <w:szCs w:val="24"/>
        </w:rPr>
        <w:t xml:space="preserve">. Погребение умершего (погибшего) в существующую могилу разрешается по </w:t>
      </w:r>
      <w:proofErr w:type="gramStart"/>
      <w:r w:rsidR="000E466C" w:rsidRPr="0026052E">
        <w:rPr>
          <w:rFonts w:ascii="Times New Roman" w:hAnsi="Times New Roman" w:cs="Times New Roman"/>
          <w:sz w:val="24"/>
          <w:szCs w:val="24"/>
        </w:rPr>
        <w:t>прошествии</w:t>
      </w:r>
      <w:proofErr w:type="gramEnd"/>
      <w:r w:rsidR="000E466C" w:rsidRPr="0026052E">
        <w:rPr>
          <w:rFonts w:ascii="Times New Roman" w:hAnsi="Times New Roman" w:cs="Times New Roman"/>
          <w:sz w:val="24"/>
          <w:szCs w:val="24"/>
        </w:rPr>
        <w:t xml:space="preserve"> 20 лет с момента предыдущего погребения при письменном согласии лица, ответственного за захоронение.</w:t>
      </w:r>
    </w:p>
    <w:p w:rsidR="000E466C" w:rsidRPr="0026052E" w:rsidRDefault="001C50E1" w:rsidP="00DE26BD">
      <w:pPr>
        <w:jc w:val="both"/>
        <w:rPr>
          <w:rFonts w:ascii="Times New Roman" w:hAnsi="Times New Roman" w:cs="Times New Roman"/>
          <w:sz w:val="24"/>
          <w:szCs w:val="24"/>
        </w:rPr>
      </w:pPr>
      <w:r>
        <w:rPr>
          <w:rFonts w:ascii="Times New Roman" w:hAnsi="Times New Roman" w:cs="Times New Roman"/>
          <w:sz w:val="24"/>
          <w:szCs w:val="24"/>
        </w:rPr>
        <w:t>9</w:t>
      </w:r>
      <w:r w:rsidR="000E466C" w:rsidRPr="0026052E">
        <w:rPr>
          <w:rFonts w:ascii="Times New Roman" w:hAnsi="Times New Roman" w:cs="Times New Roman"/>
          <w:sz w:val="24"/>
          <w:szCs w:val="24"/>
        </w:rPr>
        <w:t>.1</w:t>
      </w:r>
      <w:r w:rsidR="00C32243">
        <w:rPr>
          <w:rFonts w:ascii="Times New Roman" w:hAnsi="Times New Roman" w:cs="Times New Roman"/>
          <w:sz w:val="24"/>
          <w:szCs w:val="24"/>
        </w:rPr>
        <w:t>2</w:t>
      </w:r>
      <w:r w:rsidR="000E466C" w:rsidRPr="0026052E">
        <w:rPr>
          <w:rFonts w:ascii="Times New Roman" w:hAnsi="Times New Roman" w:cs="Times New Roman"/>
          <w:sz w:val="24"/>
          <w:szCs w:val="24"/>
        </w:rPr>
        <w:t>. Лицо, ответственное за захоронение, обязано осуществлять уход за захоронением, содержать его в надлежащем состоянии, следить за состоянием надмогильных сооружений, своевременно удалять бытовой и растительный мусор, а также увядшие венки и цветы в специально отведенные места.</w:t>
      </w:r>
    </w:p>
    <w:p w:rsidR="000E466C" w:rsidRPr="0026052E" w:rsidRDefault="001C50E1" w:rsidP="00DE26BD">
      <w:pPr>
        <w:jc w:val="both"/>
        <w:rPr>
          <w:rFonts w:ascii="Times New Roman" w:hAnsi="Times New Roman" w:cs="Times New Roman"/>
          <w:sz w:val="24"/>
          <w:szCs w:val="24"/>
        </w:rPr>
      </w:pPr>
      <w:r>
        <w:rPr>
          <w:rFonts w:ascii="Times New Roman" w:hAnsi="Times New Roman" w:cs="Times New Roman"/>
          <w:sz w:val="24"/>
          <w:szCs w:val="24"/>
        </w:rPr>
        <w:t>9</w:t>
      </w:r>
      <w:r w:rsidR="000E466C" w:rsidRPr="0026052E">
        <w:rPr>
          <w:rFonts w:ascii="Times New Roman" w:hAnsi="Times New Roman" w:cs="Times New Roman"/>
          <w:sz w:val="24"/>
          <w:szCs w:val="24"/>
        </w:rPr>
        <w:t>.1</w:t>
      </w:r>
      <w:r w:rsidR="00C32243">
        <w:rPr>
          <w:rFonts w:ascii="Times New Roman" w:hAnsi="Times New Roman" w:cs="Times New Roman"/>
          <w:sz w:val="24"/>
          <w:szCs w:val="24"/>
        </w:rPr>
        <w:t>3</w:t>
      </w:r>
      <w:r w:rsidR="000E466C" w:rsidRPr="0026052E">
        <w:rPr>
          <w:rFonts w:ascii="Times New Roman" w:hAnsi="Times New Roman" w:cs="Times New Roman"/>
          <w:sz w:val="24"/>
          <w:szCs w:val="24"/>
        </w:rPr>
        <w:t>. В границах земельного участка, предоставленного для захоронения, разрешается посадка живой зеленой изгороди из кустарника, цветов, установка надмогильных сооружений.</w:t>
      </w:r>
    </w:p>
    <w:p w:rsidR="000E466C" w:rsidRPr="0026052E" w:rsidRDefault="001C50E1" w:rsidP="00DE26BD">
      <w:pPr>
        <w:jc w:val="both"/>
        <w:rPr>
          <w:rFonts w:ascii="Times New Roman" w:hAnsi="Times New Roman" w:cs="Times New Roman"/>
          <w:sz w:val="24"/>
          <w:szCs w:val="24"/>
        </w:rPr>
      </w:pPr>
      <w:r>
        <w:rPr>
          <w:rFonts w:ascii="Times New Roman" w:hAnsi="Times New Roman" w:cs="Times New Roman"/>
          <w:sz w:val="24"/>
          <w:szCs w:val="24"/>
        </w:rPr>
        <w:t>9</w:t>
      </w:r>
      <w:r w:rsidR="000E466C" w:rsidRPr="0026052E">
        <w:rPr>
          <w:rFonts w:ascii="Times New Roman" w:hAnsi="Times New Roman" w:cs="Times New Roman"/>
          <w:sz w:val="24"/>
          <w:szCs w:val="24"/>
        </w:rPr>
        <w:t>.1</w:t>
      </w:r>
      <w:r w:rsidR="00C32243">
        <w:rPr>
          <w:rFonts w:ascii="Times New Roman" w:hAnsi="Times New Roman" w:cs="Times New Roman"/>
          <w:sz w:val="24"/>
          <w:szCs w:val="24"/>
        </w:rPr>
        <w:t>4</w:t>
      </w:r>
      <w:r w:rsidR="000E466C" w:rsidRPr="0026052E">
        <w:rPr>
          <w:rFonts w:ascii="Times New Roman" w:hAnsi="Times New Roman" w:cs="Times New Roman"/>
          <w:sz w:val="24"/>
          <w:szCs w:val="24"/>
        </w:rPr>
        <w:t>. При неопрятном и запущенном состоянии захоронения (могилы), отсутствии действий по благоустройству захоронения (могилы) со стороны лица, ответственного за захоронение, или при отсутствии сведений об ответственном лице в течение двух лет, захоронение (могила) признается бесхозяйным в порядке, установленном действующим законодательством.</w:t>
      </w:r>
    </w:p>
    <w:p w:rsidR="000E466C" w:rsidRPr="0026052E" w:rsidRDefault="001C50E1" w:rsidP="00DE26BD">
      <w:pPr>
        <w:jc w:val="both"/>
        <w:rPr>
          <w:rFonts w:ascii="Times New Roman" w:hAnsi="Times New Roman" w:cs="Times New Roman"/>
          <w:sz w:val="24"/>
          <w:szCs w:val="24"/>
        </w:rPr>
      </w:pPr>
      <w:r>
        <w:rPr>
          <w:rFonts w:ascii="Times New Roman" w:hAnsi="Times New Roman" w:cs="Times New Roman"/>
          <w:sz w:val="24"/>
          <w:szCs w:val="24"/>
        </w:rPr>
        <w:t>9</w:t>
      </w:r>
      <w:r w:rsidR="000E466C" w:rsidRPr="0026052E">
        <w:rPr>
          <w:rFonts w:ascii="Times New Roman" w:hAnsi="Times New Roman" w:cs="Times New Roman"/>
          <w:sz w:val="24"/>
          <w:szCs w:val="24"/>
        </w:rPr>
        <w:t>.1</w:t>
      </w:r>
      <w:r w:rsidR="00C32243">
        <w:rPr>
          <w:rFonts w:ascii="Times New Roman" w:hAnsi="Times New Roman" w:cs="Times New Roman"/>
          <w:sz w:val="24"/>
          <w:szCs w:val="24"/>
        </w:rPr>
        <w:t>5</w:t>
      </w:r>
      <w:r w:rsidR="000E466C" w:rsidRPr="0026052E">
        <w:rPr>
          <w:rFonts w:ascii="Times New Roman" w:hAnsi="Times New Roman" w:cs="Times New Roman"/>
          <w:sz w:val="24"/>
          <w:szCs w:val="24"/>
        </w:rPr>
        <w:t>. Погребение на захоронениях (в могилах), признанных бесхозяйными, осуществляется на общих основаниях.</w:t>
      </w:r>
    </w:p>
    <w:p w:rsidR="000E466C" w:rsidRPr="0026052E" w:rsidRDefault="001C50E1" w:rsidP="00DE26BD">
      <w:pPr>
        <w:jc w:val="both"/>
        <w:rPr>
          <w:rFonts w:ascii="Times New Roman" w:hAnsi="Times New Roman" w:cs="Times New Roman"/>
          <w:sz w:val="24"/>
          <w:szCs w:val="24"/>
        </w:rPr>
      </w:pPr>
      <w:r>
        <w:rPr>
          <w:rFonts w:ascii="Times New Roman" w:hAnsi="Times New Roman" w:cs="Times New Roman"/>
          <w:sz w:val="24"/>
          <w:szCs w:val="24"/>
        </w:rPr>
        <w:t>9</w:t>
      </w:r>
      <w:r w:rsidR="000E466C" w:rsidRPr="0026052E">
        <w:rPr>
          <w:rFonts w:ascii="Times New Roman" w:hAnsi="Times New Roman" w:cs="Times New Roman"/>
          <w:sz w:val="24"/>
          <w:szCs w:val="24"/>
        </w:rPr>
        <w:t>.1</w:t>
      </w:r>
      <w:r w:rsidR="00C32243">
        <w:rPr>
          <w:rFonts w:ascii="Times New Roman" w:hAnsi="Times New Roman" w:cs="Times New Roman"/>
          <w:sz w:val="24"/>
          <w:szCs w:val="24"/>
        </w:rPr>
        <w:t>6</w:t>
      </w:r>
      <w:r w:rsidR="000E466C" w:rsidRPr="0026052E">
        <w:rPr>
          <w:rFonts w:ascii="Times New Roman" w:hAnsi="Times New Roman" w:cs="Times New Roman"/>
          <w:sz w:val="24"/>
          <w:szCs w:val="24"/>
        </w:rPr>
        <w:t>. Каждое захоронение регистрируется в книге регистрации захоронений с указанием номеров квадрата, ряда и могилы с отметкой в удостоверении о захоронении. Перерегистрация захоронения на другое лицо рассматривается в каждом отдельном случае.</w:t>
      </w:r>
    </w:p>
    <w:p w:rsidR="000E466C" w:rsidRPr="0026052E" w:rsidRDefault="001C50E1" w:rsidP="00DE26BD">
      <w:pPr>
        <w:jc w:val="both"/>
        <w:rPr>
          <w:rFonts w:ascii="Times New Roman" w:hAnsi="Times New Roman" w:cs="Times New Roman"/>
          <w:sz w:val="24"/>
          <w:szCs w:val="24"/>
        </w:rPr>
      </w:pPr>
      <w:r>
        <w:rPr>
          <w:rFonts w:ascii="Times New Roman" w:hAnsi="Times New Roman" w:cs="Times New Roman"/>
          <w:sz w:val="24"/>
          <w:szCs w:val="24"/>
        </w:rPr>
        <w:t>9</w:t>
      </w:r>
      <w:r w:rsidR="000E466C" w:rsidRPr="0026052E">
        <w:rPr>
          <w:rFonts w:ascii="Times New Roman" w:hAnsi="Times New Roman" w:cs="Times New Roman"/>
          <w:sz w:val="24"/>
          <w:szCs w:val="24"/>
        </w:rPr>
        <w:t>.</w:t>
      </w:r>
      <w:r w:rsidR="00C32243">
        <w:rPr>
          <w:rFonts w:ascii="Times New Roman" w:hAnsi="Times New Roman" w:cs="Times New Roman"/>
          <w:sz w:val="24"/>
          <w:szCs w:val="24"/>
        </w:rPr>
        <w:t>17</w:t>
      </w:r>
      <w:r w:rsidR="000E466C" w:rsidRPr="0026052E">
        <w:rPr>
          <w:rFonts w:ascii="Times New Roman" w:hAnsi="Times New Roman" w:cs="Times New Roman"/>
          <w:sz w:val="24"/>
          <w:szCs w:val="24"/>
        </w:rPr>
        <w:t xml:space="preserve">. Запрещается погребение умерших (погибших) </w:t>
      </w:r>
      <w:r w:rsidR="000D7467" w:rsidRPr="0026052E">
        <w:rPr>
          <w:rFonts w:ascii="Times New Roman" w:hAnsi="Times New Roman" w:cs="Times New Roman"/>
          <w:sz w:val="24"/>
          <w:szCs w:val="24"/>
        </w:rPr>
        <w:t xml:space="preserve"> </w:t>
      </w:r>
      <w:r w:rsidR="000E466C" w:rsidRPr="0026052E">
        <w:rPr>
          <w:rFonts w:ascii="Times New Roman" w:hAnsi="Times New Roman" w:cs="Times New Roman"/>
          <w:sz w:val="24"/>
          <w:szCs w:val="24"/>
        </w:rPr>
        <w:t xml:space="preserve">на землях историко-культурного назначения, недействующих кладбищах, а также в охранных зонах объектов культурного наследия </w:t>
      </w:r>
      <w:r w:rsidR="000D7467" w:rsidRPr="0026052E">
        <w:rPr>
          <w:rFonts w:ascii="Times New Roman" w:hAnsi="Times New Roman" w:cs="Times New Roman"/>
          <w:sz w:val="24"/>
          <w:szCs w:val="24"/>
        </w:rPr>
        <w:t>городского поселения Игрим</w:t>
      </w:r>
      <w:r w:rsidR="000E466C" w:rsidRPr="0026052E">
        <w:rPr>
          <w:rFonts w:ascii="Times New Roman" w:hAnsi="Times New Roman" w:cs="Times New Roman"/>
          <w:sz w:val="24"/>
          <w:szCs w:val="24"/>
        </w:rPr>
        <w:t>.</w:t>
      </w:r>
    </w:p>
    <w:p w:rsidR="000E466C" w:rsidRPr="0026052E" w:rsidRDefault="001C50E1" w:rsidP="00DE26BD">
      <w:pPr>
        <w:jc w:val="both"/>
        <w:rPr>
          <w:rFonts w:ascii="Times New Roman" w:hAnsi="Times New Roman" w:cs="Times New Roman"/>
          <w:sz w:val="24"/>
          <w:szCs w:val="24"/>
        </w:rPr>
      </w:pPr>
      <w:r>
        <w:rPr>
          <w:rFonts w:ascii="Times New Roman" w:hAnsi="Times New Roman" w:cs="Times New Roman"/>
          <w:sz w:val="24"/>
          <w:szCs w:val="24"/>
        </w:rPr>
        <w:t>9</w:t>
      </w:r>
      <w:r w:rsidR="000E466C" w:rsidRPr="0026052E">
        <w:rPr>
          <w:rFonts w:ascii="Times New Roman" w:hAnsi="Times New Roman" w:cs="Times New Roman"/>
          <w:sz w:val="24"/>
          <w:szCs w:val="24"/>
        </w:rPr>
        <w:t>.</w:t>
      </w:r>
      <w:r w:rsidR="00C32243">
        <w:rPr>
          <w:rFonts w:ascii="Times New Roman" w:hAnsi="Times New Roman" w:cs="Times New Roman"/>
          <w:sz w:val="24"/>
          <w:szCs w:val="24"/>
        </w:rPr>
        <w:t>18</w:t>
      </w:r>
      <w:r w:rsidR="000E466C" w:rsidRPr="0026052E">
        <w:rPr>
          <w:rFonts w:ascii="Times New Roman" w:hAnsi="Times New Roman" w:cs="Times New Roman"/>
          <w:sz w:val="24"/>
          <w:szCs w:val="24"/>
        </w:rPr>
        <w:t>. Эксгумация останков умерших производится в соответствии с требованиями, установленными законодательством Российской Федерации.</w:t>
      </w:r>
    </w:p>
    <w:p w:rsidR="000E466C" w:rsidRPr="0026052E" w:rsidRDefault="001C50E1" w:rsidP="00DE26BD">
      <w:pPr>
        <w:jc w:val="both"/>
        <w:rPr>
          <w:rFonts w:ascii="Times New Roman" w:hAnsi="Times New Roman" w:cs="Times New Roman"/>
          <w:sz w:val="24"/>
          <w:szCs w:val="24"/>
        </w:rPr>
      </w:pPr>
      <w:r>
        <w:rPr>
          <w:rFonts w:ascii="Times New Roman" w:hAnsi="Times New Roman" w:cs="Times New Roman"/>
          <w:sz w:val="24"/>
          <w:szCs w:val="24"/>
        </w:rPr>
        <w:t>9</w:t>
      </w:r>
      <w:r w:rsidR="000E466C" w:rsidRPr="0026052E">
        <w:rPr>
          <w:rFonts w:ascii="Times New Roman" w:hAnsi="Times New Roman" w:cs="Times New Roman"/>
          <w:sz w:val="24"/>
          <w:szCs w:val="24"/>
        </w:rPr>
        <w:t>.</w:t>
      </w:r>
      <w:r w:rsidR="00C32243">
        <w:rPr>
          <w:rFonts w:ascii="Times New Roman" w:hAnsi="Times New Roman" w:cs="Times New Roman"/>
          <w:sz w:val="24"/>
          <w:szCs w:val="24"/>
        </w:rPr>
        <w:t>19</w:t>
      </w:r>
      <w:r w:rsidR="000E466C" w:rsidRPr="0026052E">
        <w:rPr>
          <w:rFonts w:ascii="Times New Roman" w:hAnsi="Times New Roman" w:cs="Times New Roman"/>
          <w:sz w:val="24"/>
          <w:szCs w:val="24"/>
        </w:rPr>
        <w:t xml:space="preserve">. Транспортировка тел (останков) умерших за пределы </w:t>
      </w:r>
      <w:r w:rsidR="000D7467" w:rsidRPr="0026052E">
        <w:rPr>
          <w:rFonts w:ascii="Times New Roman" w:hAnsi="Times New Roman" w:cs="Times New Roman"/>
          <w:sz w:val="24"/>
          <w:szCs w:val="24"/>
        </w:rPr>
        <w:t>городского поселения Игрим</w:t>
      </w:r>
      <w:r w:rsidR="000E466C" w:rsidRPr="0026052E">
        <w:rPr>
          <w:rFonts w:ascii="Times New Roman" w:hAnsi="Times New Roman" w:cs="Times New Roman"/>
          <w:sz w:val="24"/>
          <w:szCs w:val="24"/>
        </w:rPr>
        <w:t xml:space="preserve"> железнодорожным, авиационным, автомобильным или иными видами транспорта производится в зависимости от дальности транспортировки до места погребения и вида транспорта в обычных (деревянных) или цинковых гробах в соответствии с требованиями, установленными законодательством Российской Федерации.</w:t>
      </w:r>
    </w:p>
    <w:p w:rsidR="000E466C" w:rsidRPr="0026052E" w:rsidRDefault="001C50E1" w:rsidP="00DE26BD">
      <w:pPr>
        <w:jc w:val="both"/>
        <w:rPr>
          <w:rFonts w:ascii="Times New Roman" w:hAnsi="Times New Roman" w:cs="Times New Roman"/>
          <w:sz w:val="24"/>
          <w:szCs w:val="24"/>
        </w:rPr>
      </w:pPr>
      <w:r>
        <w:rPr>
          <w:rFonts w:ascii="Times New Roman" w:hAnsi="Times New Roman" w:cs="Times New Roman"/>
          <w:sz w:val="24"/>
          <w:szCs w:val="24"/>
        </w:rPr>
        <w:t>9</w:t>
      </w:r>
      <w:r w:rsidR="000E466C" w:rsidRPr="0026052E">
        <w:rPr>
          <w:rFonts w:ascii="Times New Roman" w:hAnsi="Times New Roman" w:cs="Times New Roman"/>
          <w:sz w:val="24"/>
          <w:szCs w:val="24"/>
        </w:rPr>
        <w:t>.2</w:t>
      </w:r>
      <w:r w:rsidR="00C32243">
        <w:rPr>
          <w:rFonts w:ascii="Times New Roman" w:hAnsi="Times New Roman" w:cs="Times New Roman"/>
          <w:sz w:val="24"/>
          <w:szCs w:val="24"/>
        </w:rPr>
        <w:t>0</w:t>
      </w:r>
      <w:r w:rsidR="000E466C" w:rsidRPr="0026052E">
        <w:rPr>
          <w:rFonts w:ascii="Times New Roman" w:hAnsi="Times New Roman" w:cs="Times New Roman"/>
          <w:sz w:val="24"/>
          <w:szCs w:val="24"/>
        </w:rPr>
        <w:t>. Осквернение и уничтожение мест погребения влечет ответственность, предусмотренную законодательством Российской Федерации.</w:t>
      </w:r>
    </w:p>
    <w:p w:rsidR="000E466C" w:rsidRPr="0026052E" w:rsidRDefault="001C50E1" w:rsidP="000E401D">
      <w:pPr>
        <w:jc w:val="center"/>
        <w:rPr>
          <w:rFonts w:ascii="Times New Roman" w:hAnsi="Times New Roman" w:cs="Times New Roman"/>
          <w:b/>
          <w:sz w:val="24"/>
          <w:szCs w:val="24"/>
        </w:rPr>
      </w:pPr>
      <w:r>
        <w:rPr>
          <w:rFonts w:ascii="Times New Roman" w:hAnsi="Times New Roman" w:cs="Times New Roman"/>
          <w:b/>
          <w:sz w:val="24"/>
          <w:szCs w:val="24"/>
        </w:rPr>
        <w:t>10</w:t>
      </w:r>
      <w:r w:rsidR="000E466C" w:rsidRPr="0026052E">
        <w:rPr>
          <w:rFonts w:ascii="Times New Roman" w:hAnsi="Times New Roman" w:cs="Times New Roman"/>
          <w:b/>
          <w:sz w:val="24"/>
          <w:szCs w:val="24"/>
        </w:rPr>
        <w:t>. Изготовление и установка надмогильных сооружений</w:t>
      </w:r>
    </w:p>
    <w:p w:rsidR="000E466C" w:rsidRPr="0026052E" w:rsidRDefault="001C50E1" w:rsidP="00DE26BD">
      <w:pPr>
        <w:jc w:val="both"/>
        <w:rPr>
          <w:rFonts w:ascii="Times New Roman" w:hAnsi="Times New Roman" w:cs="Times New Roman"/>
          <w:sz w:val="24"/>
          <w:szCs w:val="24"/>
        </w:rPr>
      </w:pPr>
      <w:r>
        <w:rPr>
          <w:rFonts w:ascii="Times New Roman" w:hAnsi="Times New Roman" w:cs="Times New Roman"/>
          <w:sz w:val="24"/>
          <w:szCs w:val="24"/>
        </w:rPr>
        <w:t>10</w:t>
      </w:r>
      <w:r w:rsidR="000E466C" w:rsidRPr="0026052E">
        <w:rPr>
          <w:rFonts w:ascii="Times New Roman" w:hAnsi="Times New Roman" w:cs="Times New Roman"/>
          <w:sz w:val="24"/>
          <w:szCs w:val="24"/>
        </w:rPr>
        <w:t xml:space="preserve">.1. Работы на кладбищах, связанные с установкой, демонтажем, ремонтом или заменой надмогильных сооружений, производятся с письменного разрешения </w:t>
      </w:r>
      <w:r w:rsidR="00C32243">
        <w:rPr>
          <w:rFonts w:ascii="Times New Roman" w:hAnsi="Times New Roman" w:cs="Times New Roman"/>
          <w:sz w:val="24"/>
          <w:szCs w:val="24"/>
        </w:rPr>
        <w:t>администрации кладбища</w:t>
      </w:r>
      <w:r w:rsidR="000E466C" w:rsidRPr="0026052E">
        <w:rPr>
          <w:rFonts w:ascii="Times New Roman" w:hAnsi="Times New Roman" w:cs="Times New Roman"/>
          <w:sz w:val="24"/>
          <w:szCs w:val="24"/>
        </w:rPr>
        <w:t>.</w:t>
      </w:r>
    </w:p>
    <w:p w:rsidR="000E466C" w:rsidRPr="0026052E" w:rsidRDefault="001C50E1" w:rsidP="00DE26BD">
      <w:pPr>
        <w:jc w:val="both"/>
        <w:rPr>
          <w:rFonts w:ascii="Times New Roman" w:hAnsi="Times New Roman" w:cs="Times New Roman"/>
          <w:sz w:val="24"/>
          <w:szCs w:val="24"/>
        </w:rPr>
      </w:pPr>
      <w:r>
        <w:rPr>
          <w:rFonts w:ascii="Times New Roman" w:hAnsi="Times New Roman" w:cs="Times New Roman"/>
          <w:sz w:val="24"/>
          <w:szCs w:val="24"/>
        </w:rPr>
        <w:t>10</w:t>
      </w:r>
      <w:r w:rsidR="000E466C" w:rsidRPr="0026052E">
        <w:rPr>
          <w:rFonts w:ascii="Times New Roman" w:hAnsi="Times New Roman" w:cs="Times New Roman"/>
          <w:sz w:val="24"/>
          <w:szCs w:val="24"/>
        </w:rPr>
        <w:t>.2. Установка надмогильного сооружения (памятника) производится не ранее чем через год после захоронения. Запрещается установка надмогильных сооружений в зимний период.</w:t>
      </w:r>
    </w:p>
    <w:p w:rsidR="000E466C" w:rsidRPr="0026052E" w:rsidRDefault="001C50E1" w:rsidP="00DE26BD">
      <w:pPr>
        <w:jc w:val="both"/>
        <w:rPr>
          <w:rFonts w:ascii="Times New Roman" w:hAnsi="Times New Roman" w:cs="Times New Roman"/>
          <w:sz w:val="24"/>
          <w:szCs w:val="24"/>
        </w:rPr>
      </w:pPr>
      <w:r>
        <w:rPr>
          <w:rFonts w:ascii="Times New Roman" w:hAnsi="Times New Roman" w:cs="Times New Roman"/>
          <w:sz w:val="24"/>
          <w:szCs w:val="24"/>
        </w:rPr>
        <w:lastRenderedPageBreak/>
        <w:t>10</w:t>
      </w:r>
      <w:r w:rsidR="000E466C" w:rsidRPr="0026052E">
        <w:rPr>
          <w:rFonts w:ascii="Times New Roman" w:hAnsi="Times New Roman" w:cs="Times New Roman"/>
          <w:sz w:val="24"/>
          <w:szCs w:val="24"/>
        </w:rPr>
        <w:t>.3. Установка памятников, стел, других памятных знаков и надмогильных сооружений не на месте захоронения запрещена.</w:t>
      </w:r>
    </w:p>
    <w:p w:rsidR="000E466C" w:rsidRPr="0026052E" w:rsidRDefault="001C50E1" w:rsidP="00A37D65">
      <w:pPr>
        <w:spacing w:line="240" w:lineRule="auto"/>
        <w:jc w:val="both"/>
        <w:rPr>
          <w:rFonts w:ascii="Times New Roman" w:hAnsi="Times New Roman" w:cs="Times New Roman"/>
          <w:sz w:val="24"/>
          <w:szCs w:val="24"/>
        </w:rPr>
      </w:pPr>
      <w:r>
        <w:rPr>
          <w:rFonts w:ascii="Times New Roman" w:hAnsi="Times New Roman" w:cs="Times New Roman"/>
          <w:sz w:val="24"/>
          <w:szCs w:val="24"/>
        </w:rPr>
        <w:t>10</w:t>
      </w:r>
      <w:r w:rsidR="000E466C" w:rsidRPr="0026052E">
        <w:rPr>
          <w:rFonts w:ascii="Times New Roman" w:hAnsi="Times New Roman" w:cs="Times New Roman"/>
          <w:sz w:val="24"/>
          <w:szCs w:val="24"/>
        </w:rPr>
        <w:t xml:space="preserve">.4. Разрешение на установку, демонтаж, ремонт или замену надмогильных сооружений выдается </w:t>
      </w:r>
      <w:r w:rsidR="00C32243">
        <w:rPr>
          <w:rFonts w:ascii="Times New Roman" w:hAnsi="Times New Roman" w:cs="Times New Roman"/>
          <w:sz w:val="24"/>
          <w:szCs w:val="24"/>
        </w:rPr>
        <w:t>администрацией кладбища</w:t>
      </w:r>
      <w:r w:rsidR="000E466C" w:rsidRPr="0026052E">
        <w:rPr>
          <w:rFonts w:ascii="Times New Roman" w:hAnsi="Times New Roman" w:cs="Times New Roman"/>
          <w:sz w:val="24"/>
          <w:szCs w:val="24"/>
        </w:rPr>
        <w:t>, лицу, ответственному за захоронение, или по его письменному поручению иному лицу на основании следующих документов:</w:t>
      </w:r>
    </w:p>
    <w:p w:rsidR="000E466C" w:rsidRPr="0026052E" w:rsidRDefault="000E466C" w:rsidP="00A37D65">
      <w:pPr>
        <w:spacing w:line="240" w:lineRule="auto"/>
        <w:jc w:val="both"/>
        <w:rPr>
          <w:rFonts w:ascii="Times New Roman" w:hAnsi="Times New Roman" w:cs="Times New Roman"/>
          <w:sz w:val="24"/>
          <w:szCs w:val="24"/>
        </w:rPr>
      </w:pPr>
      <w:r w:rsidRPr="0026052E">
        <w:rPr>
          <w:rFonts w:ascii="Times New Roman" w:hAnsi="Times New Roman" w:cs="Times New Roman"/>
          <w:sz w:val="24"/>
          <w:szCs w:val="24"/>
        </w:rPr>
        <w:t>1) заявления на имя руководителя специализированной службы по вопросам похоронного дела;</w:t>
      </w:r>
    </w:p>
    <w:p w:rsidR="000E466C" w:rsidRPr="0026052E" w:rsidRDefault="000E466C" w:rsidP="00A37D65">
      <w:pPr>
        <w:spacing w:line="240" w:lineRule="auto"/>
        <w:jc w:val="both"/>
        <w:rPr>
          <w:rFonts w:ascii="Times New Roman" w:hAnsi="Times New Roman" w:cs="Times New Roman"/>
          <w:sz w:val="24"/>
          <w:szCs w:val="24"/>
        </w:rPr>
      </w:pPr>
      <w:r w:rsidRPr="0026052E">
        <w:rPr>
          <w:rFonts w:ascii="Times New Roman" w:hAnsi="Times New Roman" w:cs="Times New Roman"/>
          <w:sz w:val="24"/>
          <w:szCs w:val="24"/>
        </w:rPr>
        <w:t>2) удостоверения о захоронении;</w:t>
      </w:r>
    </w:p>
    <w:p w:rsidR="000E466C" w:rsidRPr="0026052E" w:rsidRDefault="000E466C" w:rsidP="00A37D65">
      <w:pPr>
        <w:spacing w:line="240" w:lineRule="auto"/>
        <w:jc w:val="both"/>
        <w:rPr>
          <w:rFonts w:ascii="Times New Roman" w:hAnsi="Times New Roman" w:cs="Times New Roman"/>
          <w:sz w:val="24"/>
          <w:szCs w:val="24"/>
        </w:rPr>
      </w:pPr>
      <w:r w:rsidRPr="0026052E">
        <w:rPr>
          <w:rFonts w:ascii="Times New Roman" w:hAnsi="Times New Roman" w:cs="Times New Roman"/>
          <w:sz w:val="24"/>
          <w:szCs w:val="24"/>
        </w:rPr>
        <w:t>3) документа об изготовлении (приобретении) надмогильного сооружения.</w:t>
      </w:r>
    </w:p>
    <w:p w:rsidR="000E466C" w:rsidRPr="0026052E" w:rsidRDefault="001C50E1" w:rsidP="00DE26BD">
      <w:pPr>
        <w:jc w:val="both"/>
        <w:rPr>
          <w:rFonts w:ascii="Times New Roman" w:hAnsi="Times New Roman" w:cs="Times New Roman"/>
          <w:sz w:val="24"/>
          <w:szCs w:val="24"/>
        </w:rPr>
      </w:pPr>
      <w:r>
        <w:rPr>
          <w:rFonts w:ascii="Times New Roman" w:hAnsi="Times New Roman" w:cs="Times New Roman"/>
          <w:sz w:val="24"/>
          <w:szCs w:val="24"/>
        </w:rPr>
        <w:t>10</w:t>
      </w:r>
      <w:r w:rsidR="000E466C" w:rsidRPr="0026052E">
        <w:rPr>
          <w:rFonts w:ascii="Times New Roman" w:hAnsi="Times New Roman" w:cs="Times New Roman"/>
          <w:sz w:val="24"/>
          <w:szCs w:val="24"/>
        </w:rPr>
        <w:t xml:space="preserve">.5. Надмогильные сооружения устанавливаются только в пределах отведенного земельного участка для захоронения в соответствии с размерами участков, установленными настоящим Положением. Устанавливаемые надмогильные сооружения не должны иметь частей, выступающих за границы участка или нависающих над ними. </w:t>
      </w:r>
    </w:p>
    <w:p w:rsidR="000E466C" w:rsidRPr="0026052E" w:rsidRDefault="001C50E1" w:rsidP="00DE26BD">
      <w:pPr>
        <w:jc w:val="both"/>
        <w:rPr>
          <w:rFonts w:ascii="Times New Roman" w:hAnsi="Times New Roman" w:cs="Times New Roman"/>
          <w:sz w:val="24"/>
          <w:szCs w:val="24"/>
        </w:rPr>
      </w:pPr>
      <w:r>
        <w:rPr>
          <w:rFonts w:ascii="Times New Roman" w:hAnsi="Times New Roman" w:cs="Times New Roman"/>
          <w:sz w:val="24"/>
          <w:szCs w:val="24"/>
        </w:rPr>
        <w:t>10</w:t>
      </w:r>
      <w:r w:rsidR="000E466C" w:rsidRPr="0026052E">
        <w:rPr>
          <w:rFonts w:ascii="Times New Roman" w:hAnsi="Times New Roman" w:cs="Times New Roman"/>
          <w:sz w:val="24"/>
          <w:szCs w:val="24"/>
        </w:rPr>
        <w:t xml:space="preserve">.6. Граждане, допустившие самовольное использование земельных участков в размерах, превышающих установленные настоящим Положением, обязаны устранить нарушения в течение 20 дней с момента их письменного предупреждения </w:t>
      </w:r>
      <w:r w:rsidR="00C32243">
        <w:rPr>
          <w:rFonts w:ascii="Times New Roman" w:hAnsi="Times New Roman" w:cs="Times New Roman"/>
          <w:sz w:val="24"/>
          <w:szCs w:val="24"/>
        </w:rPr>
        <w:t>администрацией кладбища</w:t>
      </w:r>
      <w:r w:rsidR="000E466C" w:rsidRPr="0026052E">
        <w:rPr>
          <w:rFonts w:ascii="Times New Roman" w:hAnsi="Times New Roman" w:cs="Times New Roman"/>
          <w:sz w:val="24"/>
          <w:szCs w:val="24"/>
        </w:rPr>
        <w:t>.</w:t>
      </w:r>
    </w:p>
    <w:p w:rsidR="000E466C" w:rsidRPr="0026052E" w:rsidRDefault="001C50E1" w:rsidP="00DE26BD">
      <w:pPr>
        <w:jc w:val="both"/>
        <w:rPr>
          <w:rFonts w:ascii="Times New Roman" w:hAnsi="Times New Roman" w:cs="Times New Roman"/>
          <w:sz w:val="24"/>
          <w:szCs w:val="24"/>
        </w:rPr>
      </w:pPr>
      <w:r>
        <w:rPr>
          <w:rFonts w:ascii="Times New Roman" w:hAnsi="Times New Roman" w:cs="Times New Roman"/>
          <w:sz w:val="24"/>
          <w:szCs w:val="24"/>
        </w:rPr>
        <w:t>10</w:t>
      </w:r>
      <w:r w:rsidR="000E466C" w:rsidRPr="0026052E">
        <w:rPr>
          <w:rFonts w:ascii="Times New Roman" w:hAnsi="Times New Roman" w:cs="Times New Roman"/>
          <w:sz w:val="24"/>
          <w:szCs w:val="24"/>
        </w:rPr>
        <w:t xml:space="preserve">.7. Надмогильные сооружения, установленные за пределами отведенного земельного участка или установленные без разрешения, подлежат снятию после предупреждения лица, ответственного за захоронение. Снятие надгробных сооружений производится </w:t>
      </w:r>
      <w:r w:rsidR="00C32243">
        <w:rPr>
          <w:rFonts w:ascii="Times New Roman" w:hAnsi="Times New Roman" w:cs="Times New Roman"/>
          <w:sz w:val="24"/>
          <w:szCs w:val="24"/>
        </w:rPr>
        <w:t>администрацией кладбища</w:t>
      </w:r>
      <w:r w:rsidR="000E466C" w:rsidRPr="0026052E">
        <w:rPr>
          <w:rFonts w:ascii="Times New Roman" w:hAnsi="Times New Roman" w:cs="Times New Roman"/>
          <w:sz w:val="24"/>
          <w:szCs w:val="24"/>
        </w:rPr>
        <w:t>, с отнесением затрат на виновных лиц. Возврат снятых надмогильных сооружений их владельцам производится в течение одного месяца с момента предупреждения о снятии, при условии компенсации ими затрат по снятию надмогильных сооружений.</w:t>
      </w:r>
    </w:p>
    <w:p w:rsidR="000E466C" w:rsidRPr="0026052E" w:rsidRDefault="001C50E1" w:rsidP="00DE26BD">
      <w:pPr>
        <w:jc w:val="both"/>
        <w:rPr>
          <w:rFonts w:ascii="Times New Roman" w:hAnsi="Times New Roman" w:cs="Times New Roman"/>
          <w:sz w:val="24"/>
          <w:szCs w:val="24"/>
        </w:rPr>
      </w:pPr>
      <w:r>
        <w:rPr>
          <w:rFonts w:ascii="Times New Roman" w:hAnsi="Times New Roman" w:cs="Times New Roman"/>
          <w:sz w:val="24"/>
          <w:szCs w:val="24"/>
        </w:rPr>
        <w:t>10</w:t>
      </w:r>
      <w:r w:rsidR="000E466C" w:rsidRPr="0026052E">
        <w:rPr>
          <w:rFonts w:ascii="Times New Roman" w:hAnsi="Times New Roman" w:cs="Times New Roman"/>
          <w:sz w:val="24"/>
          <w:szCs w:val="24"/>
        </w:rPr>
        <w:t>.</w:t>
      </w:r>
      <w:r w:rsidR="00C32243">
        <w:rPr>
          <w:rFonts w:ascii="Times New Roman" w:hAnsi="Times New Roman" w:cs="Times New Roman"/>
          <w:sz w:val="24"/>
          <w:szCs w:val="24"/>
        </w:rPr>
        <w:t>8.</w:t>
      </w:r>
      <w:r w:rsidR="000E466C" w:rsidRPr="0026052E">
        <w:rPr>
          <w:rFonts w:ascii="Times New Roman" w:hAnsi="Times New Roman" w:cs="Times New Roman"/>
          <w:sz w:val="24"/>
          <w:szCs w:val="24"/>
        </w:rPr>
        <w:t xml:space="preserve"> Установленные гражданами (организациями) надмогильные сооружения являются их собственностью.</w:t>
      </w:r>
    </w:p>
    <w:p w:rsidR="000E466C" w:rsidRPr="0026052E" w:rsidRDefault="001C50E1" w:rsidP="00DE26BD">
      <w:pPr>
        <w:jc w:val="both"/>
        <w:rPr>
          <w:rFonts w:ascii="Times New Roman" w:hAnsi="Times New Roman" w:cs="Times New Roman"/>
          <w:sz w:val="24"/>
          <w:szCs w:val="24"/>
        </w:rPr>
      </w:pPr>
      <w:r>
        <w:rPr>
          <w:rFonts w:ascii="Times New Roman" w:hAnsi="Times New Roman" w:cs="Times New Roman"/>
          <w:sz w:val="24"/>
          <w:szCs w:val="24"/>
        </w:rPr>
        <w:t>10</w:t>
      </w:r>
      <w:r w:rsidR="000E466C" w:rsidRPr="0026052E">
        <w:rPr>
          <w:rFonts w:ascii="Times New Roman" w:hAnsi="Times New Roman" w:cs="Times New Roman"/>
          <w:sz w:val="24"/>
          <w:szCs w:val="24"/>
        </w:rPr>
        <w:t>.</w:t>
      </w:r>
      <w:r w:rsidR="00C32243">
        <w:rPr>
          <w:rFonts w:ascii="Times New Roman" w:hAnsi="Times New Roman" w:cs="Times New Roman"/>
          <w:sz w:val="24"/>
          <w:szCs w:val="24"/>
        </w:rPr>
        <w:t>9</w:t>
      </w:r>
      <w:r w:rsidR="000E466C" w:rsidRPr="0026052E">
        <w:rPr>
          <w:rFonts w:ascii="Times New Roman" w:hAnsi="Times New Roman" w:cs="Times New Roman"/>
          <w:sz w:val="24"/>
          <w:szCs w:val="24"/>
        </w:rPr>
        <w:t xml:space="preserve">. Надписи на надмогильных сооружениях должны соответствовать сведениям </w:t>
      </w:r>
      <w:proofErr w:type="gramStart"/>
      <w:r w:rsidR="000E466C" w:rsidRPr="0026052E">
        <w:rPr>
          <w:rFonts w:ascii="Times New Roman" w:hAnsi="Times New Roman" w:cs="Times New Roman"/>
          <w:sz w:val="24"/>
          <w:szCs w:val="24"/>
        </w:rPr>
        <w:t>о</w:t>
      </w:r>
      <w:proofErr w:type="gramEnd"/>
      <w:r w:rsidR="000E466C" w:rsidRPr="0026052E">
        <w:rPr>
          <w:rFonts w:ascii="Times New Roman" w:hAnsi="Times New Roman" w:cs="Times New Roman"/>
          <w:sz w:val="24"/>
          <w:szCs w:val="24"/>
        </w:rPr>
        <w:t xml:space="preserve"> действительно захороненных в данном месте умерших.</w:t>
      </w:r>
    </w:p>
    <w:p w:rsidR="000E466C" w:rsidRPr="0026052E" w:rsidRDefault="001C50E1" w:rsidP="00DE26BD">
      <w:pPr>
        <w:jc w:val="both"/>
        <w:rPr>
          <w:rFonts w:ascii="Times New Roman" w:hAnsi="Times New Roman" w:cs="Times New Roman"/>
          <w:sz w:val="24"/>
          <w:szCs w:val="24"/>
        </w:rPr>
      </w:pPr>
      <w:r>
        <w:rPr>
          <w:rFonts w:ascii="Times New Roman" w:hAnsi="Times New Roman" w:cs="Times New Roman"/>
          <w:sz w:val="24"/>
          <w:szCs w:val="24"/>
        </w:rPr>
        <w:t>10</w:t>
      </w:r>
      <w:r w:rsidR="000E466C" w:rsidRPr="0026052E">
        <w:rPr>
          <w:rFonts w:ascii="Times New Roman" w:hAnsi="Times New Roman" w:cs="Times New Roman"/>
          <w:sz w:val="24"/>
          <w:szCs w:val="24"/>
        </w:rPr>
        <w:t>.1</w:t>
      </w:r>
      <w:r w:rsidR="00C32243">
        <w:rPr>
          <w:rFonts w:ascii="Times New Roman" w:hAnsi="Times New Roman" w:cs="Times New Roman"/>
          <w:sz w:val="24"/>
          <w:szCs w:val="24"/>
        </w:rPr>
        <w:t>0</w:t>
      </w:r>
      <w:r w:rsidR="000E466C" w:rsidRPr="0026052E">
        <w:rPr>
          <w:rFonts w:ascii="Times New Roman" w:hAnsi="Times New Roman" w:cs="Times New Roman"/>
          <w:sz w:val="24"/>
          <w:szCs w:val="24"/>
        </w:rPr>
        <w:t>. Установленные памятники и надмогильные сооружения подлежат обязательной регистрации в книге регистрации установки надмогильных сооружений с отметкой в удостоверении о захоронении.</w:t>
      </w:r>
    </w:p>
    <w:p w:rsidR="000E466C" w:rsidRPr="0026052E" w:rsidRDefault="001C50E1" w:rsidP="00DE26BD">
      <w:pPr>
        <w:jc w:val="both"/>
        <w:rPr>
          <w:rFonts w:ascii="Times New Roman" w:hAnsi="Times New Roman" w:cs="Times New Roman"/>
          <w:sz w:val="24"/>
          <w:szCs w:val="24"/>
        </w:rPr>
      </w:pPr>
      <w:r>
        <w:rPr>
          <w:rFonts w:ascii="Times New Roman" w:hAnsi="Times New Roman" w:cs="Times New Roman"/>
          <w:sz w:val="24"/>
          <w:szCs w:val="24"/>
        </w:rPr>
        <w:t>10</w:t>
      </w:r>
      <w:r w:rsidR="000E466C" w:rsidRPr="0026052E">
        <w:rPr>
          <w:rFonts w:ascii="Times New Roman" w:hAnsi="Times New Roman" w:cs="Times New Roman"/>
          <w:sz w:val="24"/>
          <w:szCs w:val="24"/>
        </w:rPr>
        <w:t>.1</w:t>
      </w:r>
      <w:r w:rsidR="00C32243">
        <w:rPr>
          <w:rFonts w:ascii="Times New Roman" w:hAnsi="Times New Roman" w:cs="Times New Roman"/>
          <w:sz w:val="24"/>
          <w:szCs w:val="24"/>
        </w:rPr>
        <w:t>1</w:t>
      </w:r>
      <w:r w:rsidR="000E466C" w:rsidRPr="0026052E">
        <w:rPr>
          <w:rFonts w:ascii="Times New Roman" w:hAnsi="Times New Roman" w:cs="Times New Roman"/>
          <w:sz w:val="24"/>
          <w:szCs w:val="24"/>
        </w:rPr>
        <w:t>. Собственники надмогильных сооружений имеют право застраховать их на случай утраты или повреждения в установленном законодательством порядке. Страхование установленных надмогильных сооружений (памятников, плит, цветников, цоколей, оград и др.) и склепов на случай их утраты или повреждения в результате стихийных бедствий, пожара, кражи и противоправных действий третьих лиц производится страховой компанией по обращению лица, ответственного за захоронение.</w:t>
      </w:r>
    </w:p>
    <w:p w:rsidR="000E466C" w:rsidRPr="0026052E" w:rsidRDefault="001C50E1" w:rsidP="00DE26BD">
      <w:pPr>
        <w:jc w:val="both"/>
        <w:rPr>
          <w:rFonts w:ascii="Times New Roman" w:hAnsi="Times New Roman" w:cs="Times New Roman"/>
          <w:sz w:val="24"/>
          <w:szCs w:val="24"/>
        </w:rPr>
      </w:pPr>
      <w:r>
        <w:rPr>
          <w:rFonts w:ascii="Times New Roman" w:hAnsi="Times New Roman" w:cs="Times New Roman"/>
          <w:sz w:val="24"/>
          <w:szCs w:val="24"/>
        </w:rPr>
        <w:t>10</w:t>
      </w:r>
      <w:r w:rsidR="000E466C" w:rsidRPr="0026052E">
        <w:rPr>
          <w:rFonts w:ascii="Times New Roman" w:hAnsi="Times New Roman" w:cs="Times New Roman"/>
          <w:sz w:val="24"/>
          <w:szCs w:val="24"/>
        </w:rPr>
        <w:t>.1</w:t>
      </w:r>
      <w:r w:rsidR="00C32243">
        <w:rPr>
          <w:rFonts w:ascii="Times New Roman" w:hAnsi="Times New Roman" w:cs="Times New Roman"/>
          <w:sz w:val="24"/>
          <w:szCs w:val="24"/>
        </w:rPr>
        <w:t>2</w:t>
      </w:r>
      <w:r w:rsidR="000E466C" w:rsidRPr="0026052E">
        <w:rPr>
          <w:rFonts w:ascii="Times New Roman" w:hAnsi="Times New Roman" w:cs="Times New Roman"/>
          <w:sz w:val="24"/>
          <w:szCs w:val="24"/>
        </w:rPr>
        <w:t xml:space="preserve">. </w:t>
      </w:r>
      <w:r w:rsidR="00C32243">
        <w:rPr>
          <w:rFonts w:ascii="Times New Roman" w:hAnsi="Times New Roman" w:cs="Times New Roman"/>
          <w:sz w:val="24"/>
          <w:szCs w:val="24"/>
        </w:rPr>
        <w:t>Администрация кладбища</w:t>
      </w:r>
      <w:r w:rsidR="000E466C" w:rsidRPr="0026052E">
        <w:rPr>
          <w:rFonts w:ascii="Times New Roman" w:hAnsi="Times New Roman" w:cs="Times New Roman"/>
          <w:sz w:val="24"/>
          <w:szCs w:val="24"/>
        </w:rPr>
        <w:t xml:space="preserve"> не несет материальной ответственности за сохранность установленных надмогильных сооружений и склепов.</w:t>
      </w:r>
    </w:p>
    <w:p w:rsidR="000E466C" w:rsidRDefault="001C50E1" w:rsidP="00DE26BD">
      <w:pPr>
        <w:jc w:val="both"/>
        <w:rPr>
          <w:rFonts w:ascii="Times New Roman" w:hAnsi="Times New Roman" w:cs="Times New Roman"/>
          <w:sz w:val="24"/>
          <w:szCs w:val="24"/>
        </w:rPr>
      </w:pPr>
      <w:r>
        <w:rPr>
          <w:rFonts w:ascii="Times New Roman" w:hAnsi="Times New Roman" w:cs="Times New Roman"/>
          <w:sz w:val="24"/>
          <w:szCs w:val="24"/>
        </w:rPr>
        <w:t>10</w:t>
      </w:r>
      <w:r w:rsidR="000E466C" w:rsidRPr="0026052E">
        <w:rPr>
          <w:rFonts w:ascii="Times New Roman" w:hAnsi="Times New Roman" w:cs="Times New Roman"/>
          <w:sz w:val="24"/>
          <w:szCs w:val="24"/>
        </w:rPr>
        <w:t>.1</w:t>
      </w:r>
      <w:r w:rsidR="00C32243">
        <w:rPr>
          <w:rFonts w:ascii="Times New Roman" w:hAnsi="Times New Roman" w:cs="Times New Roman"/>
          <w:sz w:val="24"/>
          <w:szCs w:val="24"/>
        </w:rPr>
        <w:t>3</w:t>
      </w:r>
      <w:r w:rsidR="000E466C" w:rsidRPr="0026052E">
        <w:rPr>
          <w:rFonts w:ascii="Times New Roman" w:hAnsi="Times New Roman" w:cs="Times New Roman"/>
          <w:sz w:val="24"/>
          <w:szCs w:val="24"/>
        </w:rPr>
        <w:t>. Установка индивидуальных надмогильных сооружений на мемориальных воинских и братских захоронениях категорически запрещается.</w:t>
      </w:r>
    </w:p>
    <w:p w:rsidR="001C50E1" w:rsidRPr="0026052E" w:rsidRDefault="001C50E1" w:rsidP="00DE26BD">
      <w:pPr>
        <w:jc w:val="both"/>
        <w:rPr>
          <w:rFonts w:ascii="Times New Roman" w:hAnsi="Times New Roman" w:cs="Times New Roman"/>
          <w:sz w:val="24"/>
          <w:szCs w:val="24"/>
        </w:rPr>
      </w:pPr>
    </w:p>
    <w:p w:rsidR="000E466C" w:rsidRPr="0026052E" w:rsidRDefault="00C32243" w:rsidP="00C90933">
      <w:pPr>
        <w:jc w:val="center"/>
        <w:rPr>
          <w:rFonts w:ascii="Times New Roman" w:hAnsi="Times New Roman" w:cs="Times New Roman"/>
          <w:b/>
          <w:sz w:val="24"/>
          <w:szCs w:val="24"/>
        </w:rPr>
      </w:pPr>
      <w:r>
        <w:rPr>
          <w:rFonts w:ascii="Times New Roman" w:hAnsi="Times New Roman" w:cs="Times New Roman"/>
          <w:b/>
          <w:sz w:val="24"/>
          <w:szCs w:val="24"/>
        </w:rPr>
        <w:lastRenderedPageBreak/>
        <w:t>1</w:t>
      </w:r>
      <w:r w:rsidR="001C50E1">
        <w:rPr>
          <w:rFonts w:ascii="Times New Roman" w:hAnsi="Times New Roman" w:cs="Times New Roman"/>
          <w:b/>
          <w:sz w:val="24"/>
          <w:szCs w:val="24"/>
        </w:rPr>
        <w:t>1</w:t>
      </w:r>
      <w:r w:rsidR="000E466C" w:rsidRPr="0026052E">
        <w:rPr>
          <w:rFonts w:ascii="Times New Roman" w:hAnsi="Times New Roman" w:cs="Times New Roman"/>
          <w:b/>
          <w:sz w:val="24"/>
          <w:szCs w:val="24"/>
        </w:rPr>
        <w:t>. Правила содержания кладбищ</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1</w:t>
      </w:r>
      <w:r w:rsidR="001C50E1">
        <w:rPr>
          <w:rFonts w:ascii="Times New Roman" w:hAnsi="Times New Roman" w:cs="Times New Roman"/>
          <w:sz w:val="24"/>
          <w:szCs w:val="24"/>
        </w:rPr>
        <w:t>1</w:t>
      </w:r>
      <w:r w:rsidRPr="0026052E">
        <w:rPr>
          <w:rFonts w:ascii="Times New Roman" w:hAnsi="Times New Roman" w:cs="Times New Roman"/>
          <w:sz w:val="24"/>
          <w:szCs w:val="24"/>
        </w:rPr>
        <w:t>.1. На территории кладбищ у главного входа устанавливается стенд с его планом. На плане обозначаются основные зоны кладбищ, здания и сооружения, кварталы (секторы) и участки захоронений и их нумерация (название).</w:t>
      </w:r>
    </w:p>
    <w:p w:rsidR="000E466C" w:rsidRPr="0026052E" w:rsidRDefault="000E466C" w:rsidP="00A37D65">
      <w:pPr>
        <w:spacing w:after="0" w:line="240" w:lineRule="auto"/>
        <w:jc w:val="both"/>
        <w:rPr>
          <w:rFonts w:ascii="Times New Roman" w:hAnsi="Times New Roman" w:cs="Times New Roman"/>
          <w:sz w:val="24"/>
          <w:szCs w:val="24"/>
        </w:rPr>
      </w:pPr>
      <w:r w:rsidRPr="0026052E">
        <w:rPr>
          <w:rFonts w:ascii="Times New Roman" w:hAnsi="Times New Roman" w:cs="Times New Roman"/>
          <w:sz w:val="24"/>
          <w:szCs w:val="24"/>
        </w:rPr>
        <w:t>Кроме того, территория кладбищ оборудуется:</w:t>
      </w:r>
    </w:p>
    <w:p w:rsidR="000E466C" w:rsidRPr="0026052E" w:rsidRDefault="000E466C" w:rsidP="00A37D65">
      <w:pPr>
        <w:spacing w:line="240" w:lineRule="auto"/>
        <w:jc w:val="both"/>
        <w:rPr>
          <w:rFonts w:ascii="Times New Roman" w:hAnsi="Times New Roman" w:cs="Times New Roman"/>
          <w:sz w:val="24"/>
          <w:szCs w:val="24"/>
        </w:rPr>
      </w:pPr>
      <w:r w:rsidRPr="0026052E">
        <w:rPr>
          <w:rFonts w:ascii="Times New Roman" w:hAnsi="Times New Roman" w:cs="Times New Roman"/>
          <w:sz w:val="24"/>
          <w:szCs w:val="24"/>
        </w:rPr>
        <w:t>- вывеской с названием кладбища, годом основания, режимом работы;</w:t>
      </w:r>
    </w:p>
    <w:p w:rsidR="000E466C" w:rsidRPr="0026052E" w:rsidRDefault="000E466C" w:rsidP="00A37D65">
      <w:pPr>
        <w:spacing w:line="240" w:lineRule="auto"/>
        <w:jc w:val="both"/>
        <w:rPr>
          <w:rFonts w:ascii="Times New Roman" w:hAnsi="Times New Roman" w:cs="Times New Roman"/>
          <w:sz w:val="24"/>
          <w:szCs w:val="24"/>
        </w:rPr>
      </w:pPr>
      <w:proofErr w:type="gramStart"/>
      <w:r w:rsidRPr="0026052E">
        <w:rPr>
          <w:rFonts w:ascii="Times New Roman" w:hAnsi="Times New Roman" w:cs="Times New Roman"/>
          <w:sz w:val="24"/>
          <w:szCs w:val="24"/>
        </w:rPr>
        <w:t>- указателями номеров (названий) участков-кварталов (секторов), участков захоронений, дорожек, расположения зданий и сооружений, пункта выдачи инвентаря, общественных туалетов, поста милиции и т.д.;</w:t>
      </w:r>
      <w:proofErr w:type="gramEnd"/>
    </w:p>
    <w:p w:rsidR="000E466C" w:rsidRPr="0026052E" w:rsidRDefault="000E466C" w:rsidP="00A37D65">
      <w:pPr>
        <w:spacing w:line="240" w:lineRule="auto"/>
        <w:jc w:val="both"/>
        <w:rPr>
          <w:rFonts w:ascii="Times New Roman" w:hAnsi="Times New Roman" w:cs="Times New Roman"/>
          <w:sz w:val="24"/>
          <w:szCs w:val="24"/>
        </w:rPr>
      </w:pPr>
      <w:r w:rsidRPr="0026052E">
        <w:rPr>
          <w:rFonts w:ascii="Times New Roman" w:hAnsi="Times New Roman" w:cs="Times New Roman"/>
          <w:sz w:val="24"/>
          <w:szCs w:val="24"/>
        </w:rPr>
        <w:t>- стендом для размещения перечня и прейскуранта оказываемых услуг, объявлений и распоряжений администрации, правил посещения кладбищ, прав и обязанностей граждан, а также иной необходимой информации;</w:t>
      </w:r>
    </w:p>
    <w:p w:rsidR="000E466C" w:rsidRPr="0026052E" w:rsidRDefault="000E466C" w:rsidP="00A37D65">
      <w:pPr>
        <w:spacing w:line="240" w:lineRule="auto"/>
        <w:jc w:val="both"/>
        <w:rPr>
          <w:rFonts w:ascii="Times New Roman" w:hAnsi="Times New Roman" w:cs="Times New Roman"/>
          <w:sz w:val="24"/>
          <w:szCs w:val="24"/>
        </w:rPr>
      </w:pPr>
      <w:r w:rsidRPr="0026052E">
        <w:rPr>
          <w:rFonts w:ascii="Times New Roman" w:hAnsi="Times New Roman" w:cs="Times New Roman"/>
          <w:sz w:val="24"/>
          <w:szCs w:val="24"/>
        </w:rPr>
        <w:t>- садовыми скамейками, теневыми навесами для отдыха посетителей, которые устанавливаются у основных зданий, на аллеях, кварталах захоронений и на площадках для отдыха;</w:t>
      </w:r>
    </w:p>
    <w:p w:rsidR="000E466C" w:rsidRPr="0026052E" w:rsidRDefault="000E466C" w:rsidP="00A37D65">
      <w:pPr>
        <w:spacing w:line="240" w:lineRule="auto"/>
        <w:jc w:val="both"/>
        <w:rPr>
          <w:rFonts w:ascii="Times New Roman" w:hAnsi="Times New Roman" w:cs="Times New Roman"/>
          <w:sz w:val="24"/>
          <w:szCs w:val="24"/>
        </w:rPr>
      </w:pPr>
      <w:r w:rsidRPr="0026052E">
        <w:rPr>
          <w:rFonts w:ascii="Times New Roman" w:hAnsi="Times New Roman" w:cs="Times New Roman"/>
          <w:sz w:val="24"/>
          <w:szCs w:val="24"/>
        </w:rPr>
        <w:t>- общественными туалетами;</w:t>
      </w:r>
    </w:p>
    <w:p w:rsidR="000E466C" w:rsidRPr="0026052E" w:rsidRDefault="000E466C" w:rsidP="00A37D65">
      <w:pPr>
        <w:spacing w:line="240" w:lineRule="auto"/>
        <w:jc w:val="both"/>
        <w:rPr>
          <w:rFonts w:ascii="Times New Roman" w:hAnsi="Times New Roman" w:cs="Times New Roman"/>
          <w:sz w:val="24"/>
          <w:szCs w:val="24"/>
        </w:rPr>
      </w:pPr>
      <w:r w:rsidRPr="0026052E">
        <w:rPr>
          <w:rFonts w:ascii="Times New Roman" w:hAnsi="Times New Roman" w:cs="Times New Roman"/>
          <w:sz w:val="24"/>
          <w:szCs w:val="24"/>
        </w:rPr>
        <w:t>- урнами для сбора мелкого мусора вдоль пешеходных дорожек;</w:t>
      </w:r>
    </w:p>
    <w:p w:rsidR="000E466C" w:rsidRPr="0026052E" w:rsidRDefault="000E466C" w:rsidP="00A37D65">
      <w:pPr>
        <w:spacing w:line="240" w:lineRule="auto"/>
        <w:jc w:val="both"/>
        <w:rPr>
          <w:rFonts w:ascii="Times New Roman" w:hAnsi="Times New Roman" w:cs="Times New Roman"/>
          <w:sz w:val="24"/>
          <w:szCs w:val="24"/>
        </w:rPr>
      </w:pPr>
      <w:r w:rsidRPr="0026052E">
        <w:rPr>
          <w:rFonts w:ascii="Times New Roman" w:hAnsi="Times New Roman" w:cs="Times New Roman"/>
          <w:sz w:val="24"/>
          <w:szCs w:val="24"/>
        </w:rPr>
        <w:t>- огороженной территорией для складирования и временного хранения мусора (мусоросборником);</w:t>
      </w:r>
    </w:p>
    <w:p w:rsidR="000E466C" w:rsidRPr="0026052E" w:rsidRDefault="000E466C" w:rsidP="00A37D65">
      <w:pPr>
        <w:spacing w:line="240" w:lineRule="auto"/>
        <w:jc w:val="both"/>
        <w:rPr>
          <w:rFonts w:ascii="Times New Roman" w:hAnsi="Times New Roman" w:cs="Times New Roman"/>
          <w:sz w:val="24"/>
          <w:szCs w:val="24"/>
        </w:rPr>
      </w:pPr>
      <w:r w:rsidRPr="0026052E">
        <w:rPr>
          <w:rFonts w:ascii="Times New Roman" w:hAnsi="Times New Roman" w:cs="Times New Roman"/>
          <w:sz w:val="24"/>
          <w:szCs w:val="24"/>
        </w:rPr>
        <w:t>- контейнерами для складирования мусора на пересечении межквартальных дорожек, установленными на специальных площадках;</w:t>
      </w:r>
    </w:p>
    <w:p w:rsidR="000E466C" w:rsidRPr="0026052E" w:rsidRDefault="000E466C" w:rsidP="00A37D65">
      <w:pPr>
        <w:spacing w:line="240" w:lineRule="auto"/>
        <w:jc w:val="both"/>
        <w:rPr>
          <w:rFonts w:ascii="Times New Roman" w:hAnsi="Times New Roman" w:cs="Times New Roman"/>
          <w:sz w:val="24"/>
          <w:szCs w:val="24"/>
        </w:rPr>
      </w:pPr>
      <w:r w:rsidRPr="0026052E">
        <w:rPr>
          <w:rFonts w:ascii="Times New Roman" w:hAnsi="Times New Roman" w:cs="Times New Roman"/>
          <w:sz w:val="24"/>
          <w:szCs w:val="24"/>
        </w:rPr>
        <w:t>- катафалками-тележками для перевозки и переноски гробов по территории кладбища;</w:t>
      </w:r>
    </w:p>
    <w:p w:rsidR="000E466C" w:rsidRPr="0026052E" w:rsidRDefault="000E466C" w:rsidP="00A37D65">
      <w:pPr>
        <w:spacing w:line="240" w:lineRule="auto"/>
        <w:jc w:val="both"/>
        <w:rPr>
          <w:rFonts w:ascii="Times New Roman" w:hAnsi="Times New Roman" w:cs="Times New Roman"/>
          <w:sz w:val="24"/>
          <w:szCs w:val="24"/>
        </w:rPr>
      </w:pPr>
      <w:r w:rsidRPr="0026052E">
        <w:rPr>
          <w:rFonts w:ascii="Times New Roman" w:hAnsi="Times New Roman" w:cs="Times New Roman"/>
          <w:sz w:val="24"/>
          <w:szCs w:val="24"/>
        </w:rPr>
        <w:t>- катафалками-носилками для переноса урн с прахом умерших.</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1</w:t>
      </w:r>
      <w:r w:rsidR="001C50E1">
        <w:rPr>
          <w:rFonts w:ascii="Times New Roman" w:hAnsi="Times New Roman" w:cs="Times New Roman"/>
          <w:sz w:val="24"/>
          <w:szCs w:val="24"/>
        </w:rPr>
        <w:t>1</w:t>
      </w:r>
      <w:r w:rsidRPr="0026052E">
        <w:rPr>
          <w:rFonts w:ascii="Times New Roman" w:hAnsi="Times New Roman" w:cs="Times New Roman"/>
          <w:sz w:val="24"/>
          <w:szCs w:val="24"/>
        </w:rPr>
        <w:t>.2. Прилегающая к кладбищу территория должна быть благоустроена и иметь место для стоянки автотранспорта.</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1</w:t>
      </w:r>
      <w:r w:rsidR="001C50E1">
        <w:rPr>
          <w:rFonts w:ascii="Times New Roman" w:hAnsi="Times New Roman" w:cs="Times New Roman"/>
          <w:sz w:val="24"/>
          <w:szCs w:val="24"/>
        </w:rPr>
        <w:t>1</w:t>
      </w:r>
      <w:r w:rsidRPr="0026052E">
        <w:rPr>
          <w:rFonts w:ascii="Times New Roman" w:hAnsi="Times New Roman" w:cs="Times New Roman"/>
          <w:sz w:val="24"/>
          <w:szCs w:val="24"/>
        </w:rPr>
        <w:t>.3. Инженерные сети и оборудование на территории кладбища должны содержаться в надлежащем состоянии.</w:t>
      </w:r>
    </w:p>
    <w:p w:rsidR="000E466C" w:rsidRPr="0026052E" w:rsidRDefault="000E466C" w:rsidP="00A37D65">
      <w:pPr>
        <w:spacing w:line="240" w:lineRule="auto"/>
        <w:jc w:val="both"/>
        <w:rPr>
          <w:rFonts w:ascii="Times New Roman" w:hAnsi="Times New Roman" w:cs="Times New Roman"/>
          <w:sz w:val="24"/>
          <w:szCs w:val="24"/>
        </w:rPr>
      </w:pPr>
      <w:r w:rsidRPr="0026052E">
        <w:rPr>
          <w:rFonts w:ascii="Times New Roman" w:hAnsi="Times New Roman" w:cs="Times New Roman"/>
          <w:sz w:val="24"/>
          <w:szCs w:val="24"/>
        </w:rPr>
        <w:t>1</w:t>
      </w:r>
      <w:r w:rsidR="001C50E1">
        <w:rPr>
          <w:rFonts w:ascii="Times New Roman" w:hAnsi="Times New Roman" w:cs="Times New Roman"/>
          <w:sz w:val="24"/>
          <w:szCs w:val="24"/>
        </w:rPr>
        <w:t>1</w:t>
      </w:r>
      <w:r w:rsidRPr="0026052E">
        <w:rPr>
          <w:rFonts w:ascii="Times New Roman" w:hAnsi="Times New Roman" w:cs="Times New Roman"/>
          <w:sz w:val="24"/>
          <w:szCs w:val="24"/>
        </w:rPr>
        <w:t>.4. Ответственность за организацию похоронного обслуживания и санитарное состояние территории кладбища возлагается на администрацию кладбища, которая обязана обеспечить:</w:t>
      </w:r>
    </w:p>
    <w:p w:rsidR="000E466C" w:rsidRPr="0026052E" w:rsidRDefault="000E466C" w:rsidP="00A37D65">
      <w:pPr>
        <w:spacing w:line="240" w:lineRule="auto"/>
        <w:jc w:val="both"/>
        <w:rPr>
          <w:rFonts w:ascii="Times New Roman" w:hAnsi="Times New Roman" w:cs="Times New Roman"/>
          <w:sz w:val="24"/>
          <w:szCs w:val="24"/>
        </w:rPr>
      </w:pPr>
      <w:r w:rsidRPr="0026052E">
        <w:rPr>
          <w:rFonts w:ascii="Times New Roman" w:hAnsi="Times New Roman" w:cs="Times New Roman"/>
          <w:sz w:val="24"/>
          <w:szCs w:val="24"/>
        </w:rPr>
        <w:t xml:space="preserve">- </w:t>
      </w:r>
      <w:r w:rsidR="00C32243">
        <w:rPr>
          <w:rFonts w:ascii="Times New Roman" w:hAnsi="Times New Roman" w:cs="Times New Roman"/>
          <w:sz w:val="24"/>
          <w:szCs w:val="24"/>
        </w:rPr>
        <w:t xml:space="preserve">проконтролировать специализированную службу по вопросам похоронного дела по </w:t>
      </w:r>
      <w:r w:rsidRPr="0026052E">
        <w:rPr>
          <w:rFonts w:ascii="Times New Roman" w:hAnsi="Times New Roman" w:cs="Times New Roman"/>
          <w:sz w:val="24"/>
          <w:szCs w:val="24"/>
        </w:rPr>
        <w:t>своевременн</w:t>
      </w:r>
      <w:r w:rsidR="00C32243">
        <w:rPr>
          <w:rFonts w:ascii="Times New Roman" w:hAnsi="Times New Roman" w:cs="Times New Roman"/>
          <w:sz w:val="24"/>
          <w:szCs w:val="24"/>
        </w:rPr>
        <w:t>ой</w:t>
      </w:r>
      <w:r w:rsidRPr="0026052E">
        <w:rPr>
          <w:rFonts w:ascii="Times New Roman" w:hAnsi="Times New Roman" w:cs="Times New Roman"/>
          <w:sz w:val="24"/>
          <w:szCs w:val="24"/>
        </w:rPr>
        <w:t xml:space="preserve"> подготовк</w:t>
      </w:r>
      <w:r w:rsidR="00C32243">
        <w:rPr>
          <w:rFonts w:ascii="Times New Roman" w:hAnsi="Times New Roman" w:cs="Times New Roman"/>
          <w:sz w:val="24"/>
          <w:szCs w:val="24"/>
        </w:rPr>
        <w:t>е</w:t>
      </w:r>
      <w:r w:rsidRPr="0026052E">
        <w:rPr>
          <w:rFonts w:ascii="Times New Roman" w:hAnsi="Times New Roman" w:cs="Times New Roman"/>
          <w:sz w:val="24"/>
          <w:szCs w:val="24"/>
        </w:rPr>
        <w:t xml:space="preserve"> могил, захоронени</w:t>
      </w:r>
      <w:r w:rsidR="00A37D65">
        <w:rPr>
          <w:rFonts w:ascii="Times New Roman" w:hAnsi="Times New Roman" w:cs="Times New Roman"/>
          <w:sz w:val="24"/>
          <w:szCs w:val="24"/>
        </w:rPr>
        <w:t>й</w:t>
      </w:r>
      <w:r w:rsidRPr="0026052E">
        <w:rPr>
          <w:rFonts w:ascii="Times New Roman" w:hAnsi="Times New Roman" w:cs="Times New Roman"/>
          <w:sz w:val="24"/>
          <w:szCs w:val="24"/>
        </w:rPr>
        <w:t xml:space="preserve"> тел (останков) умерших (погибших), урн с прахом, ус</w:t>
      </w:r>
      <w:r w:rsidR="00C90933" w:rsidRPr="0026052E">
        <w:rPr>
          <w:rFonts w:ascii="Times New Roman" w:hAnsi="Times New Roman" w:cs="Times New Roman"/>
          <w:sz w:val="24"/>
          <w:szCs w:val="24"/>
        </w:rPr>
        <w:t>тановк</w:t>
      </w:r>
      <w:r w:rsidR="00A37D65">
        <w:rPr>
          <w:rFonts w:ascii="Times New Roman" w:hAnsi="Times New Roman" w:cs="Times New Roman"/>
          <w:sz w:val="24"/>
          <w:szCs w:val="24"/>
        </w:rPr>
        <w:t>и</w:t>
      </w:r>
      <w:r w:rsidR="00C90933" w:rsidRPr="0026052E">
        <w:rPr>
          <w:rFonts w:ascii="Times New Roman" w:hAnsi="Times New Roman" w:cs="Times New Roman"/>
          <w:sz w:val="24"/>
          <w:szCs w:val="24"/>
        </w:rPr>
        <w:t xml:space="preserve"> надмогильных сооружений</w:t>
      </w:r>
      <w:r w:rsidRPr="0026052E">
        <w:rPr>
          <w:rFonts w:ascii="Times New Roman" w:hAnsi="Times New Roman" w:cs="Times New Roman"/>
          <w:sz w:val="24"/>
          <w:szCs w:val="24"/>
        </w:rPr>
        <w:t>;</w:t>
      </w:r>
    </w:p>
    <w:p w:rsidR="000E466C" w:rsidRPr="0026052E" w:rsidRDefault="000E466C" w:rsidP="00A37D65">
      <w:pPr>
        <w:spacing w:line="240" w:lineRule="auto"/>
        <w:jc w:val="both"/>
        <w:rPr>
          <w:rFonts w:ascii="Times New Roman" w:hAnsi="Times New Roman" w:cs="Times New Roman"/>
          <w:sz w:val="24"/>
          <w:szCs w:val="24"/>
        </w:rPr>
      </w:pPr>
      <w:r w:rsidRPr="0026052E">
        <w:rPr>
          <w:rFonts w:ascii="Times New Roman" w:hAnsi="Times New Roman" w:cs="Times New Roman"/>
          <w:sz w:val="24"/>
          <w:szCs w:val="24"/>
        </w:rPr>
        <w:t>- соблюдение установленной нормы отвода каждого земельного участка для захоронения и правил подготовки могил;</w:t>
      </w:r>
    </w:p>
    <w:p w:rsidR="000E466C" w:rsidRPr="0026052E" w:rsidRDefault="000E466C" w:rsidP="00A37D65">
      <w:pPr>
        <w:spacing w:line="240" w:lineRule="auto"/>
        <w:jc w:val="both"/>
        <w:rPr>
          <w:rFonts w:ascii="Times New Roman" w:hAnsi="Times New Roman" w:cs="Times New Roman"/>
          <w:sz w:val="24"/>
          <w:szCs w:val="24"/>
        </w:rPr>
      </w:pPr>
      <w:r w:rsidRPr="0026052E">
        <w:rPr>
          <w:rFonts w:ascii="Times New Roman" w:hAnsi="Times New Roman" w:cs="Times New Roman"/>
          <w:sz w:val="24"/>
          <w:szCs w:val="24"/>
        </w:rPr>
        <w:t>- оказание услуг по уходу за могилой, установке надмогильных сооружений и уходу за ними, принятие надгробий на сохранность на основании возмездных договоров с гражданами;</w:t>
      </w:r>
    </w:p>
    <w:p w:rsidR="000E466C" w:rsidRPr="0026052E" w:rsidRDefault="000E466C" w:rsidP="00A37D65">
      <w:pPr>
        <w:spacing w:line="240" w:lineRule="auto"/>
        <w:jc w:val="both"/>
        <w:rPr>
          <w:rFonts w:ascii="Times New Roman" w:hAnsi="Times New Roman" w:cs="Times New Roman"/>
          <w:sz w:val="24"/>
          <w:szCs w:val="24"/>
        </w:rPr>
      </w:pPr>
      <w:r w:rsidRPr="0026052E">
        <w:rPr>
          <w:rFonts w:ascii="Times New Roman" w:hAnsi="Times New Roman" w:cs="Times New Roman"/>
          <w:sz w:val="24"/>
          <w:szCs w:val="24"/>
        </w:rPr>
        <w:t>- содержание в исправном состоянии зданий, сооружений, находящихся на территории кладбища, ограждения кладбища, его дорог, площадок и их ремонт;</w:t>
      </w:r>
    </w:p>
    <w:p w:rsidR="000E466C" w:rsidRPr="0026052E" w:rsidRDefault="000E466C" w:rsidP="00A37D65">
      <w:pPr>
        <w:spacing w:line="240" w:lineRule="auto"/>
        <w:jc w:val="both"/>
        <w:rPr>
          <w:rFonts w:ascii="Times New Roman" w:hAnsi="Times New Roman" w:cs="Times New Roman"/>
          <w:sz w:val="24"/>
          <w:szCs w:val="24"/>
        </w:rPr>
      </w:pPr>
      <w:r w:rsidRPr="0026052E">
        <w:rPr>
          <w:rFonts w:ascii="Times New Roman" w:hAnsi="Times New Roman" w:cs="Times New Roman"/>
          <w:sz w:val="24"/>
          <w:szCs w:val="24"/>
        </w:rPr>
        <w:lastRenderedPageBreak/>
        <w:t>- уход за плановыми посадками зеленых насаждений на территории кладбища, их полив и обновление, исключая захоронения;</w:t>
      </w:r>
    </w:p>
    <w:p w:rsidR="000E466C" w:rsidRPr="0026052E" w:rsidRDefault="000E466C" w:rsidP="00A37D65">
      <w:pPr>
        <w:spacing w:line="240" w:lineRule="auto"/>
        <w:jc w:val="both"/>
        <w:rPr>
          <w:rFonts w:ascii="Times New Roman" w:hAnsi="Times New Roman" w:cs="Times New Roman"/>
          <w:sz w:val="24"/>
          <w:szCs w:val="24"/>
        </w:rPr>
      </w:pPr>
      <w:r w:rsidRPr="0026052E">
        <w:rPr>
          <w:rFonts w:ascii="Times New Roman" w:hAnsi="Times New Roman" w:cs="Times New Roman"/>
          <w:sz w:val="24"/>
          <w:szCs w:val="24"/>
        </w:rPr>
        <w:t>- наличие общественных туалетов, освещения, систематическую уборку территории кладбища (кроме мест захоронений) и своевременный вывоз мусора;</w:t>
      </w:r>
    </w:p>
    <w:p w:rsidR="000E466C" w:rsidRPr="0026052E" w:rsidRDefault="000E466C" w:rsidP="00A37D65">
      <w:pPr>
        <w:spacing w:line="240" w:lineRule="auto"/>
        <w:jc w:val="both"/>
        <w:rPr>
          <w:rFonts w:ascii="Times New Roman" w:hAnsi="Times New Roman" w:cs="Times New Roman"/>
          <w:sz w:val="24"/>
          <w:szCs w:val="24"/>
        </w:rPr>
      </w:pPr>
      <w:r w:rsidRPr="0026052E">
        <w:rPr>
          <w:rFonts w:ascii="Times New Roman" w:hAnsi="Times New Roman" w:cs="Times New Roman"/>
          <w:sz w:val="24"/>
          <w:szCs w:val="24"/>
        </w:rPr>
        <w:t>- содержание в надлежащем состоянии воинских и братских захоронений;</w:t>
      </w:r>
    </w:p>
    <w:p w:rsidR="000E466C" w:rsidRPr="0026052E" w:rsidRDefault="000E466C" w:rsidP="00A37D65">
      <w:pPr>
        <w:spacing w:line="240" w:lineRule="auto"/>
        <w:jc w:val="both"/>
        <w:rPr>
          <w:rFonts w:ascii="Times New Roman" w:hAnsi="Times New Roman" w:cs="Times New Roman"/>
          <w:sz w:val="24"/>
          <w:szCs w:val="24"/>
        </w:rPr>
      </w:pPr>
      <w:r w:rsidRPr="0026052E">
        <w:rPr>
          <w:rFonts w:ascii="Times New Roman" w:hAnsi="Times New Roman" w:cs="Times New Roman"/>
          <w:sz w:val="24"/>
          <w:szCs w:val="24"/>
        </w:rPr>
        <w:t>- сохранность механизмов, инвентаря;</w:t>
      </w:r>
    </w:p>
    <w:p w:rsidR="000E466C" w:rsidRPr="0026052E" w:rsidRDefault="000E466C" w:rsidP="00A37D65">
      <w:pPr>
        <w:spacing w:line="240" w:lineRule="auto"/>
        <w:jc w:val="both"/>
        <w:rPr>
          <w:rFonts w:ascii="Times New Roman" w:hAnsi="Times New Roman" w:cs="Times New Roman"/>
          <w:sz w:val="24"/>
          <w:szCs w:val="24"/>
        </w:rPr>
      </w:pPr>
      <w:r w:rsidRPr="0026052E">
        <w:rPr>
          <w:rFonts w:ascii="Times New Roman" w:hAnsi="Times New Roman" w:cs="Times New Roman"/>
          <w:sz w:val="24"/>
          <w:szCs w:val="24"/>
        </w:rPr>
        <w:t>- соблюдение правил пожарной безопасности;</w:t>
      </w:r>
    </w:p>
    <w:p w:rsidR="000E466C" w:rsidRPr="0026052E" w:rsidRDefault="000E466C" w:rsidP="00A37D65">
      <w:pPr>
        <w:jc w:val="both"/>
        <w:rPr>
          <w:rFonts w:ascii="Times New Roman" w:hAnsi="Times New Roman" w:cs="Times New Roman"/>
          <w:sz w:val="24"/>
          <w:szCs w:val="24"/>
        </w:rPr>
      </w:pPr>
      <w:r w:rsidRPr="0026052E">
        <w:rPr>
          <w:rFonts w:ascii="Times New Roman" w:hAnsi="Times New Roman" w:cs="Times New Roman"/>
          <w:sz w:val="24"/>
          <w:szCs w:val="24"/>
        </w:rPr>
        <w:t>- выполнение инструкции по предупреждению случаев терроризма на кладбище.</w:t>
      </w:r>
    </w:p>
    <w:p w:rsidR="000E466C" w:rsidRPr="0026052E" w:rsidRDefault="000E466C" w:rsidP="00665C10">
      <w:pPr>
        <w:jc w:val="center"/>
        <w:rPr>
          <w:rFonts w:ascii="Times New Roman" w:hAnsi="Times New Roman" w:cs="Times New Roman"/>
          <w:b/>
          <w:sz w:val="24"/>
          <w:szCs w:val="24"/>
        </w:rPr>
      </w:pPr>
      <w:r w:rsidRPr="0026052E">
        <w:rPr>
          <w:rFonts w:ascii="Times New Roman" w:hAnsi="Times New Roman" w:cs="Times New Roman"/>
          <w:b/>
          <w:sz w:val="24"/>
          <w:szCs w:val="24"/>
        </w:rPr>
        <w:t>1</w:t>
      </w:r>
      <w:r w:rsidR="001C50E1">
        <w:rPr>
          <w:rFonts w:ascii="Times New Roman" w:hAnsi="Times New Roman" w:cs="Times New Roman"/>
          <w:b/>
          <w:sz w:val="24"/>
          <w:szCs w:val="24"/>
        </w:rPr>
        <w:t>2</w:t>
      </w:r>
      <w:r w:rsidRPr="0026052E">
        <w:rPr>
          <w:rFonts w:ascii="Times New Roman" w:hAnsi="Times New Roman" w:cs="Times New Roman"/>
          <w:b/>
          <w:sz w:val="24"/>
          <w:szCs w:val="24"/>
        </w:rPr>
        <w:t>. Правила посещения кладбищ</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1</w:t>
      </w:r>
      <w:r w:rsidR="001C50E1">
        <w:rPr>
          <w:rFonts w:ascii="Times New Roman" w:hAnsi="Times New Roman" w:cs="Times New Roman"/>
          <w:sz w:val="24"/>
          <w:szCs w:val="24"/>
        </w:rPr>
        <w:t>2</w:t>
      </w:r>
      <w:r w:rsidRPr="0026052E">
        <w:rPr>
          <w:rFonts w:ascii="Times New Roman" w:hAnsi="Times New Roman" w:cs="Times New Roman"/>
          <w:sz w:val="24"/>
          <w:szCs w:val="24"/>
        </w:rPr>
        <w:t>.1. На территории кладбищ посетители должны соблюдать общественный порядок и тишину.</w:t>
      </w:r>
    </w:p>
    <w:p w:rsidR="000E466C" w:rsidRPr="0026052E" w:rsidRDefault="000E466C" w:rsidP="00A37D65">
      <w:pPr>
        <w:spacing w:line="240" w:lineRule="auto"/>
        <w:jc w:val="both"/>
        <w:rPr>
          <w:rFonts w:ascii="Times New Roman" w:hAnsi="Times New Roman" w:cs="Times New Roman"/>
          <w:sz w:val="24"/>
          <w:szCs w:val="24"/>
        </w:rPr>
      </w:pPr>
      <w:r w:rsidRPr="0026052E">
        <w:rPr>
          <w:rFonts w:ascii="Times New Roman" w:hAnsi="Times New Roman" w:cs="Times New Roman"/>
          <w:sz w:val="24"/>
          <w:szCs w:val="24"/>
        </w:rPr>
        <w:t>1</w:t>
      </w:r>
      <w:r w:rsidR="001C50E1">
        <w:rPr>
          <w:rFonts w:ascii="Times New Roman" w:hAnsi="Times New Roman" w:cs="Times New Roman"/>
          <w:sz w:val="24"/>
          <w:szCs w:val="24"/>
        </w:rPr>
        <w:t>2</w:t>
      </w:r>
      <w:r w:rsidRPr="0026052E">
        <w:rPr>
          <w:rFonts w:ascii="Times New Roman" w:hAnsi="Times New Roman" w:cs="Times New Roman"/>
          <w:sz w:val="24"/>
          <w:szCs w:val="24"/>
        </w:rPr>
        <w:t>.2. На территории кладбищ запрещается:</w:t>
      </w:r>
    </w:p>
    <w:p w:rsidR="000E466C" w:rsidRPr="0026052E" w:rsidRDefault="000E466C" w:rsidP="00A37D65">
      <w:pPr>
        <w:spacing w:line="240" w:lineRule="auto"/>
        <w:jc w:val="both"/>
        <w:rPr>
          <w:rFonts w:ascii="Times New Roman" w:hAnsi="Times New Roman" w:cs="Times New Roman"/>
          <w:sz w:val="24"/>
          <w:szCs w:val="24"/>
        </w:rPr>
      </w:pPr>
      <w:r w:rsidRPr="0026052E">
        <w:rPr>
          <w:rFonts w:ascii="Times New Roman" w:hAnsi="Times New Roman" w:cs="Times New Roman"/>
          <w:sz w:val="24"/>
          <w:szCs w:val="24"/>
        </w:rPr>
        <w:t>- выгул собак, выпас домашних животных, ловля птиц;</w:t>
      </w:r>
    </w:p>
    <w:p w:rsidR="000E466C" w:rsidRPr="0026052E" w:rsidRDefault="000E466C" w:rsidP="00A37D65">
      <w:pPr>
        <w:spacing w:line="240" w:lineRule="auto"/>
        <w:jc w:val="both"/>
        <w:rPr>
          <w:rFonts w:ascii="Times New Roman" w:hAnsi="Times New Roman" w:cs="Times New Roman"/>
          <w:sz w:val="24"/>
          <w:szCs w:val="24"/>
        </w:rPr>
      </w:pPr>
      <w:r w:rsidRPr="0026052E">
        <w:rPr>
          <w:rFonts w:ascii="Times New Roman" w:hAnsi="Times New Roman" w:cs="Times New Roman"/>
          <w:sz w:val="24"/>
          <w:szCs w:val="24"/>
        </w:rPr>
        <w:t>- разведение костров</w:t>
      </w:r>
      <w:r w:rsidR="00A37D65">
        <w:rPr>
          <w:rFonts w:ascii="Times New Roman" w:hAnsi="Times New Roman" w:cs="Times New Roman"/>
          <w:sz w:val="24"/>
          <w:szCs w:val="24"/>
        </w:rPr>
        <w:t xml:space="preserve"> (кроме случаев, когда необходимо отогревание земельного участка для подготовки могилы к захоронению)</w:t>
      </w:r>
      <w:r w:rsidRPr="0026052E">
        <w:rPr>
          <w:rFonts w:ascii="Times New Roman" w:hAnsi="Times New Roman" w:cs="Times New Roman"/>
          <w:sz w:val="24"/>
          <w:szCs w:val="24"/>
        </w:rPr>
        <w:t>, добыча песка и глины, резка дерна;</w:t>
      </w:r>
    </w:p>
    <w:p w:rsidR="000E466C" w:rsidRPr="0026052E" w:rsidRDefault="000E466C" w:rsidP="00A37D65">
      <w:pPr>
        <w:spacing w:line="240" w:lineRule="auto"/>
        <w:jc w:val="both"/>
        <w:rPr>
          <w:rFonts w:ascii="Times New Roman" w:hAnsi="Times New Roman" w:cs="Times New Roman"/>
          <w:sz w:val="24"/>
          <w:szCs w:val="24"/>
        </w:rPr>
      </w:pPr>
      <w:r w:rsidRPr="0026052E">
        <w:rPr>
          <w:rFonts w:ascii="Times New Roman" w:hAnsi="Times New Roman" w:cs="Times New Roman"/>
          <w:sz w:val="24"/>
          <w:szCs w:val="24"/>
        </w:rPr>
        <w:t>- нахождение после закрытия;</w:t>
      </w:r>
    </w:p>
    <w:p w:rsidR="000E466C" w:rsidRPr="0026052E" w:rsidRDefault="00665C10" w:rsidP="00A37D65">
      <w:pPr>
        <w:spacing w:line="240" w:lineRule="auto"/>
        <w:jc w:val="both"/>
        <w:rPr>
          <w:rFonts w:ascii="Times New Roman" w:hAnsi="Times New Roman" w:cs="Times New Roman"/>
          <w:sz w:val="24"/>
          <w:szCs w:val="24"/>
        </w:rPr>
      </w:pPr>
      <w:r w:rsidRPr="0026052E">
        <w:rPr>
          <w:rFonts w:ascii="Times New Roman" w:hAnsi="Times New Roman" w:cs="Times New Roman"/>
          <w:sz w:val="24"/>
          <w:szCs w:val="24"/>
        </w:rPr>
        <w:t xml:space="preserve">- </w:t>
      </w:r>
      <w:r w:rsidR="000E466C" w:rsidRPr="0026052E">
        <w:rPr>
          <w:rFonts w:ascii="Times New Roman" w:hAnsi="Times New Roman" w:cs="Times New Roman"/>
          <w:sz w:val="24"/>
          <w:szCs w:val="24"/>
        </w:rPr>
        <w:t>раскопка грунта, складирование запасов строительных и других материалов;</w:t>
      </w:r>
    </w:p>
    <w:p w:rsidR="000E466C" w:rsidRDefault="000E466C" w:rsidP="00A37D65">
      <w:pPr>
        <w:spacing w:line="240" w:lineRule="auto"/>
        <w:jc w:val="both"/>
        <w:rPr>
          <w:rFonts w:ascii="Times New Roman" w:hAnsi="Times New Roman" w:cs="Times New Roman"/>
          <w:sz w:val="24"/>
          <w:szCs w:val="24"/>
        </w:rPr>
      </w:pPr>
      <w:r w:rsidRPr="0026052E">
        <w:rPr>
          <w:rFonts w:ascii="Times New Roman" w:hAnsi="Times New Roman" w:cs="Times New Roman"/>
          <w:sz w:val="24"/>
          <w:szCs w:val="24"/>
        </w:rPr>
        <w:t>- повреждение зеленых насаждений, цветов.</w:t>
      </w:r>
    </w:p>
    <w:p w:rsidR="00A37D65" w:rsidRPr="0026052E" w:rsidRDefault="00A37D65" w:rsidP="00A37D65">
      <w:pPr>
        <w:spacing w:after="0" w:line="240" w:lineRule="auto"/>
        <w:jc w:val="both"/>
        <w:rPr>
          <w:rFonts w:ascii="Times New Roman" w:hAnsi="Times New Roman" w:cs="Times New Roman"/>
          <w:sz w:val="24"/>
          <w:szCs w:val="24"/>
        </w:rPr>
      </w:pP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1</w:t>
      </w:r>
      <w:r w:rsidR="001C50E1">
        <w:rPr>
          <w:rFonts w:ascii="Times New Roman" w:hAnsi="Times New Roman" w:cs="Times New Roman"/>
          <w:sz w:val="24"/>
          <w:szCs w:val="24"/>
        </w:rPr>
        <w:t>2</w:t>
      </w:r>
      <w:r w:rsidRPr="0026052E">
        <w:rPr>
          <w:rFonts w:ascii="Times New Roman" w:hAnsi="Times New Roman" w:cs="Times New Roman"/>
          <w:sz w:val="24"/>
          <w:szCs w:val="24"/>
        </w:rPr>
        <w:t>.3. На территории кладбищ передвижение на автомобилях, мотоциклах, велосипедах и других средствах передвижения осуществляется в соответствии со схемой движения по территории кладбищ.</w:t>
      </w:r>
    </w:p>
    <w:p w:rsidR="000E466C" w:rsidRDefault="000E466C" w:rsidP="00A37D65">
      <w:pPr>
        <w:spacing w:after="0"/>
        <w:jc w:val="both"/>
        <w:rPr>
          <w:rFonts w:ascii="Times New Roman" w:hAnsi="Times New Roman" w:cs="Times New Roman"/>
          <w:sz w:val="24"/>
          <w:szCs w:val="24"/>
        </w:rPr>
      </w:pPr>
      <w:r w:rsidRPr="0026052E">
        <w:rPr>
          <w:rFonts w:ascii="Times New Roman" w:hAnsi="Times New Roman" w:cs="Times New Roman"/>
          <w:sz w:val="24"/>
          <w:szCs w:val="24"/>
        </w:rPr>
        <w:t>1</w:t>
      </w:r>
      <w:r w:rsidR="001C50E1">
        <w:rPr>
          <w:rFonts w:ascii="Times New Roman" w:hAnsi="Times New Roman" w:cs="Times New Roman"/>
          <w:sz w:val="24"/>
          <w:szCs w:val="24"/>
        </w:rPr>
        <w:t>2</w:t>
      </w:r>
      <w:r w:rsidRPr="0026052E">
        <w:rPr>
          <w:rFonts w:ascii="Times New Roman" w:hAnsi="Times New Roman" w:cs="Times New Roman"/>
          <w:sz w:val="24"/>
          <w:szCs w:val="24"/>
        </w:rPr>
        <w:t>.4. Торговля рассадой, цветами, похоронными принадлежностями, предметами похоронного ритуала и материалами по благоустройству захоронений (могил) разрешается только в специально отведенных и оборудованных местах (помещениях) на территории административного комплекса кладбища.</w:t>
      </w:r>
    </w:p>
    <w:p w:rsidR="00A37D65" w:rsidRPr="0026052E" w:rsidRDefault="00A37D65" w:rsidP="00A37D65">
      <w:pPr>
        <w:spacing w:after="0"/>
        <w:jc w:val="both"/>
        <w:rPr>
          <w:rFonts w:ascii="Times New Roman" w:hAnsi="Times New Roman" w:cs="Times New Roman"/>
          <w:sz w:val="24"/>
          <w:szCs w:val="24"/>
        </w:rPr>
      </w:pPr>
    </w:p>
    <w:p w:rsidR="000E466C" w:rsidRPr="0026052E" w:rsidRDefault="000E466C" w:rsidP="00E653B8">
      <w:pPr>
        <w:jc w:val="center"/>
        <w:rPr>
          <w:rFonts w:ascii="Times New Roman" w:hAnsi="Times New Roman" w:cs="Times New Roman"/>
          <w:b/>
          <w:sz w:val="24"/>
          <w:szCs w:val="24"/>
        </w:rPr>
      </w:pPr>
      <w:r w:rsidRPr="0026052E">
        <w:rPr>
          <w:rFonts w:ascii="Times New Roman" w:hAnsi="Times New Roman" w:cs="Times New Roman"/>
          <w:b/>
          <w:sz w:val="24"/>
          <w:szCs w:val="24"/>
        </w:rPr>
        <w:t>1</w:t>
      </w:r>
      <w:r w:rsidR="001C50E1">
        <w:rPr>
          <w:rFonts w:ascii="Times New Roman" w:hAnsi="Times New Roman" w:cs="Times New Roman"/>
          <w:b/>
          <w:sz w:val="24"/>
          <w:szCs w:val="24"/>
        </w:rPr>
        <w:t>3</w:t>
      </w:r>
      <w:r w:rsidRPr="0026052E">
        <w:rPr>
          <w:rFonts w:ascii="Times New Roman" w:hAnsi="Times New Roman" w:cs="Times New Roman"/>
          <w:b/>
          <w:sz w:val="24"/>
          <w:szCs w:val="24"/>
        </w:rPr>
        <w:t>. Ответственность за нарушение настоящего Положения</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1</w:t>
      </w:r>
      <w:r w:rsidR="001C50E1">
        <w:rPr>
          <w:rFonts w:ascii="Times New Roman" w:hAnsi="Times New Roman" w:cs="Times New Roman"/>
          <w:sz w:val="24"/>
          <w:szCs w:val="24"/>
        </w:rPr>
        <w:t>3</w:t>
      </w:r>
      <w:r w:rsidRPr="0026052E">
        <w:rPr>
          <w:rFonts w:ascii="Times New Roman" w:hAnsi="Times New Roman" w:cs="Times New Roman"/>
          <w:sz w:val="24"/>
          <w:szCs w:val="24"/>
        </w:rPr>
        <w:t>.1. За нарушение правил, установленных настоящим Положением</w:t>
      </w:r>
      <w:r w:rsidR="00E653B8" w:rsidRPr="0026052E">
        <w:rPr>
          <w:rFonts w:ascii="Times New Roman" w:hAnsi="Times New Roman" w:cs="Times New Roman"/>
          <w:sz w:val="24"/>
          <w:szCs w:val="24"/>
        </w:rPr>
        <w:t>,</w:t>
      </w:r>
      <w:r w:rsidRPr="0026052E">
        <w:rPr>
          <w:rFonts w:ascii="Times New Roman" w:hAnsi="Times New Roman" w:cs="Times New Roman"/>
          <w:sz w:val="24"/>
          <w:szCs w:val="24"/>
        </w:rPr>
        <w:t xml:space="preserve"> лица привлекаются к административной ответственности в соответствии с действующим законодательством.</w:t>
      </w:r>
    </w:p>
    <w:p w:rsidR="00AC727B"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1</w:t>
      </w:r>
      <w:r w:rsidR="001C50E1">
        <w:rPr>
          <w:rFonts w:ascii="Times New Roman" w:hAnsi="Times New Roman" w:cs="Times New Roman"/>
          <w:sz w:val="24"/>
          <w:szCs w:val="24"/>
        </w:rPr>
        <w:t>3</w:t>
      </w:r>
      <w:r w:rsidRPr="0026052E">
        <w:rPr>
          <w:rFonts w:ascii="Times New Roman" w:hAnsi="Times New Roman" w:cs="Times New Roman"/>
          <w:sz w:val="24"/>
          <w:szCs w:val="24"/>
        </w:rPr>
        <w:t>.2. Наложение мер административной ответственности не освобождает виновных лиц от устранения допущенных нарушений и возмещения причиненного ущерба.</w:t>
      </w:r>
    </w:p>
    <w:sectPr w:rsidR="00AC727B" w:rsidRPr="0026052E" w:rsidSect="00AA4EB7">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C59A4"/>
    <w:multiLevelType w:val="hybridMultilevel"/>
    <w:tmpl w:val="5CAED4C0"/>
    <w:lvl w:ilvl="0" w:tplc="5808A988">
      <w:start w:val="1"/>
      <w:numFmt w:val="decimal"/>
      <w:lvlText w:val="%1."/>
      <w:lvlJc w:val="left"/>
      <w:pPr>
        <w:ind w:left="1206" w:hanging="78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E1464"/>
    <w:rsid w:val="00001095"/>
    <w:rsid w:val="00035CBC"/>
    <w:rsid w:val="000419EB"/>
    <w:rsid w:val="00062912"/>
    <w:rsid w:val="000D7467"/>
    <w:rsid w:val="000E401D"/>
    <w:rsid w:val="000E466C"/>
    <w:rsid w:val="001545D6"/>
    <w:rsid w:val="001801AD"/>
    <w:rsid w:val="001C50E1"/>
    <w:rsid w:val="002555C6"/>
    <w:rsid w:val="0026052E"/>
    <w:rsid w:val="003F4B8A"/>
    <w:rsid w:val="003F5226"/>
    <w:rsid w:val="004B7AD5"/>
    <w:rsid w:val="0050264E"/>
    <w:rsid w:val="00520E0D"/>
    <w:rsid w:val="0052751E"/>
    <w:rsid w:val="00665C10"/>
    <w:rsid w:val="00690BF8"/>
    <w:rsid w:val="006E1464"/>
    <w:rsid w:val="00733962"/>
    <w:rsid w:val="00901DBB"/>
    <w:rsid w:val="0094002E"/>
    <w:rsid w:val="009A1292"/>
    <w:rsid w:val="009F441B"/>
    <w:rsid w:val="00A37D65"/>
    <w:rsid w:val="00AA4EB7"/>
    <w:rsid w:val="00AE6555"/>
    <w:rsid w:val="00B05F09"/>
    <w:rsid w:val="00BB6552"/>
    <w:rsid w:val="00BD1B04"/>
    <w:rsid w:val="00C32243"/>
    <w:rsid w:val="00C44486"/>
    <w:rsid w:val="00C50927"/>
    <w:rsid w:val="00C63205"/>
    <w:rsid w:val="00C90933"/>
    <w:rsid w:val="00D8256D"/>
    <w:rsid w:val="00DE26BD"/>
    <w:rsid w:val="00DE5C17"/>
    <w:rsid w:val="00E35B91"/>
    <w:rsid w:val="00E60B3A"/>
    <w:rsid w:val="00E653B8"/>
    <w:rsid w:val="00E72166"/>
    <w:rsid w:val="00ED6B8D"/>
    <w:rsid w:val="00F3343C"/>
    <w:rsid w:val="00FD33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5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52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653B8"/>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E653B8"/>
    <w:pPr>
      <w:widowControl w:val="0"/>
      <w:suppressAutoHyphens/>
      <w:autoSpaceDE w:val="0"/>
      <w:spacing w:after="0" w:line="240" w:lineRule="auto"/>
    </w:pPr>
    <w:rPr>
      <w:rFonts w:ascii="Arial" w:eastAsia="Arial" w:hAnsi="Arial" w:cs="Arial"/>
      <w:b/>
      <w:bCs/>
      <w:sz w:val="20"/>
      <w:szCs w:val="20"/>
      <w:lang w:eastAsia="ar-SA"/>
    </w:rPr>
  </w:style>
  <w:style w:type="paragraph" w:styleId="a4">
    <w:name w:val="Balloon Text"/>
    <w:basedOn w:val="a"/>
    <w:link w:val="a5"/>
    <w:uiPriority w:val="99"/>
    <w:semiHidden/>
    <w:unhideWhenUsed/>
    <w:rsid w:val="00E653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53B8"/>
    <w:rPr>
      <w:rFonts w:ascii="Tahoma" w:hAnsi="Tahoma" w:cs="Tahoma"/>
      <w:sz w:val="16"/>
      <w:szCs w:val="16"/>
    </w:rPr>
  </w:style>
  <w:style w:type="paragraph" w:customStyle="1" w:styleId="1">
    <w:name w:val="Обычный1"/>
    <w:basedOn w:val="a"/>
    <w:rsid w:val="00C44486"/>
    <w:pPr>
      <w:spacing w:before="100" w:beforeAutospacing="1" w:after="100" w:afterAutospacing="1" w:line="240" w:lineRule="auto"/>
      <w:ind w:left="480" w:right="240"/>
      <w:jc w:val="both"/>
    </w:pPr>
    <w:rPr>
      <w:rFonts w:ascii="Verdana" w:eastAsia="Times New Roman" w:hAnsi="Verdana" w:cs="Times New Roman"/>
      <w:color w:val="000000"/>
      <w:sz w:val="16"/>
      <w:szCs w:val="16"/>
      <w:lang w:eastAsia="ru-RU"/>
    </w:rPr>
  </w:style>
  <w:style w:type="paragraph" w:styleId="a6">
    <w:name w:val="List Paragraph"/>
    <w:basedOn w:val="a"/>
    <w:uiPriority w:val="34"/>
    <w:qFormat/>
    <w:rsid w:val="00AA4E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52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653B8"/>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E653B8"/>
    <w:pPr>
      <w:widowControl w:val="0"/>
      <w:suppressAutoHyphens/>
      <w:autoSpaceDE w:val="0"/>
      <w:spacing w:after="0" w:line="240" w:lineRule="auto"/>
    </w:pPr>
    <w:rPr>
      <w:rFonts w:ascii="Arial" w:eastAsia="Arial" w:hAnsi="Arial" w:cs="Arial"/>
      <w:b/>
      <w:bCs/>
      <w:sz w:val="20"/>
      <w:szCs w:val="20"/>
      <w:lang w:eastAsia="ar-SA"/>
    </w:rPr>
  </w:style>
  <w:style w:type="paragraph" w:styleId="a4">
    <w:name w:val="Balloon Text"/>
    <w:basedOn w:val="a"/>
    <w:link w:val="a5"/>
    <w:uiPriority w:val="99"/>
    <w:semiHidden/>
    <w:unhideWhenUsed/>
    <w:rsid w:val="00E653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53B8"/>
    <w:rPr>
      <w:rFonts w:ascii="Tahoma" w:hAnsi="Tahoma" w:cs="Tahoma"/>
      <w:sz w:val="16"/>
      <w:szCs w:val="16"/>
    </w:rPr>
  </w:style>
  <w:style w:type="paragraph" w:customStyle="1" w:styleId="1">
    <w:name w:val="Обычный1"/>
    <w:basedOn w:val="a"/>
    <w:rsid w:val="00C44486"/>
    <w:pPr>
      <w:spacing w:before="100" w:beforeAutospacing="1" w:after="100" w:afterAutospacing="1" w:line="240" w:lineRule="auto"/>
      <w:ind w:left="480" w:right="240"/>
      <w:jc w:val="both"/>
    </w:pPr>
    <w:rPr>
      <w:rFonts w:ascii="Verdana" w:eastAsia="Times New Roman" w:hAnsi="Verdana" w:cs="Times New Roman"/>
      <w:color w:val="000000"/>
      <w:sz w:val="16"/>
      <w:szCs w:val="16"/>
      <w:lang w:eastAsia="ru-RU"/>
    </w:rPr>
  </w:style>
  <w:style w:type="paragraph" w:styleId="a6">
    <w:name w:val="List Paragraph"/>
    <w:basedOn w:val="a"/>
    <w:uiPriority w:val="34"/>
    <w:qFormat/>
    <w:rsid w:val="00AA4EB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18B19004448A7113AFA2F1EF9D8B6C97542A64E0EB755312E5A2464476574C021A11710ZEk6E" TargetMode="External"/><Relationship Id="rId5" Type="http://schemas.openxmlformats.org/officeDocument/2006/relationships/hyperlink" Target="consultantplus://offline/ref=718B19004448A7113AFA2F1EF9D8B6C97542A64E0EB755312E5A2464476574C021A11710ZEk6E"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587</TotalTime>
  <Pages>1</Pages>
  <Words>6516</Words>
  <Characters>37142</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16</cp:revision>
  <cp:lastPrinted>2013-11-05T03:16:00Z</cp:lastPrinted>
  <dcterms:created xsi:type="dcterms:W3CDTF">2013-09-26T03:58:00Z</dcterms:created>
  <dcterms:modified xsi:type="dcterms:W3CDTF">2013-11-05T03:17:00Z</dcterms:modified>
</cp:coreProperties>
</file>