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6A" w:rsidRPr="002F2162" w:rsidRDefault="008F286A" w:rsidP="008F286A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F2162">
        <w:rPr>
          <w:rFonts w:ascii="Times New Roman" w:hAnsi="Times New Roman"/>
          <w:sz w:val="28"/>
          <w:szCs w:val="28"/>
        </w:rPr>
        <w:t>СОВЕТ  ДЕПУТАТОВ</w:t>
      </w:r>
      <w:proofErr w:type="gramEnd"/>
    </w:p>
    <w:p w:rsidR="008F286A" w:rsidRPr="002F2162" w:rsidRDefault="008F286A" w:rsidP="008F286A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F2162"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 w:rsidRPr="002F2162">
        <w:rPr>
          <w:rFonts w:ascii="Times New Roman" w:hAnsi="Times New Roman"/>
          <w:sz w:val="28"/>
          <w:szCs w:val="28"/>
        </w:rPr>
        <w:t xml:space="preserve">  ИГРИМ</w:t>
      </w:r>
    </w:p>
    <w:p w:rsidR="008F286A" w:rsidRPr="002F2162" w:rsidRDefault="008F286A" w:rsidP="008F286A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8F286A" w:rsidRPr="002F2162" w:rsidRDefault="008F286A" w:rsidP="008F286A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8F286A" w:rsidRPr="002F2162" w:rsidRDefault="008F286A" w:rsidP="008F286A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8F286A" w:rsidRPr="009D06B2" w:rsidRDefault="008F286A" w:rsidP="008F286A">
      <w:pPr>
        <w:spacing w:after="120"/>
        <w:jc w:val="center"/>
        <w:rPr>
          <w:b/>
          <w:sz w:val="28"/>
          <w:szCs w:val="28"/>
        </w:rPr>
      </w:pPr>
    </w:p>
    <w:p w:rsidR="008F286A" w:rsidRPr="008F286A" w:rsidRDefault="009E09E4" w:rsidP="008F286A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14.06</w:t>
      </w:r>
      <w:r w:rsidR="008F286A" w:rsidRPr="008F286A">
        <w:rPr>
          <w:rFonts w:ascii="Times New Roman" w:hAnsi="Times New Roman" w:cs="Times New Roman"/>
          <w:sz w:val="28"/>
          <w:szCs w:val="28"/>
        </w:rPr>
        <w:t>.</w:t>
      </w:r>
      <w:r w:rsidR="00C208A0">
        <w:rPr>
          <w:rFonts w:ascii="Times New Roman" w:hAnsi="Times New Roman" w:cs="Times New Roman"/>
          <w:sz w:val="28"/>
          <w:szCs w:val="28"/>
        </w:rPr>
        <w:t xml:space="preserve">2018 г.          </w:t>
      </w:r>
      <w:r w:rsidR="00C208A0">
        <w:rPr>
          <w:rFonts w:ascii="Times New Roman" w:hAnsi="Times New Roman" w:cs="Times New Roman"/>
          <w:sz w:val="28"/>
          <w:szCs w:val="28"/>
        </w:rPr>
        <w:tab/>
      </w:r>
      <w:r w:rsidR="00C208A0">
        <w:rPr>
          <w:rFonts w:ascii="Times New Roman" w:hAnsi="Times New Roman" w:cs="Times New Roman"/>
          <w:sz w:val="28"/>
          <w:szCs w:val="28"/>
        </w:rPr>
        <w:tab/>
      </w:r>
      <w:r w:rsidR="00C208A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208A0">
        <w:rPr>
          <w:rFonts w:ascii="Times New Roman" w:hAnsi="Times New Roman" w:cs="Times New Roman"/>
          <w:sz w:val="28"/>
          <w:szCs w:val="28"/>
        </w:rPr>
        <w:tab/>
      </w:r>
      <w:r w:rsidR="00C208A0">
        <w:rPr>
          <w:rFonts w:ascii="Times New Roman" w:hAnsi="Times New Roman" w:cs="Times New Roman"/>
          <w:sz w:val="28"/>
          <w:szCs w:val="28"/>
        </w:rPr>
        <w:tab/>
      </w:r>
      <w:r w:rsidR="00C208A0">
        <w:rPr>
          <w:rFonts w:ascii="Times New Roman" w:hAnsi="Times New Roman" w:cs="Times New Roman"/>
          <w:sz w:val="28"/>
          <w:szCs w:val="28"/>
        </w:rPr>
        <w:tab/>
      </w:r>
      <w:r w:rsidR="00C208A0">
        <w:rPr>
          <w:rFonts w:ascii="Times New Roman" w:hAnsi="Times New Roman" w:cs="Times New Roman"/>
          <w:sz w:val="28"/>
          <w:szCs w:val="28"/>
        </w:rPr>
        <w:tab/>
      </w:r>
      <w:r w:rsidR="00C208A0">
        <w:rPr>
          <w:rFonts w:ascii="Times New Roman" w:hAnsi="Times New Roman" w:cs="Times New Roman"/>
          <w:sz w:val="28"/>
          <w:szCs w:val="28"/>
        </w:rPr>
        <w:tab/>
        <w:t xml:space="preserve"> № 390</w:t>
      </w:r>
    </w:p>
    <w:p w:rsidR="008F286A" w:rsidRPr="008F286A" w:rsidRDefault="008F286A" w:rsidP="008F286A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8F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8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286A">
        <w:rPr>
          <w:rFonts w:ascii="Times New Roman" w:hAnsi="Times New Roman" w:cs="Times New Roman"/>
          <w:sz w:val="28"/>
          <w:szCs w:val="28"/>
        </w:rPr>
        <w:t>. Игрим</w:t>
      </w:r>
    </w:p>
    <w:p w:rsidR="004471F4" w:rsidRPr="008F286A" w:rsidRDefault="004471F4" w:rsidP="00447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1F4" w:rsidRDefault="004471F4" w:rsidP="00447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7F5" w:rsidRPr="004471F4" w:rsidRDefault="00A417F5" w:rsidP="008F286A">
      <w:pPr>
        <w:ind w:right="4535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О порядке зачисления и расходования безвозмездных поступлений, в том числе добровольных пожертвований, в бюджет </w:t>
      </w:r>
      <w:r w:rsidR="004471F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8F286A" w:rsidRDefault="008F286A" w:rsidP="008F2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8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471F4">
        <w:rPr>
          <w:rFonts w:ascii="Times New Roman" w:hAnsi="Times New Roman" w:cs="Times New Roman"/>
          <w:sz w:val="28"/>
          <w:szCs w:val="28"/>
        </w:rPr>
        <w:t>со статьями 41 и 47 Бюджетного кодекса Российской Федерации, статьей 55 Федерального зак</w:t>
      </w:r>
      <w:r w:rsidR="00352444">
        <w:rPr>
          <w:rFonts w:ascii="Times New Roman" w:hAnsi="Times New Roman" w:cs="Times New Roman"/>
          <w:sz w:val="28"/>
          <w:szCs w:val="28"/>
        </w:rPr>
        <w:t>она от 6 октября 2003 N 131-ФЗ «</w:t>
      </w:r>
      <w:r w:rsidRPr="004471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352444">
        <w:rPr>
          <w:rFonts w:ascii="Times New Roman" w:hAnsi="Times New Roman" w:cs="Times New Roman"/>
          <w:sz w:val="28"/>
          <w:szCs w:val="28"/>
        </w:rPr>
        <w:t>дерации»</w:t>
      </w:r>
      <w:r w:rsidRPr="004471F4">
        <w:rPr>
          <w:rFonts w:ascii="Times New Roman" w:hAnsi="Times New Roman" w:cs="Times New Roman"/>
          <w:sz w:val="28"/>
          <w:szCs w:val="28"/>
        </w:rPr>
        <w:t xml:space="preserve">, статьей 582 Гражданского кодекса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45A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5AC3" w:rsidRDefault="00045AC3" w:rsidP="00045AC3">
      <w:pPr>
        <w:pStyle w:val="a4"/>
        <w:jc w:val="center"/>
        <w:rPr>
          <w:b/>
          <w:sz w:val="28"/>
          <w:szCs w:val="28"/>
        </w:rPr>
      </w:pPr>
      <w:r w:rsidRPr="00195999">
        <w:rPr>
          <w:sz w:val="28"/>
          <w:szCs w:val="28"/>
        </w:rPr>
        <w:t>Совет поселения</w:t>
      </w:r>
      <w:r w:rsidRPr="00195999">
        <w:rPr>
          <w:b/>
          <w:sz w:val="28"/>
          <w:szCs w:val="28"/>
        </w:rPr>
        <w:t xml:space="preserve"> РЕШИЛ:</w:t>
      </w:r>
    </w:p>
    <w:p w:rsidR="00045AC3" w:rsidRPr="00195999" w:rsidRDefault="00045AC3" w:rsidP="00045AC3">
      <w:pPr>
        <w:pStyle w:val="a4"/>
        <w:jc w:val="center"/>
        <w:rPr>
          <w:b/>
          <w:sz w:val="28"/>
          <w:szCs w:val="28"/>
        </w:rPr>
      </w:pPr>
    </w:p>
    <w:p w:rsidR="00045AC3" w:rsidRDefault="00045AC3" w:rsidP="00045AC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Pr="00045AC3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AC3">
        <w:rPr>
          <w:rFonts w:ascii="Times New Roman" w:hAnsi="Times New Roman" w:cs="Times New Roman"/>
          <w:b w:val="0"/>
          <w:sz w:val="28"/>
          <w:szCs w:val="28"/>
        </w:rPr>
        <w:t>зачисления и расходования безвозмездных поступлений, в том числе добровольных пожертвований, в бюджет городского поселения Игрим</w:t>
      </w:r>
      <w:r w:rsidR="0035244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352444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045AC3" w:rsidRPr="00796DBE" w:rsidRDefault="00045AC3" w:rsidP="00045AC3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Обнародовать настоящее решение и разместить на официальном сайте администрации городского поселения Игрим в сети Интернет.</w:t>
      </w:r>
    </w:p>
    <w:p w:rsidR="00045AC3" w:rsidRDefault="00045AC3" w:rsidP="00045AC3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Настоящее решение вступает в силу после его обнародования</w:t>
      </w:r>
      <w:r>
        <w:rPr>
          <w:sz w:val="28"/>
          <w:szCs w:val="28"/>
        </w:rPr>
        <w:t>.</w:t>
      </w:r>
    </w:p>
    <w:p w:rsidR="00045AC3" w:rsidRDefault="00045AC3" w:rsidP="008F2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2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45AC3" w:rsidRPr="00B47835" w:rsidTr="002473DE">
        <w:tc>
          <w:tcPr>
            <w:tcW w:w="5103" w:type="dxa"/>
          </w:tcPr>
          <w:p w:rsidR="00045AC3" w:rsidRPr="00B47835" w:rsidRDefault="00045AC3" w:rsidP="00045AC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4536" w:type="dxa"/>
          </w:tcPr>
          <w:p w:rsidR="00045AC3" w:rsidRPr="00B47835" w:rsidRDefault="009E09E4" w:rsidP="009E09E4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поселения  </w:t>
            </w:r>
          </w:p>
        </w:tc>
      </w:tr>
      <w:tr w:rsidR="00045AC3" w:rsidRPr="00B47835" w:rsidTr="002473DE">
        <w:trPr>
          <w:trHeight w:val="595"/>
        </w:trPr>
        <w:tc>
          <w:tcPr>
            <w:tcW w:w="5103" w:type="dxa"/>
          </w:tcPr>
          <w:p w:rsidR="00045AC3" w:rsidRDefault="00045AC3" w:rsidP="002473D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45AC3" w:rsidRPr="00B47835" w:rsidRDefault="00045AC3" w:rsidP="002473D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>М.В.</w:t>
            </w:r>
            <w:r w:rsidR="009E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835">
              <w:rPr>
                <w:rFonts w:ascii="Times New Roman" w:hAnsi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</w:tcPr>
          <w:p w:rsidR="00045AC3" w:rsidRDefault="00045AC3" w:rsidP="002473DE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5AC3" w:rsidRPr="00B47835" w:rsidRDefault="009E09E4" w:rsidP="002473DE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Храмиков </w:t>
            </w:r>
          </w:p>
        </w:tc>
      </w:tr>
    </w:tbl>
    <w:p w:rsidR="00045AC3" w:rsidRDefault="00045AC3" w:rsidP="008F2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AC3" w:rsidRDefault="00045AC3" w:rsidP="00447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AC3" w:rsidRDefault="00045AC3" w:rsidP="004471F4">
      <w:pPr>
        <w:jc w:val="center"/>
        <w:rPr>
          <w:rFonts w:ascii="Times New Roman" w:hAnsi="Times New Roman" w:cs="Times New Roman"/>
          <w:sz w:val="28"/>
          <w:szCs w:val="28"/>
        </w:rPr>
        <w:sectPr w:rsidR="00045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AC3" w:rsidRPr="00796DBE" w:rsidRDefault="00045AC3" w:rsidP="00045AC3">
      <w:pPr>
        <w:pStyle w:val="Standard"/>
        <w:jc w:val="right"/>
        <w:rPr>
          <w:b/>
          <w:lang w:val="ru-RU"/>
        </w:rPr>
      </w:pPr>
      <w:r>
        <w:rPr>
          <w:lang w:val="ru-RU"/>
        </w:rPr>
        <w:lastRenderedPageBreak/>
        <w:t>П</w:t>
      </w:r>
      <w:r w:rsidRPr="00796DBE">
        <w:rPr>
          <w:lang w:val="ru-RU"/>
        </w:rPr>
        <w:t xml:space="preserve">риложение </w:t>
      </w:r>
    </w:p>
    <w:p w:rsidR="00045AC3" w:rsidRPr="00796DBE" w:rsidRDefault="00045AC3" w:rsidP="00045AC3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к </w:t>
      </w:r>
      <w:r w:rsidR="009E09E4" w:rsidRPr="00796DBE">
        <w:rPr>
          <w:lang w:val="ru-RU"/>
        </w:rPr>
        <w:t>решению Совета</w:t>
      </w:r>
      <w:r w:rsidRPr="00796DBE">
        <w:rPr>
          <w:lang w:val="ru-RU"/>
        </w:rPr>
        <w:t xml:space="preserve"> </w:t>
      </w:r>
      <w:r>
        <w:rPr>
          <w:lang w:val="ru-RU"/>
        </w:rPr>
        <w:t>депутатов</w:t>
      </w:r>
    </w:p>
    <w:p w:rsidR="00045AC3" w:rsidRPr="00796DBE" w:rsidRDefault="00045AC3" w:rsidP="00045AC3">
      <w:pPr>
        <w:pStyle w:val="Standard"/>
        <w:jc w:val="right"/>
        <w:rPr>
          <w:lang w:val="ru-RU"/>
        </w:rPr>
      </w:pPr>
      <w:r w:rsidRPr="00796DBE">
        <w:rPr>
          <w:lang w:val="ru-RU"/>
        </w:rPr>
        <w:t>городского поселения</w:t>
      </w:r>
    </w:p>
    <w:p w:rsidR="008F286A" w:rsidRDefault="008F286A" w:rsidP="003524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F286A" w:rsidRDefault="008F286A" w:rsidP="003524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 зачисления и расходования безвозмездных поступлений, в том числе добровольных пожертвований,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352444" w:rsidRDefault="00352444" w:rsidP="00447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7F5" w:rsidRPr="004471F4" w:rsidRDefault="00A417F5" w:rsidP="00447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1.1. Настоящий Нормативный правовой акт разработан в соответствии со статьями 41 и 47 Бюджетного кодекса Российской Федерации, статьей 55 Федерального закона от 6 октября 2003 N 131-ФЗ </w:t>
      </w:r>
      <w:r w:rsidR="00352444">
        <w:rPr>
          <w:rFonts w:ascii="Times New Roman" w:hAnsi="Times New Roman" w:cs="Times New Roman"/>
          <w:sz w:val="28"/>
          <w:szCs w:val="28"/>
        </w:rPr>
        <w:t>«</w:t>
      </w:r>
      <w:r w:rsidRPr="004471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2444">
        <w:rPr>
          <w:rFonts w:ascii="Times New Roman" w:hAnsi="Times New Roman" w:cs="Times New Roman"/>
          <w:sz w:val="28"/>
          <w:szCs w:val="28"/>
        </w:rPr>
        <w:t>»</w:t>
      </w:r>
      <w:r w:rsidRPr="004471F4">
        <w:rPr>
          <w:rFonts w:ascii="Times New Roman" w:hAnsi="Times New Roman" w:cs="Times New Roman"/>
          <w:sz w:val="28"/>
          <w:szCs w:val="28"/>
        </w:rPr>
        <w:t xml:space="preserve">, статьей 582 Гражданского кодекса Российской Федерации, Уставом </w:t>
      </w:r>
      <w:r w:rsidR="003B3D66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4471F4">
        <w:rPr>
          <w:rFonts w:ascii="Times New Roman" w:hAnsi="Times New Roman" w:cs="Times New Roman"/>
          <w:sz w:val="28"/>
          <w:szCs w:val="28"/>
        </w:rPr>
        <w:t xml:space="preserve">и устанавливает порядок зачисления и расходования безвозмездных поступлений, в том числе добровольных пожертвований от физических и юридических лиц, в бюджет </w:t>
      </w:r>
      <w:r w:rsidR="003B3D66" w:rsidRPr="003B3D6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1.2. Безвозмездные поступления от физических и юридических лиц, в том числе добровольные пожертвования (далее - безвозмездные поступления), зачисляются в бюджет </w:t>
      </w:r>
      <w:r w:rsidR="003B3D66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4471F4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 w:rsidR="003B3D66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>) и учитываются п</w:t>
      </w:r>
      <w:r w:rsidR="003B3D66">
        <w:rPr>
          <w:rFonts w:ascii="Times New Roman" w:hAnsi="Times New Roman" w:cs="Times New Roman"/>
          <w:sz w:val="28"/>
          <w:szCs w:val="28"/>
        </w:rPr>
        <w:t>о коду бюджетной классификации «</w:t>
      </w:r>
      <w:r w:rsidR="003B3D66" w:rsidRPr="003B3D66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 w:rsidR="003B3D66">
        <w:rPr>
          <w:rFonts w:ascii="Times New Roman" w:hAnsi="Times New Roman" w:cs="Times New Roman"/>
          <w:sz w:val="28"/>
          <w:szCs w:val="28"/>
        </w:rPr>
        <w:t>»</w:t>
      </w:r>
      <w:r w:rsidRPr="004471F4">
        <w:rPr>
          <w:rFonts w:ascii="Times New Roman" w:hAnsi="Times New Roman" w:cs="Times New Roman"/>
          <w:sz w:val="28"/>
          <w:szCs w:val="28"/>
        </w:rPr>
        <w:t xml:space="preserve"> в соответствии с целями, предусмотренными настоящим </w:t>
      </w:r>
      <w:r w:rsidR="003B3D66">
        <w:rPr>
          <w:rFonts w:ascii="Times New Roman" w:hAnsi="Times New Roman" w:cs="Times New Roman"/>
          <w:sz w:val="28"/>
          <w:szCs w:val="28"/>
        </w:rPr>
        <w:t>порядком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2. Цели расходования безвозмездных поступлений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2.1. Безвозмездные поступления могут поступать в местный бюджет в виде: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- добровольных пожертвований - с указанием конкретной цели платежа;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- без указания конкретной цели платежа.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2.2. Безвозмездные поступления, зачисленные в бюджет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направляются на финансирование мероприятий по решению вопросов местного значения, определенных Уставом </w:t>
      </w:r>
      <w:r w:rsidR="003B3D66" w:rsidRPr="003B3D6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471F4">
        <w:rPr>
          <w:rFonts w:ascii="Times New Roman" w:hAnsi="Times New Roman" w:cs="Times New Roman"/>
          <w:sz w:val="28"/>
          <w:szCs w:val="28"/>
        </w:rPr>
        <w:t>, а также: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- на проведение различных видов ремонта муниципального имущества;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A417F5" w:rsidRPr="004471F4" w:rsidRDefault="00352444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7F5" w:rsidRPr="004471F4">
        <w:rPr>
          <w:rFonts w:ascii="Times New Roman" w:hAnsi="Times New Roman" w:cs="Times New Roman"/>
          <w:sz w:val="28"/>
          <w:szCs w:val="28"/>
        </w:rPr>
        <w:t>на другие цели, не противоречащие действующему законодательству.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3. Формы добровольных пожертвований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3.1. В соответствии с Гражданским кодексом РФ и Федеральным законом </w:t>
      </w:r>
      <w:r w:rsidR="003B3D66">
        <w:rPr>
          <w:rFonts w:ascii="Times New Roman" w:hAnsi="Times New Roman" w:cs="Times New Roman"/>
          <w:sz w:val="28"/>
          <w:szCs w:val="28"/>
        </w:rPr>
        <w:t>«</w:t>
      </w:r>
      <w:r w:rsidRPr="004471F4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="003B3D66">
        <w:rPr>
          <w:rFonts w:ascii="Times New Roman" w:hAnsi="Times New Roman" w:cs="Times New Roman"/>
          <w:sz w:val="28"/>
          <w:szCs w:val="28"/>
        </w:rPr>
        <w:t>»</w:t>
      </w:r>
      <w:r w:rsidRPr="004471F4">
        <w:rPr>
          <w:rFonts w:ascii="Times New Roman" w:hAnsi="Times New Roman" w:cs="Times New Roman"/>
          <w:sz w:val="28"/>
          <w:szCs w:val="28"/>
        </w:rPr>
        <w:t xml:space="preserve"> благотворительные пожертвования осуществляются в следующих формах: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-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lastRenderedPageBreak/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- бескорыстного (безвозмездного или на льготных условиях) выполнения работ, предоставления услуг.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Лица, осуществляющие пожертвования вправе определять цели и порядок использования своих пожертвований.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3.2. Пожертвования вносятся безналичным путем (путем перечисления денежных средств на </w:t>
      </w:r>
      <w:r w:rsidR="00352444">
        <w:rPr>
          <w:rFonts w:ascii="Times New Roman" w:hAnsi="Times New Roman" w:cs="Times New Roman"/>
          <w:sz w:val="28"/>
          <w:szCs w:val="28"/>
        </w:rPr>
        <w:t>лицевой</w:t>
      </w:r>
      <w:r w:rsidRPr="004471F4">
        <w:rPr>
          <w:rFonts w:ascii="Times New Roman" w:hAnsi="Times New Roman" w:cs="Times New Roman"/>
          <w:sz w:val="28"/>
          <w:szCs w:val="28"/>
        </w:rPr>
        <w:t xml:space="preserve"> счет бюджета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>).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3.3. Пожертвования должны расходоваться в строгом соответствии с целевым назначением, указанном в Договоре о добровольном пожертвовании (прилагается) или в письменном обращении, направленном плательщиком в администрацию </w:t>
      </w:r>
      <w:r w:rsidR="00352444">
        <w:rPr>
          <w:rFonts w:ascii="Times New Roman" w:hAnsi="Times New Roman" w:cs="Times New Roman"/>
          <w:sz w:val="28"/>
          <w:szCs w:val="28"/>
        </w:rPr>
        <w:t>г</w:t>
      </w:r>
      <w:r w:rsidR="005F3D31">
        <w:rPr>
          <w:rFonts w:ascii="Times New Roman" w:hAnsi="Times New Roman" w:cs="Times New Roman"/>
          <w:sz w:val="28"/>
          <w:szCs w:val="28"/>
        </w:rPr>
        <w:t>ородского поселения Игрим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4. Порядок расходования безвозмездных поступлений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4.1. Безвозмездные поступления расходуются в соответствии со сводной бюджетной росписью бюджета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с учетом их фак</w:t>
      </w:r>
      <w:r w:rsidR="00352444">
        <w:rPr>
          <w:rFonts w:ascii="Times New Roman" w:hAnsi="Times New Roman" w:cs="Times New Roman"/>
          <w:sz w:val="28"/>
          <w:szCs w:val="28"/>
        </w:rPr>
        <w:t>тического поступления в бюджет поселения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4.2. Расходование безвозмездных поступлений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 xml:space="preserve"> и подлежащих исполнению за счет безвозмездных поступлений, в строгом соответствии с целевым назначением, указанном в Договоре о добровольном пожертвовании или в письменном обращении, направленном плательщиком в администрацию </w:t>
      </w:r>
      <w:r w:rsidR="00352444">
        <w:rPr>
          <w:rFonts w:ascii="Times New Roman" w:hAnsi="Times New Roman" w:cs="Times New Roman"/>
          <w:sz w:val="28"/>
          <w:szCs w:val="28"/>
        </w:rPr>
        <w:t>г</w:t>
      </w:r>
      <w:r w:rsidR="005F3D31">
        <w:rPr>
          <w:rFonts w:ascii="Times New Roman" w:hAnsi="Times New Roman" w:cs="Times New Roman"/>
          <w:sz w:val="28"/>
          <w:szCs w:val="28"/>
        </w:rPr>
        <w:t>ородского поселения Игрим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4.3. Безвозмездные поступления, неиспользованные в текущем финансовом году, подлежат использованию в следующем финансовом году на те же цели.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5. Учет и отчетность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5.1. Учет операций по безвозмездным поступлениям осуществляется главным администратором доходов бюджета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учета операций по исполнению бюджета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5.2. Отчет о расходовании безвозмездных поступлений включается в состав отчета об исполнении бюджета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 xml:space="preserve">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5.3. Главные распорядители бюджетных средств, получатели добровольных пожертвований обязаны по требованию физического или юридического лица, перечислившего безвозмездные поступления в бюджет </w:t>
      </w:r>
      <w:r w:rsidR="00352444">
        <w:rPr>
          <w:rFonts w:ascii="Times New Roman" w:hAnsi="Times New Roman" w:cs="Times New Roman"/>
          <w:sz w:val="28"/>
          <w:szCs w:val="28"/>
        </w:rPr>
        <w:t>поселения</w:t>
      </w:r>
      <w:r w:rsidRPr="004471F4">
        <w:rPr>
          <w:rFonts w:ascii="Times New Roman" w:hAnsi="Times New Roman" w:cs="Times New Roman"/>
          <w:sz w:val="28"/>
          <w:szCs w:val="28"/>
        </w:rPr>
        <w:t>, предоставить информацию об использовании безвозмездных поступлений.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6. Контроль за расходованием безвозмездных поступлений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 xml:space="preserve">6.1. Контроль за целевым использованием безвозмездных поступлений осуществляют главные распорядители бюджетных средств </w:t>
      </w:r>
      <w:r w:rsidR="00352444">
        <w:rPr>
          <w:rFonts w:ascii="Times New Roman" w:hAnsi="Times New Roman" w:cs="Times New Roman"/>
          <w:sz w:val="28"/>
          <w:szCs w:val="28"/>
        </w:rPr>
        <w:t>г</w:t>
      </w:r>
      <w:r w:rsidR="005F3D31">
        <w:rPr>
          <w:rFonts w:ascii="Times New Roman" w:hAnsi="Times New Roman" w:cs="Times New Roman"/>
          <w:sz w:val="28"/>
          <w:szCs w:val="28"/>
        </w:rPr>
        <w:t>ородского поселения Игрим</w:t>
      </w:r>
      <w:r w:rsidRPr="004471F4">
        <w:rPr>
          <w:rFonts w:ascii="Times New Roman" w:hAnsi="Times New Roman" w:cs="Times New Roman"/>
          <w:sz w:val="28"/>
          <w:szCs w:val="28"/>
        </w:rPr>
        <w:t>.</w:t>
      </w:r>
    </w:p>
    <w:p w:rsidR="00A417F5" w:rsidRPr="004471F4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6.2. Ответственность за нецелевое расходование безвозмездных поступлений несет получатель соответствующих денежных средств согласно действующему законодательству.</w:t>
      </w:r>
    </w:p>
    <w:p w:rsidR="004471F4" w:rsidRPr="004471F4" w:rsidRDefault="00A417F5" w:rsidP="004471F4">
      <w:pPr>
        <w:jc w:val="right"/>
        <w:rPr>
          <w:rFonts w:ascii="Times New Roman" w:hAnsi="Times New Roman" w:cs="Times New Roman"/>
          <w:sz w:val="24"/>
          <w:szCs w:val="24"/>
        </w:rPr>
      </w:pPr>
      <w:r w:rsidRPr="004471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471F4" w:rsidRPr="0044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7F5" w:rsidRPr="005F3D31" w:rsidRDefault="00A417F5" w:rsidP="00447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Договор о добровольном пожертвовании</w:t>
      </w:r>
    </w:p>
    <w:p w:rsidR="004471F4" w:rsidRPr="005F3D31" w:rsidRDefault="005F3D31" w:rsidP="004471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___»__________20___г.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 xml:space="preserve">______________________________________, именуемый в дальнейшем "передающая сторона", с одной стороны, и муниципальное образование </w:t>
      </w:r>
      <w:r w:rsidR="004471F4" w:rsidRPr="005F3D31">
        <w:rPr>
          <w:rFonts w:ascii="Times New Roman" w:hAnsi="Times New Roman" w:cs="Times New Roman"/>
          <w:sz w:val="24"/>
          <w:szCs w:val="24"/>
        </w:rPr>
        <w:t>городское поселение Игрим</w:t>
      </w:r>
      <w:r w:rsidRPr="005F3D31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="004471F4" w:rsidRPr="005F3D31">
        <w:rPr>
          <w:rFonts w:ascii="Times New Roman" w:hAnsi="Times New Roman" w:cs="Times New Roman"/>
          <w:sz w:val="24"/>
          <w:szCs w:val="24"/>
        </w:rPr>
        <w:t>поселения ___________________________</w:t>
      </w:r>
      <w:r w:rsidRPr="005F3D3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4471F4" w:rsidRPr="005F3D31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5F3D31">
        <w:rPr>
          <w:rFonts w:ascii="Times New Roman" w:hAnsi="Times New Roman" w:cs="Times New Roman"/>
          <w:sz w:val="24"/>
          <w:szCs w:val="24"/>
        </w:rPr>
        <w:t>, именуемое в дальнейшем "принимающая сторона", с другой стороны, в соответствии со ст. ст. 41 и 47 Бюджетного кодекса Российской Федерации, ст. 55 Федерального закона от 6 октября 2003 года N 131-ФЗ "Об общих принципах организации местного самоуправления в Российской Федерации", статьей 582 Гражданского кодекса Российской Федерации заключили настоящий договор о нижеследующем: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1.1. Передающая сторона передает принимающей стороне в качестве безвозмездной финансовой помощи денежные средства в размере ____________ (цифрами и прописью) рублей.</w:t>
      </w:r>
      <w:r w:rsidR="004471F4" w:rsidRPr="005F3D31">
        <w:rPr>
          <w:rFonts w:ascii="Times New Roman" w:hAnsi="Times New Roman" w:cs="Times New Roman"/>
          <w:sz w:val="24"/>
          <w:szCs w:val="24"/>
        </w:rPr>
        <w:t xml:space="preserve"> </w:t>
      </w:r>
      <w:r w:rsidRPr="005F3D31">
        <w:rPr>
          <w:rFonts w:ascii="Times New Roman" w:hAnsi="Times New Roman" w:cs="Times New Roman"/>
          <w:sz w:val="24"/>
          <w:szCs w:val="24"/>
        </w:rPr>
        <w:t>Иные виды безвозмездной помощи (указать).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 xml:space="preserve">1.2. Указанные добровольные пожертвования должны использоваться принимающей стороной для осуществления ее деятельности, предусмотренной Уставом </w:t>
      </w:r>
      <w:r w:rsidR="005F3D31">
        <w:rPr>
          <w:rFonts w:ascii="Times New Roman" w:hAnsi="Times New Roman" w:cs="Times New Roman"/>
          <w:sz w:val="24"/>
          <w:szCs w:val="24"/>
        </w:rPr>
        <w:t>г</w:t>
      </w:r>
      <w:r w:rsidR="005F3D31" w:rsidRPr="005F3D31">
        <w:rPr>
          <w:rFonts w:ascii="Times New Roman" w:hAnsi="Times New Roman" w:cs="Times New Roman"/>
          <w:sz w:val="24"/>
          <w:szCs w:val="24"/>
        </w:rPr>
        <w:t>ородского поселения Игрим</w:t>
      </w:r>
      <w:r w:rsidRPr="005F3D31">
        <w:rPr>
          <w:rFonts w:ascii="Times New Roman" w:hAnsi="Times New Roman" w:cs="Times New Roman"/>
          <w:sz w:val="24"/>
          <w:szCs w:val="24"/>
        </w:rPr>
        <w:t>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 xml:space="preserve">1.3. Добровольные пожертвования передаются в собственность в бюджет </w:t>
      </w:r>
      <w:r w:rsidR="005F3D31">
        <w:rPr>
          <w:rFonts w:ascii="Times New Roman" w:hAnsi="Times New Roman" w:cs="Times New Roman"/>
          <w:sz w:val="24"/>
          <w:szCs w:val="24"/>
        </w:rPr>
        <w:t>г</w:t>
      </w:r>
      <w:r w:rsidR="003B3D66" w:rsidRPr="005F3D31">
        <w:rPr>
          <w:rFonts w:ascii="Times New Roman" w:hAnsi="Times New Roman" w:cs="Times New Roman"/>
          <w:sz w:val="24"/>
          <w:szCs w:val="24"/>
        </w:rPr>
        <w:t>ородского поселения Игрим</w:t>
      </w:r>
      <w:r w:rsidR="005F3D31" w:rsidRPr="005F3D31">
        <w:rPr>
          <w:rFonts w:ascii="Times New Roman" w:hAnsi="Times New Roman" w:cs="Times New Roman"/>
          <w:sz w:val="24"/>
          <w:szCs w:val="24"/>
        </w:rPr>
        <w:t xml:space="preserve"> </w:t>
      </w:r>
      <w:r w:rsidRPr="005F3D31">
        <w:rPr>
          <w:rFonts w:ascii="Times New Roman" w:hAnsi="Times New Roman" w:cs="Times New Roman"/>
          <w:sz w:val="24"/>
          <w:szCs w:val="24"/>
        </w:rPr>
        <w:t>для реализации следующих целей: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- на _________________________________________________________.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 xml:space="preserve">1.4. Безвозмездные пожертвования передаются путем их зачисления на единый бюджетный счет средств бюджета </w:t>
      </w:r>
      <w:r w:rsidR="005F3D31">
        <w:rPr>
          <w:rFonts w:ascii="Times New Roman" w:hAnsi="Times New Roman" w:cs="Times New Roman"/>
          <w:sz w:val="24"/>
          <w:szCs w:val="24"/>
        </w:rPr>
        <w:t>г</w:t>
      </w:r>
      <w:r w:rsidR="003B3D66" w:rsidRPr="005F3D31">
        <w:rPr>
          <w:rFonts w:ascii="Times New Roman" w:hAnsi="Times New Roman" w:cs="Times New Roman"/>
          <w:sz w:val="24"/>
          <w:szCs w:val="24"/>
        </w:rPr>
        <w:t>ородского поселения Игрим</w:t>
      </w:r>
      <w:r w:rsidR="005F3D31">
        <w:rPr>
          <w:rFonts w:ascii="Times New Roman" w:hAnsi="Times New Roman" w:cs="Times New Roman"/>
          <w:sz w:val="24"/>
          <w:szCs w:val="24"/>
        </w:rPr>
        <w:t xml:space="preserve"> </w:t>
      </w:r>
      <w:r w:rsidRPr="005F3D31">
        <w:rPr>
          <w:rFonts w:ascii="Times New Roman" w:hAnsi="Times New Roman" w:cs="Times New Roman"/>
          <w:sz w:val="24"/>
          <w:szCs w:val="24"/>
        </w:rPr>
        <w:t>коду бюджетной классификации РФ "</w:t>
      </w:r>
      <w:r w:rsidR="005F3D31" w:rsidRPr="005F3D31">
        <w:t xml:space="preserve"> </w:t>
      </w:r>
      <w:r w:rsidR="005F3D31" w:rsidRPr="005F3D31">
        <w:rPr>
          <w:rFonts w:ascii="Times New Roman" w:hAnsi="Times New Roman" w:cs="Times New Roman"/>
          <w:sz w:val="24"/>
          <w:szCs w:val="24"/>
        </w:rPr>
        <w:t>Прочие безвозмездные поступления в бюджеты городских поселений</w:t>
      </w:r>
      <w:r w:rsidRPr="005F3D31">
        <w:rPr>
          <w:rFonts w:ascii="Times New Roman" w:hAnsi="Times New Roman" w:cs="Times New Roman"/>
          <w:sz w:val="24"/>
          <w:szCs w:val="24"/>
        </w:rPr>
        <w:t>".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 xml:space="preserve">2.1. Передающая сторона обязуется передать безвозмездные пожертвования в бюджет </w:t>
      </w:r>
      <w:r w:rsidR="005F3D31">
        <w:rPr>
          <w:rFonts w:ascii="Times New Roman" w:hAnsi="Times New Roman" w:cs="Times New Roman"/>
          <w:sz w:val="24"/>
          <w:szCs w:val="24"/>
        </w:rPr>
        <w:t>г</w:t>
      </w:r>
      <w:r w:rsidR="005F3D31" w:rsidRPr="005F3D31">
        <w:rPr>
          <w:rFonts w:ascii="Times New Roman" w:hAnsi="Times New Roman" w:cs="Times New Roman"/>
          <w:sz w:val="24"/>
          <w:szCs w:val="24"/>
        </w:rPr>
        <w:t>ородского поселения Игрим</w:t>
      </w:r>
      <w:r w:rsidRPr="005F3D31">
        <w:rPr>
          <w:rFonts w:ascii="Times New Roman" w:hAnsi="Times New Roman" w:cs="Times New Roman"/>
          <w:sz w:val="24"/>
          <w:szCs w:val="24"/>
        </w:rPr>
        <w:t>, указанные в п. 1.1 до (в договоре указывается дата цифрами и прописью).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2.2. Передающая сторона вправе требовать отмены передачи добровольных пожертвований при использовании не в соответствии с оговоренной в п. 1.3 целью.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2.3. Принимающая сторона обязуется: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- вести обособленный учет всех операций по использованию переданных денежных средств;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- в целях подтверждения выполнения п. 1.3 договора представить передающей стороне отчет об использовании переданных добровольных пожертвований, подтверждающих их целевое использование;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- предоставить передающей стороне возможность знакомиться с финансовой, бухгалтерской и иной документацией, свидетельствующей об использовании переданных по настоящему договору добровольных пожертвований.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3. Конфиденциальность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 xml:space="preserve">4.2. При </w:t>
      </w:r>
      <w:proofErr w:type="spellStart"/>
      <w:r w:rsidRPr="005F3D31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5F3D31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lastRenderedPageBreak/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6.2.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6.3. При решении вопросов, не предусмотренных настоящим договором, стороны руководствуются действующим законодательством Российской Федерации.</w:t>
      </w:r>
    </w:p>
    <w:p w:rsidR="00A417F5" w:rsidRPr="005F3D31" w:rsidRDefault="00A417F5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D31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tbl>
      <w:tblPr>
        <w:tblW w:w="9292" w:type="dxa"/>
        <w:jc w:val="center"/>
        <w:tblLayout w:type="fixed"/>
        <w:tblLook w:val="01E0" w:firstRow="1" w:lastRow="1" w:firstColumn="1" w:lastColumn="1" w:noHBand="0" w:noVBand="0"/>
      </w:tblPr>
      <w:tblGrid>
        <w:gridCol w:w="4668"/>
        <w:gridCol w:w="4624"/>
      </w:tblGrid>
      <w:tr w:rsidR="004471F4" w:rsidRPr="005F3D31" w:rsidTr="004471F4">
        <w:trPr>
          <w:jc w:val="center"/>
        </w:trPr>
        <w:tc>
          <w:tcPr>
            <w:tcW w:w="4668" w:type="dxa"/>
            <w:shd w:val="clear" w:color="auto" w:fill="auto"/>
          </w:tcPr>
          <w:p w:rsidR="004471F4" w:rsidRPr="005F3D31" w:rsidRDefault="004471F4" w:rsidP="004471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31">
              <w:rPr>
                <w:rFonts w:ascii="Times New Roman" w:hAnsi="Times New Roman" w:cs="Times New Roman"/>
                <w:sz w:val="24"/>
                <w:szCs w:val="24"/>
              </w:rPr>
              <w:t>Передающая сторона</w:t>
            </w:r>
          </w:p>
        </w:tc>
        <w:tc>
          <w:tcPr>
            <w:tcW w:w="4624" w:type="dxa"/>
            <w:shd w:val="clear" w:color="auto" w:fill="auto"/>
          </w:tcPr>
          <w:p w:rsidR="004471F4" w:rsidRPr="005F3D31" w:rsidRDefault="004471F4" w:rsidP="004471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Принимающая сторона</w:t>
            </w:r>
          </w:p>
        </w:tc>
      </w:tr>
      <w:tr w:rsidR="004471F4" w:rsidRPr="005F3D31" w:rsidTr="004471F4">
        <w:trPr>
          <w:trHeight w:val="996"/>
          <w:jc w:val="center"/>
        </w:trPr>
        <w:tc>
          <w:tcPr>
            <w:tcW w:w="4668" w:type="dxa"/>
            <w:shd w:val="clear" w:color="auto" w:fill="auto"/>
          </w:tcPr>
          <w:p w:rsidR="004471F4" w:rsidRPr="005F3D31" w:rsidRDefault="004471F4" w:rsidP="0044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AC3" w:rsidRPr="005F3D31" w:rsidRDefault="00045AC3" w:rsidP="0044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1F4" w:rsidRPr="005F3D31" w:rsidRDefault="004471F4" w:rsidP="0044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471F4" w:rsidRPr="005F3D31" w:rsidRDefault="004471F4" w:rsidP="0044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/подпись, расшифровка подписи</w:t>
            </w:r>
          </w:p>
          <w:p w:rsidR="004471F4" w:rsidRPr="005F3D31" w:rsidRDefault="004471F4" w:rsidP="0044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</w:tc>
        <w:tc>
          <w:tcPr>
            <w:tcW w:w="4624" w:type="dxa"/>
            <w:shd w:val="clear" w:color="auto" w:fill="auto"/>
          </w:tcPr>
          <w:p w:rsidR="004471F4" w:rsidRPr="005F3D31" w:rsidRDefault="004471F4" w:rsidP="004471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1F4" w:rsidRPr="005F3D31" w:rsidRDefault="004471F4" w:rsidP="004471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4471F4" w:rsidRPr="005F3D31" w:rsidRDefault="004471F4" w:rsidP="004471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</w:t>
            </w:r>
          </w:p>
          <w:p w:rsidR="004471F4" w:rsidRPr="005F3D31" w:rsidRDefault="004471F4" w:rsidP="004471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F3D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71F4" w:rsidRPr="005F3D31" w:rsidRDefault="004471F4" w:rsidP="004471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71F4" w:rsidRPr="005F3D31" w:rsidSect="00A56BB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F5"/>
    <w:rsid w:val="00045AC3"/>
    <w:rsid w:val="00106F76"/>
    <w:rsid w:val="00352444"/>
    <w:rsid w:val="003B3D66"/>
    <w:rsid w:val="004471F4"/>
    <w:rsid w:val="005E590B"/>
    <w:rsid w:val="005F3D31"/>
    <w:rsid w:val="00650232"/>
    <w:rsid w:val="00662F41"/>
    <w:rsid w:val="00704C78"/>
    <w:rsid w:val="008F286A"/>
    <w:rsid w:val="009E09E4"/>
    <w:rsid w:val="00A417F5"/>
    <w:rsid w:val="00A56BBF"/>
    <w:rsid w:val="00C208A0"/>
    <w:rsid w:val="00D06CA4"/>
    <w:rsid w:val="00E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5A6B-A939-4555-82F5-247EBE4B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F286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286A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styleId="a3">
    <w:name w:val="No Spacing"/>
    <w:uiPriority w:val="1"/>
    <w:qFormat/>
    <w:rsid w:val="008F28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45AC3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5">
    <w:name w:val="Основной текст Знак"/>
    <w:basedOn w:val="a0"/>
    <w:link w:val="a4"/>
    <w:rsid w:val="00045AC3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ConsPlusTitle">
    <w:name w:val="ConsPlusTitle"/>
    <w:rsid w:val="00045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045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45A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Standard">
    <w:name w:val="Standard"/>
    <w:rsid w:val="00045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E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Кристина</cp:lastModifiedBy>
  <cp:revision>5</cp:revision>
  <cp:lastPrinted>2018-06-13T06:49:00Z</cp:lastPrinted>
  <dcterms:created xsi:type="dcterms:W3CDTF">2018-05-16T11:30:00Z</dcterms:created>
  <dcterms:modified xsi:type="dcterms:W3CDTF">2018-06-22T10:07:00Z</dcterms:modified>
</cp:coreProperties>
</file>