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4B" w:rsidRPr="00CB404B" w:rsidRDefault="00CB404B" w:rsidP="00CB404B">
      <w:pPr>
        <w:tabs>
          <w:tab w:val="left" w:pos="567"/>
        </w:tabs>
        <w:ind w:firstLine="567"/>
        <w:jc w:val="right"/>
        <w:rPr>
          <w:b/>
          <w:sz w:val="32"/>
          <w:szCs w:val="32"/>
        </w:rPr>
      </w:pPr>
    </w:p>
    <w:p w:rsidR="007051E6" w:rsidRPr="00CB404B" w:rsidRDefault="007051E6" w:rsidP="00652C7B">
      <w:pPr>
        <w:tabs>
          <w:tab w:val="left" w:pos="567"/>
        </w:tabs>
        <w:ind w:firstLine="567"/>
        <w:jc w:val="center"/>
        <w:rPr>
          <w:color w:val="C00000"/>
          <w:sz w:val="32"/>
          <w:szCs w:val="32"/>
        </w:rPr>
      </w:pPr>
      <w:r w:rsidRPr="00CB404B">
        <w:rPr>
          <w:sz w:val="32"/>
          <w:szCs w:val="32"/>
        </w:rPr>
        <w:t>СОВЕТ ДЕПУТАТОВ</w:t>
      </w:r>
    </w:p>
    <w:p w:rsidR="007051E6" w:rsidRPr="00CB404B" w:rsidRDefault="007051E6" w:rsidP="00652C7B">
      <w:pPr>
        <w:tabs>
          <w:tab w:val="left" w:pos="567"/>
        </w:tabs>
        <w:ind w:firstLine="567"/>
        <w:jc w:val="center"/>
        <w:rPr>
          <w:sz w:val="32"/>
          <w:szCs w:val="32"/>
        </w:rPr>
      </w:pPr>
      <w:r w:rsidRPr="00CB404B">
        <w:rPr>
          <w:sz w:val="32"/>
          <w:szCs w:val="32"/>
        </w:rPr>
        <w:t>ГОРОДСКОГО ПОСЕЛЕНИЯ ИГРИМ</w:t>
      </w:r>
    </w:p>
    <w:p w:rsidR="007051E6" w:rsidRPr="007203EA" w:rsidRDefault="007051E6" w:rsidP="00652C7B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Березовского района</w:t>
      </w:r>
    </w:p>
    <w:p w:rsidR="007051E6" w:rsidRDefault="007051E6" w:rsidP="00652C7B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7203EA">
        <w:rPr>
          <w:sz w:val="28"/>
          <w:szCs w:val="28"/>
        </w:rPr>
        <w:t>Ханты-Мансийского автономного округа-Югры</w:t>
      </w:r>
    </w:p>
    <w:p w:rsidR="00CB404B" w:rsidRPr="007203EA" w:rsidRDefault="00CB404B" w:rsidP="00652C7B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7051E6" w:rsidRPr="00CB404B" w:rsidRDefault="007051E6" w:rsidP="00652C7B">
      <w:pPr>
        <w:keepNext/>
        <w:keepLines/>
        <w:tabs>
          <w:tab w:val="left" w:pos="567"/>
        </w:tabs>
        <w:spacing w:before="200"/>
        <w:ind w:firstLine="567"/>
        <w:jc w:val="center"/>
        <w:outlineLvl w:val="1"/>
        <w:rPr>
          <w:bCs/>
          <w:sz w:val="32"/>
          <w:szCs w:val="32"/>
        </w:rPr>
      </w:pPr>
      <w:r w:rsidRPr="00CB404B">
        <w:rPr>
          <w:bCs/>
          <w:sz w:val="32"/>
          <w:szCs w:val="32"/>
        </w:rPr>
        <w:t>РЕШЕНИЕ</w:t>
      </w:r>
    </w:p>
    <w:p w:rsidR="007051E6" w:rsidRPr="00C14DD7" w:rsidRDefault="007051E6" w:rsidP="00652C7B">
      <w:pPr>
        <w:widowControl w:val="0"/>
        <w:tabs>
          <w:tab w:val="left" w:pos="567"/>
          <w:tab w:val="left" w:pos="7695"/>
        </w:tabs>
        <w:autoSpaceDE w:val="0"/>
        <w:autoSpaceDN w:val="0"/>
        <w:adjustRightInd w:val="0"/>
        <w:ind w:firstLine="567"/>
        <w:rPr>
          <w:b/>
          <w:bCs/>
          <w:sz w:val="16"/>
          <w:szCs w:val="16"/>
        </w:rPr>
      </w:pPr>
    </w:p>
    <w:p w:rsidR="007051E6" w:rsidRPr="006E33F4" w:rsidRDefault="007051E6" w:rsidP="00CB404B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7"/>
          <w:szCs w:val="27"/>
        </w:rPr>
      </w:pPr>
      <w:r w:rsidRPr="006E33F4">
        <w:rPr>
          <w:sz w:val="27"/>
          <w:szCs w:val="27"/>
        </w:rPr>
        <w:t xml:space="preserve"> </w:t>
      </w:r>
      <w:proofErr w:type="gramStart"/>
      <w:r w:rsidR="000901E9">
        <w:rPr>
          <w:sz w:val="27"/>
          <w:szCs w:val="27"/>
        </w:rPr>
        <w:t>« 30</w:t>
      </w:r>
      <w:proofErr w:type="gramEnd"/>
      <w:r w:rsidR="000901E9">
        <w:rPr>
          <w:sz w:val="27"/>
          <w:szCs w:val="27"/>
        </w:rPr>
        <w:t xml:space="preserve"> </w:t>
      </w:r>
      <w:r w:rsidR="00CB404B">
        <w:rPr>
          <w:sz w:val="27"/>
          <w:szCs w:val="27"/>
        </w:rPr>
        <w:t xml:space="preserve">» </w:t>
      </w:r>
      <w:r w:rsidR="000901E9">
        <w:rPr>
          <w:sz w:val="27"/>
          <w:szCs w:val="27"/>
        </w:rPr>
        <w:t>августа</w:t>
      </w:r>
      <w:r w:rsidR="00CB404B">
        <w:rPr>
          <w:sz w:val="27"/>
          <w:szCs w:val="27"/>
        </w:rPr>
        <w:t xml:space="preserve"> 2022 г. </w:t>
      </w:r>
      <w:r w:rsidR="00CB404B">
        <w:rPr>
          <w:sz w:val="27"/>
          <w:szCs w:val="27"/>
        </w:rPr>
        <w:tab/>
      </w:r>
      <w:r w:rsidR="00CB404B">
        <w:rPr>
          <w:sz w:val="27"/>
          <w:szCs w:val="27"/>
        </w:rPr>
        <w:tab/>
      </w:r>
      <w:r w:rsidR="00CB404B">
        <w:rPr>
          <w:sz w:val="27"/>
          <w:szCs w:val="27"/>
        </w:rPr>
        <w:tab/>
      </w:r>
      <w:r w:rsidRPr="006E33F4">
        <w:rPr>
          <w:sz w:val="27"/>
          <w:szCs w:val="27"/>
        </w:rPr>
        <w:t xml:space="preserve">№ </w:t>
      </w:r>
      <w:r w:rsidR="000901E9">
        <w:rPr>
          <w:sz w:val="27"/>
          <w:szCs w:val="27"/>
        </w:rPr>
        <w:t>255</w:t>
      </w:r>
    </w:p>
    <w:p w:rsidR="007051E6" w:rsidRPr="006E33F4" w:rsidRDefault="007051E6" w:rsidP="00652C7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 w:val="27"/>
          <w:szCs w:val="27"/>
        </w:rPr>
      </w:pPr>
      <w:proofErr w:type="spellStart"/>
      <w:r w:rsidRPr="006E33F4">
        <w:rPr>
          <w:sz w:val="27"/>
          <w:szCs w:val="27"/>
        </w:rPr>
        <w:t>пгт</w:t>
      </w:r>
      <w:proofErr w:type="spellEnd"/>
      <w:r w:rsidRPr="006E33F4">
        <w:rPr>
          <w:sz w:val="27"/>
          <w:szCs w:val="27"/>
        </w:rPr>
        <w:t>. Игрим</w:t>
      </w:r>
    </w:p>
    <w:p w:rsidR="007051E6" w:rsidRPr="006E33F4" w:rsidRDefault="007051E6" w:rsidP="00652C7B">
      <w:pPr>
        <w:tabs>
          <w:tab w:val="left" w:pos="567"/>
        </w:tabs>
        <w:ind w:firstLine="567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051E6" w:rsidRPr="00CB404B" w:rsidTr="00312D86">
        <w:tc>
          <w:tcPr>
            <w:tcW w:w="5670" w:type="dxa"/>
          </w:tcPr>
          <w:p w:rsidR="007051E6" w:rsidRPr="00CB404B" w:rsidRDefault="007051E6" w:rsidP="008D5411">
            <w:pPr>
              <w:tabs>
                <w:tab w:val="left" w:pos="567"/>
              </w:tabs>
              <w:ind w:right="273"/>
              <w:jc w:val="both"/>
              <w:rPr>
                <w:sz w:val="28"/>
                <w:szCs w:val="28"/>
              </w:rPr>
            </w:pPr>
            <w:r w:rsidRPr="00CB404B">
              <w:rPr>
                <w:bCs/>
                <w:sz w:val="28"/>
                <w:szCs w:val="28"/>
              </w:rPr>
              <w:t xml:space="preserve">О внесении изменений в приложение к решению Совета депутатов городского поселения Игрим от 15.11.2018 года №25 «Об утверждении Правил благоустройства территории городского поселения Игрим» </w:t>
            </w:r>
          </w:p>
        </w:tc>
      </w:tr>
    </w:tbl>
    <w:p w:rsidR="007051E6" w:rsidRPr="00122198" w:rsidRDefault="007051E6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404B" w:rsidRDefault="007051E6" w:rsidP="00CB404B">
      <w:pPr>
        <w:ind w:firstLine="567"/>
        <w:jc w:val="both"/>
        <w:rPr>
          <w:color w:val="000000"/>
          <w:kern w:val="2"/>
          <w:sz w:val="28"/>
          <w:szCs w:val="28"/>
        </w:rPr>
      </w:pPr>
      <w:r w:rsidRPr="00122198">
        <w:rPr>
          <w:rFonts w:cs="Calibr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Игрим, на основании результатов публичных слушаний,</w:t>
      </w:r>
      <w:r w:rsidR="00CB404B">
        <w:rPr>
          <w:rFonts w:cs="Calibri"/>
          <w:sz w:val="28"/>
          <w:szCs w:val="28"/>
        </w:rPr>
        <w:t xml:space="preserve"> </w:t>
      </w:r>
      <w:r w:rsidR="00CB404B" w:rsidRPr="00CB404B">
        <w:rPr>
          <w:color w:val="000000"/>
          <w:kern w:val="2"/>
          <w:sz w:val="28"/>
          <w:szCs w:val="28"/>
        </w:rPr>
        <w:t>Совет депутатов городского поселения</w:t>
      </w:r>
    </w:p>
    <w:p w:rsidR="00CB404B" w:rsidRDefault="00CB404B" w:rsidP="00CB404B">
      <w:pPr>
        <w:ind w:firstLine="567"/>
        <w:jc w:val="center"/>
        <w:rPr>
          <w:color w:val="000000"/>
          <w:kern w:val="2"/>
          <w:sz w:val="28"/>
          <w:szCs w:val="28"/>
        </w:rPr>
      </w:pPr>
    </w:p>
    <w:p w:rsidR="007051E6" w:rsidRPr="00CB404B" w:rsidRDefault="00CB404B" w:rsidP="00CB404B">
      <w:pPr>
        <w:ind w:firstLine="567"/>
        <w:jc w:val="center"/>
        <w:rPr>
          <w:sz w:val="28"/>
          <w:szCs w:val="28"/>
        </w:rPr>
      </w:pPr>
      <w:r w:rsidRPr="00CB404B">
        <w:rPr>
          <w:b/>
          <w:sz w:val="28"/>
          <w:szCs w:val="28"/>
        </w:rPr>
        <w:t>РЕШИЛ:</w:t>
      </w:r>
    </w:p>
    <w:p w:rsidR="007051E6" w:rsidRPr="00122198" w:rsidRDefault="007051E6" w:rsidP="00652C7B">
      <w:pPr>
        <w:pStyle w:val="headertext"/>
        <w:tabs>
          <w:tab w:val="left" w:pos="567"/>
        </w:tabs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</w:p>
    <w:p w:rsidR="007051E6" w:rsidRDefault="007051E6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22198">
        <w:rPr>
          <w:sz w:val="28"/>
          <w:szCs w:val="28"/>
        </w:rPr>
        <w:t>1. Внести в приложение к решению Совета депутатов городского поселения Игрим от 15.11.</w:t>
      </w:r>
      <w:r w:rsidRPr="00122198">
        <w:rPr>
          <w:bCs/>
          <w:sz w:val="28"/>
          <w:szCs w:val="28"/>
        </w:rPr>
        <w:t xml:space="preserve">2018 года № 25 «Об утверждении Правил благоустройства территории городского поселения Игрим» </w:t>
      </w:r>
      <w:r w:rsidRPr="00122198">
        <w:rPr>
          <w:sz w:val="28"/>
          <w:szCs w:val="28"/>
        </w:rPr>
        <w:t>следующие изменения:</w:t>
      </w:r>
    </w:p>
    <w:p w:rsidR="0084435D" w:rsidRPr="00477048" w:rsidRDefault="00F7307E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633842">
        <w:rPr>
          <w:sz w:val="28"/>
          <w:szCs w:val="28"/>
        </w:rPr>
        <w:t xml:space="preserve">1.1. </w:t>
      </w:r>
      <w:r w:rsidR="0084435D">
        <w:rPr>
          <w:sz w:val="28"/>
          <w:szCs w:val="28"/>
        </w:rPr>
        <w:t>А</w:t>
      </w:r>
      <w:r w:rsidR="0084435D" w:rsidRPr="00477048">
        <w:rPr>
          <w:sz w:val="28"/>
          <w:szCs w:val="28"/>
        </w:rPr>
        <w:t>бзац десятый пункта 1</w:t>
      </w:r>
      <w:r w:rsidR="0084435D">
        <w:rPr>
          <w:sz w:val="28"/>
          <w:szCs w:val="28"/>
        </w:rPr>
        <w:t>.1.</w:t>
      </w:r>
      <w:r w:rsidR="0084435D" w:rsidRPr="00477048">
        <w:rPr>
          <w:sz w:val="28"/>
          <w:szCs w:val="28"/>
        </w:rPr>
        <w:t xml:space="preserve"> </w:t>
      </w:r>
      <w:r w:rsidR="00135746">
        <w:rPr>
          <w:sz w:val="28"/>
          <w:szCs w:val="28"/>
        </w:rPr>
        <w:t>Р</w:t>
      </w:r>
      <w:r w:rsidR="0084435D">
        <w:rPr>
          <w:sz w:val="28"/>
          <w:szCs w:val="28"/>
        </w:rPr>
        <w:t>аздела</w:t>
      </w:r>
      <w:r w:rsidR="0084435D" w:rsidRPr="00477048">
        <w:rPr>
          <w:sz w:val="28"/>
          <w:szCs w:val="28"/>
        </w:rPr>
        <w:t xml:space="preserve"> 1 </w:t>
      </w:r>
      <w:r w:rsidR="0084435D" w:rsidRPr="00477048">
        <w:rPr>
          <w:bCs/>
          <w:sz w:val="28"/>
          <w:szCs w:val="28"/>
        </w:rPr>
        <w:t>изложить в следующей редакции:</w:t>
      </w:r>
    </w:p>
    <w:p w:rsidR="0084435D" w:rsidRDefault="0084435D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«-методических рекомендаций по разработке норм и правил по благоустройству территорий муниципальных образований, утвержденных приказом Минстроя России от 29.12.2021 № 1042/</w:t>
      </w:r>
      <w:proofErr w:type="spellStart"/>
      <w:r w:rsidRPr="00477048">
        <w:rPr>
          <w:sz w:val="28"/>
          <w:szCs w:val="28"/>
        </w:rPr>
        <w:t>пр</w:t>
      </w:r>
      <w:proofErr w:type="spellEnd"/>
      <w:r w:rsidRPr="00477048">
        <w:rPr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образований».»</w:t>
      </w:r>
      <w:r>
        <w:rPr>
          <w:sz w:val="28"/>
          <w:szCs w:val="28"/>
        </w:rPr>
        <w:t>.</w:t>
      </w:r>
    </w:p>
    <w:p w:rsidR="00F33935" w:rsidRPr="00BF21B3" w:rsidRDefault="0084435D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84435D">
        <w:rPr>
          <w:sz w:val="28"/>
          <w:szCs w:val="28"/>
        </w:rPr>
        <w:t xml:space="preserve"> </w:t>
      </w:r>
      <w:r w:rsidR="00877A00">
        <w:rPr>
          <w:sz w:val="28"/>
          <w:szCs w:val="28"/>
        </w:rPr>
        <w:t>В п</w:t>
      </w:r>
      <w:r w:rsidRPr="00477048">
        <w:rPr>
          <w:sz w:val="28"/>
          <w:szCs w:val="28"/>
        </w:rPr>
        <w:t>ункт</w:t>
      </w:r>
      <w:r w:rsidR="00877A00">
        <w:rPr>
          <w:sz w:val="28"/>
          <w:szCs w:val="28"/>
        </w:rPr>
        <w:t>е</w:t>
      </w:r>
      <w:r w:rsidRPr="00477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3.1.1. </w:t>
      </w:r>
      <w:r w:rsidR="00135746">
        <w:rPr>
          <w:sz w:val="28"/>
          <w:szCs w:val="28"/>
        </w:rPr>
        <w:t>Р</w:t>
      </w:r>
      <w:r>
        <w:rPr>
          <w:sz w:val="28"/>
          <w:szCs w:val="28"/>
        </w:rPr>
        <w:t>аздела</w:t>
      </w:r>
      <w:r w:rsidRPr="00477048">
        <w:rPr>
          <w:sz w:val="28"/>
          <w:szCs w:val="28"/>
        </w:rPr>
        <w:t xml:space="preserve"> 3.1 </w:t>
      </w:r>
      <w:r w:rsidR="00877A00">
        <w:rPr>
          <w:sz w:val="28"/>
          <w:szCs w:val="28"/>
        </w:rPr>
        <w:t xml:space="preserve">слова </w:t>
      </w:r>
      <w:r w:rsidR="00877A00" w:rsidRPr="00C56D43">
        <w:rPr>
          <w:sz w:val="28"/>
          <w:szCs w:val="28"/>
        </w:rPr>
        <w:t>«основные положения о контроле за эксплуатацией объектов благоустройства»</w:t>
      </w:r>
      <w:r w:rsidR="00877A00">
        <w:rPr>
          <w:sz w:val="28"/>
          <w:szCs w:val="28"/>
        </w:rPr>
        <w:t xml:space="preserve"> исключить. 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Раздел 6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C56D43" w:rsidRPr="00C56D43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6D43">
        <w:rPr>
          <w:sz w:val="28"/>
          <w:szCs w:val="28"/>
        </w:rPr>
        <w:t>«</w:t>
      </w:r>
      <w:bookmarkStart w:id="0" w:name="_Toc488593518"/>
      <w:r w:rsidR="00C56D43" w:rsidRPr="00C56D43">
        <w:rPr>
          <w:sz w:val="28"/>
          <w:szCs w:val="28"/>
        </w:rPr>
        <w:t>6. Порядок участия граждан и организаций в реализации мероприятий по благоустройству территории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С целью формирования комфортной городской среды  администрация </w:t>
      </w:r>
      <w:r w:rsidR="00C56D43">
        <w:rPr>
          <w:sz w:val="28"/>
          <w:szCs w:val="28"/>
        </w:rPr>
        <w:t>городского поселения Игрим</w:t>
      </w:r>
      <w:r w:rsidRPr="00477048">
        <w:rPr>
          <w:sz w:val="28"/>
          <w:szCs w:val="28"/>
        </w:rPr>
        <w:t xml:space="preserve"> осуществляет мероприятия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направленных, в том числе, на создание, реконструкцию, ремонт и благоустройство и эксплуатацию общественных и дворовых территорий (далее - развитие городской среды) с привлечением граждан, их объединений и иных лиц - потенциальных пользователей проектов развития территорий (далее соответственно - вовлечение граждан, вовлечение).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lastRenderedPageBreak/>
        <w:t xml:space="preserve"> </w:t>
      </w:r>
      <w:r w:rsidRPr="00477048">
        <w:rPr>
          <w:sz w:val="28"/>
          <w:szCs w:val="28"/>
        </w:rPr>
        <w:tab/>
        <w:t>Вовлечение граждан происходит в обсуждение проектов развития территорий (независимо от формы собственности на земельный участок, на котором они расположены) происходит на всех этапах реализации таких проектов,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и/или пространственного решений таких территорий.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77048">
        <w:rPr>
          <w:sz w:val="28"/>
          <w:szCs w:val="28"/>
        </w:rPr>
        <w:t xml:space="preserve"> </w:t>
      </w:r>
      <w:r w:rsidRPr="00477048">
        <w:rPr>
          <w:sz w:val="28"/>
          <w:szCs w:val="28"/>
        </w:rPr>
        <w:tab/>
        <w:t>К потенциальным участникам процесса развития городской среды (далее - участники вовлечения) относятся следующие группы лиц: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а) жители городского поселения с целью: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исследования и учета мнения местных жителей о принимаемых решениях по проектам развития территорий;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появления новых, современных общественных и дворовых территорий, иных объектов, соответствующих ожиданиям и потребностям местных жителей;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активного и сплоченного сообщества местных жителей, заинтересованного в развитии городской среды;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б) некоммерческие организации (в том числе бюджетные организации, учреждения культуры (библиотеки, музеи, театры, галереи и др.), религиозные организации, профессиональные образовательные организации, образовательные организации высшего образования, общеобразовательные, художественные, спортивные школы, учредители средств массовой информации (далее - СМИ), товарищества собственников жилья (далее - ТСЖ), территориальное общественное самоуправление (далее - ТОС) и т.д.), для которых участие в вовлечении является возможностью: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развития реализации уставной деятельности с учетом развития и эксплуатации территорий населенного пункта;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укрепления лояльности и авторитета среди жителей населенного пункта;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расширения целевой аудитории;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в) субъекты крупного, малого и среднего предпринимательства, представители застройщиков, индивидуальные предприниматели, </w:t>
      </w:r>
      <w:proofErr w:type="spellStart"/>
      <w:r w:rsidRPr="00477048">
        <w:rPr>
          <w:sz w:val="28"/>
          <w:szCs w:val="28"/>
        </w:rPr>
        <w:t>самозанятые</w:t>
      </w:r>
      <w:proofErr w:type="spellEnd"/>
      <w:r w:rsidRPr="00477048">
        <w:rPr>
          <w:sz w:val="28"/>
          <w:szCs w:val="28"/>
        </w:rPr>
        <w:t xml:space="preserve"> и т.д., для которых участие в вовлечении является возможностью: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повышения эффективности коммерческой деятельности (для объектов, расположенных в непосредственной близости от территории реализации проекта развития территории);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позитивного имиджа организации в населенном пункте;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позитивного имиджа населенного пункта и его туристический и инвестиционной привлекательности;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реализации корпоративной социальной ответственности;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г) представители экспертного сообщества с целью повышения эффективности проектных решений путем получения от жителей населенного пункта полной и актуальной информации о территории, на которой планируется реализация проекта благоустройства;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д) представители органов местного самоуправления, члены муниципальных общественных комиссий по благоустройству, представители региональных </w:t>
      </w:r>
      <w:r w:rsidRPr="00477048">
        <w:rPr>
          <w:sz w:val="28"/>
          <w:szCs w:val="28"/>
        </w:rPr>
        <w:lastRenderedPageBreak/>
        <w:t>центров компетенций по вопросам формирования комфортной городской среды с целью: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синхронизации мероприятий, реализуемых в рамках благоустройства территории с иными национальными проектами, региональными и муниципальными программами;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повышения качества городской среды в населенном пункте;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лояльного городского сообщества, повышение уровня доверия среди жителей населенного пункта;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формирования лояльных, конструктивных отношений с представителями крупного предпринимательства;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предотвращения и (или) разрешения градостроительных, социальных и экономических конфликтов на территории населенного пункта;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привлечения дополнительного финансирования, в том числе частных инвестиций, на цели реализации проекта развития территории;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повышения инвестиционной привлекательности населенного пункта;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изучения мнения жителей населенного пункта по вопросам развития городской среды;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привлечения граждан, их объединений и иных лиц к участию в содержании и эксплуатации общественных и дворовых территорий населенного пункта;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е) иные заинтересованные лица.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 качестве возможных результатов вовлечения рекомендуется рассматривать: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а) создание и развитие в населенном пункте сообществ, вовлеченных в развитие территории;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б) формирование ответственного отношения всех участников вовлечения к разрабатываемым и реализуемым в населенном пункте проектам развития территорий;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в) повышение эффективности взаимодействия участников вовлечения.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При реализации проектов развития территорий   учитываются интересы, персональные и организационные цели и задачи всех групп участников вовлечения с целью формирования заинтересованного в развитии территории населенного пункта сообщества, включающего в себя представителей всех групп участников вовлечения.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 рамках информирования используются следующие форматы вовлечения: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публикации в местных печатных СМИ;</w:t>
      </w:r>
    </w:p>
    <w:p w:rsidR="00C56D43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информирование на сайте администрации </w:t>
      </w:r>
      <w:r w:rsidR="00C56D43">
        <w:rPr>
          <w:sz w:val="28"/>
          <w:szCs w:val="28"/>
        </w:rPr>
        <w:t>городского поселения Игрим</w:t>
      </w:r>
      <w:r w:rsidRPr="00477048">
        <w:rPr>
          <w:sz w:val="28"/>
          <w:szCs w:val="28"/>
        </w:rPr>
        <w:t xml:space="preserve"> в информационно-телекоммуникационной сети "Интернет";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информирование в социальных сетях на официальных страницах администрации </w:t>
      </w:r>
      <w:r w:rsidR="00C56D43">
        <w:rPr>
          <w:sz w:val="28"/>
          <w:szCs w:val="28"/>
        </w:rPr>
        <w:t>городского поселения Игрим</w:t>
      </w:r>
      <w:r w:rsidRPr="00477048">
        <w:rPr>
          <w:sz w:val="28"/>
          <w:szCs w:val="28"/>
        </w:rPr>
        <w:t>, а также популярных у населения групп и страницах сообществ;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размещение информационных баннеров, вывесок, объявлений, стендов и иных печатных материалов на специально отведенных для этого информационных стендах и рекламных конструкциях, а также путем использования почтовой рассылки печатной продукции;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иные форматы информирования жителей, включая использование телевидения, звонков, коротких сообщений по телефону и других способов, позволяющих обеспечить охват целевой аудитории, с учетом специфики населенного пункта и проекта развития территории.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lastRenderedPageBreak/>
        <w:t xml:space="preserve"> Всем гражданам и иным участникам вовлечения предоставляются равные возможности участия в процессе вовлечения в решение вопросов развития городской среды с целью исключения возникновения конфликтов интересов среди лиц, заинтересованных в развитии территории населенного пункта и (или) реализации конкретного проекта развития территории.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В процессе управления ожиданиями граждан, их объединений и иных лиц администрация </w:t>
      </w:r>
      <w:r w:rsidR="00C56D43">
        <w:rPr>
          <w:sz w:val="28"/>
          <w:szCs w:val="28"/>
        </w:rPr>
        <w:t>городского поселения Игрим</w:t>
      </w:r>
      <w:r w:rsidR="00C56D43" w:rsidRPr="00477048">
        <w:rPr>
          <w:sz w:val="28"/>
          <w:szCs w:val="28"/>
        </w:rPr>
        <w:t xml:space="preserve"> </w:t>
      </w:r>
      <w:r w:rsidRPr="00477048">
        <w:rPr>
          <w:sz w:val="28"/>
          <w:szCs w:val="28"/>
        </w:rPr>
        <w:t>определяет цели и задачи, которые ставят жители населенного пункта перед органами местного самоуправления, участвуя в проектах развития территории, проблемы, которые они пытаются решить, информирует участников вовлечения о том, каким образом учитываются предложения участников вовлечения в ходе реализации проекта развития территории, в том числе их отражение на результате реализации проекта развития территории.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Вовлечение граждан   осуществляется на всех этапах реализации проекта развития территории, начиная с инициирования проекта развития такой территории, а также на этапе эксплуатации реализованного проекта развития территории в целях формирования у жителей населенного пункта культуры ответственного использования территории и обеспечения участия жителей и организаций населенного пункта в событийном наполнении и реализации социокультурной программы.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Разработка   проекта развития территории должна сопровождаться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Вовлечение граждан осуществляется как в отношении отдельных заинтересованных целевых групп, так и в отношении всех жителей городского поселения.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71"/>
      <w:bookmarkEnd w:id="1"/>
      <w:r w:rsidRPr="00477048">
        <w:rPr>
          <w:sz w:val="28"/>
          <w:szCs w:val="28"/>
        </w:rPr>
        <w:t>На этапе планирования проекта развития территории вовлечение граждан осуществляется в целях определения степени участия граждан, их объединений и иных лиц для каждого этапа реализации проекта развития территории, а также определения ресурсов, необходимых для проведения мероприятий по вовлечению.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На этапе инициирования проекта развития территории вовлечение граждан осуществляется в целях совместного выбора и согласования территории, определения целей, задач и функций территории.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На этапе инициирования проекта развития территории гражданам, их объединениям и иным лицам предоставляется следующая информация: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цели и задачи проекта;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влияние проекта на дальнейшее развитие территории городского поселения, включая изменения, которые повлечет за собой реализация проекта;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характеристиках участка (места);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планируемый объем финансирования;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планируемые форматы вовлечения, с указанием места и сроков проведения мероприятий.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На этапе разработки концепции проекта развития территории вовлечение граждан   осуществляется в целях проведения предпроектного социокультурного исследования, формирования и согласования концепции проекта, в том числе с использованием методов соучаствующего проектирования, определения </w:t>
      </w:r>
      <w:r w:rsidRPr="00477048">
        <w:rPr>
          <w:sz w:val="28"/>
          <w:szCs w:val="28"/>
        </w:rPr>
        <w:lastRenderedPageBreak/>
        <w:t>визуального облика архитектурных решений, функционального наполнения территории, а также формирования лояльного отношения к проекту у жителей населенного пункта и иных лиц.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На этапе выполнения и приемки работ в рамках реализации проекта развития территории вовлечение граждан осуществляется в целях поддержания лояльного отношения граждан, их объединений и иных лиц к проекту, лицам, ответственным за его реализацию, сглаживания негативных социальных эффектов, связанных с неудобством от производства работ по реализации проекта.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На этапе выполнения и приемки работ в рамках реализации проекта развития территории гражданам, их объединениям и иным лицам предоставляется следующая информация: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переход от этапа разработки концепции проекта и проектной документации к этапу выполнения работ по реализации проекта;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сроки реализации проекта;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завершенные этапы реализации проекта;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планируемые этапы реализации проекта;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планируемые сроки окончания работ;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ожидаемые позитивные событийные изменения от реализации проекта;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окончание работ и завершение реализации проекта;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результаты вовлечения, примененные форматы вовлечения, характер и полнота учтенных мнений.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2" w:name="Par179"/>
      <w:bookmarkEnd w:id="2"/>
      <w:r w:rsidRPr="00477048">
        <w:rPr>
          <w:sz w:val="28"/>
          <w:szCs w:val="28"/>
        </w:rPr>
        <w:t xml:space="preserve">Администрация </w:t>
      </w:r>
      <w:r w:rsidR="00C56D43">
        <w:rPr>
          <w:sz w:val="28"/>
          <w:szCs w:val="28"/>
        </w:rPr>
        <w:t>городского поселения Игрим</w:t>
      </w:r>
      <w:r w:rsidR="00C56D43" w:rsidRPr="00477048">
        <w:rPr>
          <w:sz w:val="28"/>
          <w:szCs w:val="28"/>
        </w:rPr>
        <w:t xml:space="preserve"> </w:t>
      </w:r>
      <w:r w:rsidRPr="00477048">
        <w:rPr>
          <w:sz w:val="28"/>
          <w:szCs w:val="28"/>
        </w:rPr>
        <w:t>выбирает форматы вовлечения в зависимости от уровня вовлечения, этапа реализации проекта развития территории, цели вовлечения на конкретном этапе реализации проекта развития территории, особенностей группы участников вовлечения и (или) целевой аудитории и иных факторов.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 рамках консультирования используются следующие форматы вовлечения: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интервью с жителями городского поселения, направленные на выявление особенностей территории, исторических, архитектурных и иных аспектов, имеющих значение при разработке проекта развития территории;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проведение опросов населения, голосования и анкетирования в электронной форме в информационно-телекоммуникационной сети «Интернет» с использованием социальных сетей для наибольшего охвата аудитории;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проведение общественных обсуждений в порядке, установленном Градостроительным </w:t>
      </w:r>
      <w:hyperlink r:id="rId5" w:history="1">
        <w:r w:rsidRPr="00477048">
          <w:rPr>
            <w:sz w:val="28"/>
            <w:szCs w:val="28"/>
          </w:rPr>
          <w:t>кодексом</w:t>
        </w:r>
      </w:hyperlink>
      <w:r w:rsidRPr="00477048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477048">
          <w:rPr>
            <w:sz w:val="28"/>
            <w:szCs w:val="28"/>
          </w:rPr>
          <w:t>законом</w:t>
        </w:r>
      </w:hyperlink>
      <w:r w:rsidRPr="0047704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иные форматы консультирования, позволяющие разработчику проекта развития территории получить информацию о потребностях, пожеланиях, идеях и мнении жителей населенного пункта для учета в разрабатываемом эскизном проекте развития территории.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199"/>
      <w:bookmarkEnd w:id="3"/>
      <w:r w:rsidRPr="00477048">
        <w:rPr>
          <w:sz w:val="28"/>
          <w:szCs w:val="28"/>
        </w:rPr>
        <w:t xml:space="preserve">- проводить голосования и опросы в электронной форме при формировании адресного перечня общественных и дворовых территорий, нуждающихся в благоустройстве, выборе территории реализации проекта, стратегии разработки проекта, определении концепции проекта развития территории и в других случаях </w:t>
      </w:r>
      <w:r w:rsidRPr="00477048">
        <w:rPr>
          <w:sz w:val="28"/>
          <w:szCs w:val="28"/>
        </w:rPr>
        <w:lastRenderedPageBreak/>
        <w:t>в целях предоставления жителям населенного пункта возможности выбрать из нескольких вариантов наиболее предпочтительный. На голосование в электронной форме рекомендуется выносить значимые стратегические вопросы, в которых важно учесть мнение жителей. В иных случаях рекомендуется проводить опрос в электронной форме,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осуществлять формирование в информационно-телекоммуникационной сети «Интернет» сообщества, состоящего из жителей населенного пункта и (или) волонтеров (добровольцев), заинтересованных в ходе реализации проекта, осуществлять с целью привлечения таких граждан к проведению опросов жителей населенного пункта, мониторингу СМИ и социальных сетей, продвижению проекта развития территории в социальных сетях. Рекомендуется осуществлять координацию деятельности таких сообществ, в том числе с использованием цифровых технологий;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 В рамках соучастия используются следующие форматы вовлечения: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проведение мероприятий по совместному проектированию территории участниками вовлечения (далее - соучаствующее проектирование);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организация в информационно-телекоммуникационной сети «Интернет» трансляции видеоконференций,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территории.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В рамках партнерства используются следующие форматы вовлечения: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- создание механизмов для реализации возможности </w:t>
      </w:r>
      <w:proofErr w:type="spellStart"/>
      <w:r w:rsidRPr="00477048">
        <w:rPr>
          <w:sz w:val="28"/>
          <w:szCs w:val="28"/>
        </w:rPr>
        <w:t>софинансирования</w:t>
      </w:r>
      <w:proofErr w:type="spellEnd"/>
      <w:r w:rsidRPr="00477048">
        <w:rPr>
          <w:sz w:val="28"/>
          <w:szCs w:val="28"/>
        </w:rPr>
        <w:t xml:space="preserve"> проектов развития городской среды;</w:t>
      </w:r>
    </w:p>
    <w:p w:rsidR="00963923" w:rsidRPr="00477048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создание механизмов и инструментов для реализации возможности управления и обслуживания территории, в том числе в форме государственно-частного партнерства, концессии;</w:t>
      </w:r>
    </w:p>
    <w:p w:rsidR="00963923" w:rsidRDefault="0096392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- авторский надзор за соблюдением концепции при разработке проекта развития территории и (или) на этапе выполнения работ по реализации проекта развития территории; участие в реализации проекта жителей населенного пункта и пользователей территории.</w:t>
      </w:r>
      <w:bookmarkEnd w:id="0"/>
      <w:r w:rsidRPr="00477048">
        <w:rPr>
          <w:sz w:val="28"/>
          <w:szCs w:val="28"/>
        </w:rPr>
        <w:t>»</w:t>
      </w:r>
      <w:r w:rsidR="00C56D43">
        <w:rPr>
          <w:sz w:val="28"/>
          <w:szCs w:val="28"/>
        </w:rPr>
        <w:t>.</w:t>
      </w:r>
    </w:p>
    <w:p w:rsidR="00135746" w:rsidRPr="00477048" w:rsidRDefault="00135746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rFonts w:eastAsia="Calibri"/>
          <w:sz w:val="28"/>
          <w:szCs w:val="28"/>
          <w:lang w:eastAsia="en-US"/>
        </w:rPr>
        <w:t>Раздел 7</w:t>
      </w:r>
      <w:r w:rsidRPr="00477048">
        <w:rPr>
          <w:rFonts w:eastAsia="Calibri"/>
          <w:sz w:val="28"/>
          <w:szCs w:val="28"/>
          <w:lang w:eastAsia="en-US"/>
        </w:rPr>
        <w:t xml:space="preserve"> признать утративш</w:t>
      </w:r>
      <w:r>
        <w:rPr>
          <w:rFonts w:eastAsia="Calibri"/>
          <w:sz w:val="28"/>
          <w:szCs w:val="28"/>
          <w:lang w:eastAsia="en-US"/>
        </w:rPr>
        <w:t>им</w:t>
      </w:r>
      <w:r w:rsidRPr="00477048">
        <w:rPr>
          <w:rFonts w:eastAsia="Calibri"/>
          <w:sz w:val="28"/>
          <w:szCs w:val="28"/>
          <w:lang w:eastAsia="en-US"/>
        </w:rPr>
        <w:t xml:space="preserve"> силу.</w:t>
      </w:r>
    </w:p>
    <w:p w:rsidR="00135746" w:rsidRDefault="00135746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6D43" w:rsidRPr="00206C2B" w:rsidRDefault="00C56D4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C7B">
        <w:rPr>
          <w:sz w:val="28"/>
          <w:szCs w:val="28"/>
        </w:rPr>
        <w:t>1.</w:t>
      </w:r>
      <w:r w:rsidR="00135746" w:rsidRPr="00652C7B">
        <w:rPr>
          <w:sz w:val="28"/>
          <w:szCs w:val="28"/>
        </w:rPr>
        <w:t>5</w:t>
      </w:r>
      <w:r w:rsidRPr="00652C7B">
        <w:rPr>
          <w:sz w:val="28"/>
          <w:szCs w:val="28"/>
        </w:rPr>
        <w:t>.</w:t>
      </w:r>
      <w:r w:rsidR="003E7193" w:rsidRPr="00652C7B">
        <w:rPr>
          <w:sz w:val="28"/>
          <w:szCs w:val="28"/>
        </w:rPr>
        <w:t xml:space="preserve"> </w:t>
      </w:r>
      <w:r w:rsidR="00206C2B" w:rsidRPr="00652C7B">
        <w:rPr>
          <w:sz w:val="28"/>
          <w:szCs w:val="28"/>
        </w:rPr>
        <w:t>Н</w:t>
      </w:r>
      <w:r w:rsidR="003E7193" w:rsidRPr="00652C7B">
        <w:rPr>
          <w:sz w:val="28"/>
          <w:szCs w:val="28"/>
        </w:rPr>
        <w:t>аименование</w:t>
      </w:r>
      <w:r w:rsidR="003E7193" w:rsidRPr="00206C2B">
        <w:rPr>
          <w:sz w:val="28"/>
          <w:szCs w:val="28"/>
        </w:rPr>
        <w:t xml:space="preserve"> </w:t>
      </w:r>
      <w:r w:rsidR="00206C2B" w:rsidRPr="00206C2B">
        <w:rPr>
          <w:sz w:val="28"/>
          <w:szCs w:val="28"/>
        </w:rPr>
        <w:t>раздела 9 изложить в следующей редакции:</w:t>
      </w:r>
    </w:p>
    <w:p w:rsidR="00206C2B" w:rsidRPr="00206C2B" w:rsidRDefault="00206C2B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6C2B">
        <w:rPr>
          <w:sz w:val="28"/>
          <w:szCs w:val="28"/>
        </w:rPr>
        <w:t>«</w:t>
      </w:r>
      <w:r w:rsidR="0069691B" w:rsidRPr="00206C2B">
        <w:rPr>
          <w:sz w:val="28"/>
          <w:szCs w:val="28"/>
        </w:rPr>
        <w:t>9. Организация озеленения территории, создание, содержание, восстановление и охрана расположенных в границах населенных пунктов газонов, цветников и иных территорий, занятых травянистыми растениями</w:t>
      </w:r>
      <w:r w:rsidRPr="00206C2B">
        <w:rPr>
          <w:sz w:val="28"/>
          <w:szCs w:val="28"/>
        </w:rPr>
        <w:t>».</w:t>
      </w:r>
    </w:p>
    <w:p w:rsidR="0069691B" w:rsidRPr="00206C2B" w:rsidRDefault="003E7193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6C2B">
        <w:rPr>
          <w:sz w:val="28"/>
          <w:szCs w:val="28"/>
        </w:rPr>
        <w:t>1.</w:t>
      </w:r>
      <w:r w:rsidR="00135746">
        <w:rPr>
          <w:sz w:val="28"/>
          <w:szCs w:val="28"/>
        </w:rPr>
        <w:t>6</w:t>
      </w:r>
      <w:r w:rsidRPr="00206C2B">
        <w:rPr>
          <w:sz w:val="28"/>
          <w:szCs w:val="28"/>
        </w:rPr>
        <w:t xml:space="preserve">. </w:t>
      </w:r>
      <w:r w:rsidR="0069691B" w:rsidRPr="00206C2B">
        <w:rPr>
          <w:sz w:val="28"/>
          <w:szCs w:val="28"/>
        </w:rPr>
        <w:t>В Разделе 11:</w:t>
      </w:r>
    </w:p>
    <w:p w:rsidR="0069691B" w:rsidRPr="00206C2B" w:rsidRDefault="0069691B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206C2B">
        <w:rPr>
          <w:sz w:val="28"/>
          <w:szCs w:val="28"/>
        </w:rPr>
        <w:t>1.</w:t>
      </w:r>
      <w:r w:rsidR="00135746">
        <w:rPr>
          <w:sz w:val="28"/>
          <w:szCs w:val="28"/>
        </w:rPr>
        <w:t>6</w:t>
      </w:r>
      <w:r w:rsidRPr="00206C2B">
        <w:rPr>
          <w:sz w:val="28"/>
          <w:szCs w:val="28"/>
        </w:rPr>
        <w:t>.1. Наименование раздела изложить в следующей редакции:</w:t>
      </w:r>
    </w:p>
    <w:p w:rsidR="0069691B" w:rsidRPr="00696B74" w:rsidRDefault="00696B74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06C2B">
        <w:rPr>
          <w:sz w:val="28"/>
          <w:szCs w:val="28"/>
        </w:rPr>
        <w:t>«</w:t>
      </w:r>
      <w:r w:rsidR="0069691B" w:rsidRPr="00206C2B">
        <w:rPr>
          <w:sz w:val="28"/>
          <w:szCs w:val="28"/>
        </w:rPr>
        <w:t>11. Обустройство</w:t>
      </w:r>
      <w:r w:rsidR="0069691B" w:rsidRPr="0069691B">
        <w:rPr>
          <w:sz w:val="28"/>
          <w:szCs w:val="28"/>
        </w:rPr>
        <w:t xml:space="preserve"> территории в целях беспрепятственного передвижения по указанной территории маломобильных групп населения. Сопряжение поверхностей</w:t>
      </w:r>
      <w:r>
        <w:rPr>
          <w:sz w:val="28"/>
          <w:szCs w:val="28"/>
        </w:rPr>
        <w:t>».</w:t>
      </w:r>
      <w:r w:rsidR="0069691B" w:rsidRPr="0069691B">
        <w:rPr>
          <w:sz w:val="28"/>
          <w:szCs w:val="28"/>
        </w:rPr>
        <w:t xml:space="preserve"> </w:t>
      </w:r>
    </w:p>
    <w:p w:rsidR="003E7193" w:rsidRPr="00696B74" w:rsidRDefault="0069691B" w:rsidP="00652C7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696B74">
        <w:rPr>
          <w:sz w:val="28"/>
          <w:szCs w:val="28"/>
        </w:rPr>
        <w:t>1.</w:t>
      </w:r>
      <w:r w:rsidR="00135746">
        <w:rPr>
          <w:sz w:val="28"/>
          <w:szCs w:val="28"/>
        </w:rPr>
        <w:t>6</w:t>
      </w:r>
      <w:r w:rsidRPr="00696B74">
        <w:rPr>
          <w:sz w:val="28"/>
          <w:szCs w:val="28"/>
        </w:rPr>
        <w:t>.2.</w:t>
      </w:r>
      <w:r w:rsidR="00696B74">
        <w:rPr>
          <w:sz w:val="28"/>
          <w:szCs w:val="28"/>
        </w:rPr>
        <w:t xml:space="preserve"> П</w:t>
      </w:r>
      <w:r w:rsidR="003E7193" w:rsidRPr="00696B74">
        <w:rPr>
          <w:sz w:val="28"/>
          <w:szCs w:val="28"/>
        </w:rPr>
        <w:t>ункт</w:t>
      </w:r>
      <w:r w:rsidRPr="00696B74">
        <w:rPr>
          <w:sz w:val="28"/>
          <w:szCs w:val="28"/>
        </w:rPr>
        <w:t xml:space="preserve"> 11.8.</w:t>
      </w:r>
      <w:r w:rsidR="003E7193" w:rsidRPr="00696B74">
        <w:rPr>
          <w:sz w:val="28"/>
          <w:szCs w:val="28"/>
        </w:rPr>
        <w:t xml:space="preserve"> </w:t>
      </w:r>
      <w:r w:rsidR="003E7193" w:rsidRPr="00696B74">
        <w:rPr>
          <w:bCs/>
          <w:sz w:val="28"/>
          <w:szCs w:val="28"/>
        </w:rPr>
        <w:t>изложить в следующей редакции:</w:t>
      </w:r>
    </w:p>
    <w:p w:rsidR="0069691B" w:rsidRDefault="003E719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6B74">
        <w:rPr>
          <w:sz w:val="28"/>
          <w:szCs w:val="28"/>
        </w:rPr>
        <w:t>«</w:t>
      </w:r>
      <w:r w:rsidR="0069691B" w:rsidRPr="00696B74">
        <w:rPr>
          <w:sz w:val="28"/>
          <w:szCs w:val="28"/>
        </w:rPr>
        <w:t>11.8</w:t>
      </w:r>
      <w:r w:rsidRPr="00696B74">
        <w:rPr>
          <w:sz w:val="28"/>
          <w:szCs w:val="28"/>
        </w:rPr>
        <w:t>. При рассмотрении вопросов касающихся сопряжений поверхностей, следует руководствоваться требованиями предусмотренными</w:t>
      </w:r>
      <w:r w:rsidRPr="00477048">
        <w:rPr>
          <w:sz w:val="28"/>
          <w:szCs w:val="28"/>
        </w:rPr>
        <w:t xml:space="preserve"> Постановлением </w:t>
      </w:r>
      <w:r w:rsidRPr="00477048">
        <w:rPr>
          <w:sz w:val="28"/>
          <w:szCs w:val="28"/>
        </w:rPr>
        <w:lastRenderedPageBreak/>
        <w:t>Правительства РФ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4 июля 2020 года № 985», СП 34.13330.2021. «Свод правил. Автомобильные дороги. СНиП 2.05.02-85*» (утв. и введен в действие Приказом Минстроя России от 09.02.2021 № 53/</w:t>
      </w:r>
      <w:proofErr w:type="spellStart"/>
      <w:r w:rsidRPr="00477048">
        <w:rPr>
          <w:sz w:val="28"/>
          <w:szCs w:val="28"/>
        </w:rPr>
        <w:t>пр</w:t>
      </w:r>
      <w:proofErr w:type="spellEnd"/>
      <w:r w:rsidRPr="00477048">
        <w:rPr>
          <w:sz w:val="28"/>
          <w:szCs w:val="28"/>
        </w:rPr>
        <w:t>), СП 59.13330.2020. «Свод правил. Доступность зданий и сооружений для маломобильных групп населения. СНиП 35-01-2001» (утв. и введен в действие Приказом Минстроя России от 30.12.2020 № 904/</w:t>
      </w:r>
      <w:proofErr w:type="spellStart"/>
      <w:r w:rsidRPr="00477048">
        <w:rPr>
          <w:sz w:val="28"/>
          <w:szCs w:val="28"/>
        </w:rPr>
        <w:t>пр</w:t>
      </w:r>
      <w:proofErr w:type="spellEnd"/>
      <w:r w:rsidRPr="00477048">
        <w:rPr>
          <w:sz w:val="28"/>
          <w:szCs w:val="28"/>
        </w:rPr>
        <w:t>).</w:t>
      </w:r>
      <w:r w:rsidR="0069691B">
        <w:rPr>
          <w:sz w:val="28"/>
          <w:szCs w:val="28"/>
        </w:rPr>
        <w:t>».</w:t>
      </w:r>
    </w:p>
    <w:p w:rsidR="0069691B" w:rsidRDefault="0069691B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696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477048">
        <w:rPr>
          <w:sz w:val="28"/>
          <w:szCs w:val="28"/>
        </w:rPr>
        <w:t>пункт</w:t>
      </w:r>
      <w:r>
        <w:rPr>
          <w:sz w:val="28"/>
          <w:szCs w:val="28"/>
        </w:rPr>
        <w:t>ом 11.9.</w:t>
      </w:r>
      <w:r w:rsidRPr="00477048">
        <w:rPr>
          <w:sz w:val="28"/>
          <w:szCs w:val="28"/>
        </w:rPr>
        <w:t xml:space="preserve"> </w:t>
      </w:r>
      <w:r w:rsidRPr="00477048">
        <w:rPr>
          <w:bCs/>
          <w:sz w:val="28"/>
          <w:szCs w:val="28"/>
        </w:rPr>
        <w:t>следующе</w:t>
      </w:r>
      <w:r>
        <w:rPr>
          <w:bCs/>
          <w:sz w:val="28"/>
          <w:szCs w:val="28"/>
        </w:rPr>
        <w:t>го содержания</w:t>
      </w:r>
      <w:r w:rsidRPr="00477048">
        <w:rPr>
          <w:bCs/>
          <w:sz w:val="28"/>
          <w:szCs w:val="28"/>
        </w:rPr>
        <w:t>:</w:t>
      </w:r>
    </w:p>
    <w:p w:rsidR="003E7193" w:rsidRPr="00477048" w:rsidRDefault="0069691B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«11.9</w:t>
      </w:r>
      <w:r w:rsidR="003E7193" w:rsidRPr="00477048">
        <w:rPr>
          <w:sz w:val="28"/>
          <w:szCs w:val="28"/>
        </w:rPr>
        <w:t xml:space="preserve">. Жилые здания, объекты инженерной, транспортной и социальной инфраструктур, объекты торговли должны быть спроектированы и построены таким образом, чтобы обеспечивалась доступность среды населенных пунктов для </w:t>
      </w:r>
      <w:r w:rsidRPr="00BF21B3">
        <w:rPr>
          <w:sz w:val="28"/>
          <w:szCs w:val="28"/>
        </w:rPr>
        <w:t>маломобильных групп населения</w:t>
      </w:r>
      <w:r w:rsidR="003E7193" w:rsidRPr="00477048">
        <w:rPr>
          <w:sz w:val="28"/>
          <w:szCs w:val="28"/>
        </w:rPr>
        <w:t xml:space="preserve">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</w:t>
      </w:r>
      <w:r w:rsidRPr="00BF21B3">
        <w:rPr>
          <w:sz w:val="28"/>
          <w:szCs w:val="28"/>
        </w:rPr>
        <w:t>маломобильных групп населения</w:t>
      </w:r>
      <w:r w:rsidR="003E7193" w:rsidRPr="00477048">
        <w:rPr>
          <w:sz w:val="28"/>
          <w:szCs w:val="28"/>
        </w:rPr>
        <w:t>.</w:t>
      </w:r>
    </w:p>
    <w:p w:rsidR="003E7193" w:rsidRPr="00477048" w:rsidRDefault="003E719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 При отсутствии технической возможности устройства пандуса или подъемника (подтвержденной документально - техническим заключением по результатам проведенного технического осмотра основных конструкций входного узла) собственник объекта инженерной, транспортной и социальной инфраструктур, объекта торговли обязан установить кнопку вызова для обслуживания инвалида.»</w:t>
      </w:r>
      <w:r w:rsidR="0069691B">
        <w:rPr>
          <w:sz w:val="28"/>
          <w:szCs w:val="28"/>
        </w:rPr>
        <w:t>.</w:t>
      </w:r>
    </w:p>
    <w:p w:rsidR="00BB656B" w:rsidRDefault="00696B74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338C0" w:rsidRPr="006338C0">
        <w:rPr>
          <w:sz w:val="28"/>
          <w:szCs w:val="28"/>
        </w:rPr>
        <w:t xml:space="preserve"> </w:t>
      </w:r>
      <w:r w:rsidR="00BB656B">
        <w:rPr>
          <w:sz w:val="28"/>
          <w:szCs w:val="28"/>
        </w:rPr>
        <w:t>В Разделе 12:</w:t>
      </w:r>
    </w:p>
    <w:p w:rsidR="006338C0" w:rsidRPr="00696B74" w:rsidRDefault="00BB656B" w:rsidP="00652C7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6338C0">
        <w:rPr>
          <w:sz w:val="28"/>
          <w:szCs w:val="28"/>
        </w:rPr>
        <w:t>П</w:t>
      </w:r>
      <w:r w:rsidR="006338C0" w:rsidRPr="00696B74">
        <w:rPr>
          <w:sz w:val="28"/>
          <w:szCs w:val="28"/>
        </w:rPr>
        <w:t>ункт 1</w:t>
      </w:r>
      <w:r w:rsidR="006338C0">
        <w:rPr>
          <w:sz w:val="28"/>
          <w:szCs w:val="28"/>
        </w:rPr>
        <w:t>2</w:t>
      </w:r>
      <w:r w:rsidR="006338C0" w:rsidRPr="00696B74">
        <w:rPr>
          <w:sz w:val="28"/>
          <w:szCs w:val="28"/>
        </w:rPr>
        <w:t>.</w:t>
      </w:r>
      <w:r w:rsidR="006338C0">
        <w:rPr>
          <w:sz w:val="28"/>
          <w:szCs w:val="28"/>
        </w:rPr>
        <w:t>10</w:t>
      </w:r>
      <w:r w:rsidR="006338C0" w:rsidRPr="00696B74">
        <w:rPr>
          <w:sz w:val="28"/>
          <w:szCs w:val="28"/>
        </w:rPr>
        <w:t>.</w:t>
      </w:r>
      <w:r w:rsidR="006338C0">
        <w:rPr>
          <w:sz w:val="28"/>
          <w:szCs w:val="28"/>
        </w:rPr>
        <w:t xml:space="preserve"> и 12.11.</w:t>
      </w:r>
      <w:r w:rsidR="006338C0" w:rsidRPr="00696B74">
        <w:rPr>
          <w:sz w:val="28"/>
          <w:szCs w:val="28"/>
        </w:rPr>
        <w:t xml:space="preserve"> </w:t>
      </w:r>
      <w:r w:rsidR="006338C0" w:rsidRPr="00696B74">
        <w:rPr>
          <w:bCs/>
          <w:sz w:val="28"/>
          <w:szCs w:val="28"/>
        </w:rPr>
        <w:t>изложить в следующей редакции:</w:t>
      </w:r>
    </w:p>
    <w:p w:rsidR="00AE4575" w:rsidRPr="00477048" w:rsidRDefault="00AE4575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«</w:t>
      </w:r>
      <w:r>
        <w:rPr>
          <w:sz w:val="28"/>
          <w:szCs w:val="28"/>
        </w:rPr>
        <w:t>12.</w:t>
      </w:r>
      <w:r w:rsidRPr="00477048">
        <w:rPr>
          <w:sz w:val="28"/>
          <w:szCs w:val="28"/>
        </w:rPr>
        <w:t>10. Ограждения магистралей и транспортных сооружений поселения проектируются и устанавливаются в соответствии с ГОСТ 26804-86, ГОСТ Р 52289-2019, ГОСТ Р 52607-2006.</w:t>
      </w:r>
    </w:p>
    <w:p w:rsidR="00AE4575" w:rsidRDefault="00AE4575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477048">
        <w:rPr>
          <w:sz w:val="28"/>
          <w:szCs w:val="28"/>
        </w:rPr>
        <w:t>11. Проектирование и строительство постоянных и временных оград производится в соответствии с требованиями   СП 82.13330.2016.»</w:t>
      </w:r>
      <w:r w:rsidR="00BB656B">
        <w:rPr>
          <w:sz w:val="28"/>
          <w:szCs w:val="28"/>
        </w:rPr>
        <w:t>;</w:t>
      </w:r>
    </w:p>
    <w:p w:rsidR="00BB656B" w:rsidRPr="00477048" w:rsidRDefault="00BB656B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656B">
        <w:rPr>
          <w:sz w:val="28"/>
          <w:szCs w:val="28"/>
        </w:rPr>
        <w:t>1.</w:t>
      </w:r>
      <w:r w:rsidR="00135746">
        <w:rPr>
          <w:sz w:val="28"/>
          <w:szCs w:val="28"/>
        </w:rPr>
        <w:t>7</w:t>
      </w:r>
      <w:r w:rsidRPr="00BB656B">
        <w:rPr>
          <w:sz w:val="28"/>
          <w:szCs w:val="28"/>
        </w:rPr>
        <w:t>.2. В пункте 12.19. слова «ГОСТ 23407-78</w:t>
      </w:r>
      <w:r w:rsidRPr="00BB656B">
        <w:rPr>
          <w:rFonts w:eastAsia="Calibri"/>
          <w:sz w:val="28"/>
          <w:szCs w:val="28"/>
          <w:lang w:eastAsia="en-US"/>
        </w:rPr>
        <w:t>» заменить словами «</w:t>
      </w:r>
      <w:r w:rsidRPr="00BB656B">
        <w:rPr>
          <w:bCs/>
          <w:sz w:val="28"/>
          <w:szCs w:val="28"/>
        </w:rPr>
        <w:t>ГОСТ Р 58967-2020</w:t>
      </w:r>
      <w:r w:rsidRPr="00BB656B">
        <w:rPr>
          <w:sz w:val="28"/>
          <w:szCs w:val="28"/>
        </w:rPr>
        <w:t>».</w:t>
      </w:r>
    </w:p>
    <w:p w:rsidR="009062BA" w:rsidRPr="00477048" w:rsidRDefault="009062BA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8</w:t>
      </w:r>
      <w:r>
        <w:rPr>
          <w:sz w:val="28"/>
          <w:szCs w:val="28"/>
        </w:rPr>
        <w:t>. В</w:t>
      </w:r>
      <w:r w:rsidRPr="00477048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15.3. Раздела 15</w:t>
      </w:r>
      <w:r w:rsidRPr="00477048">
        <w:rPr>
          <w:sz w:val="28"/>
          <w:szCs w:val="28"/>
        </w:rPr>
        <w:t xml:space="preserve"> слова «Функциональное освещение (далее - ФО)» заменить словами «Утилитарное наружное освещение (далее – УНО)» и далее по всему тексту в соответствующем падеже.</w:t>
      </w:r>
    </w:p>
    <w:p w:rsidR="00F7307E" w:rsidRPr="001B4468" w:rsidRDefault="0084435D" w:rsidP="00652C7B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68">
        <w:rPr>
          <w:rFonts w:ascii="Times New Roman" w:hAnsi="Times New Roman" w:cs="Times New Roman"/>
          <w:sz w:val="28"/>
          <w:szCs w:val="28"/>
        </w:rPr>
        <w:t>1.</w:t>
      </w:r>
      <w:r w:rsidR="00135746" w:rsidRPr="001B4468">
        <w:rPr>
          <w:rFonts w:ascii="Times New Roman" w:hAnsi="Times New Roman" w:cs="Times New Roman"/>
          <w:sz w:val="28"/>
          <w:szCs w:val="28"/>
        </w:rPr>
        <w:t>9</w:t>
      </w:r>
      <w:r w:rsidRPr="001B4468">
        <w:rPr>
          <w:rFonts w:ascii="Times New Roman" w:hAnsi="Times New Roman" w:cs="Times New Roman"/>
          <w:sz w:val="28"/>
          <w:szCs w:val="28"/>
        </w:rPr>
        <w:t xml:space="preserve">. </w:t>
      </w:r>
      <w:r w:rsidR="00F7307E" w:rsidRPr="001B4468">
        <w:rPr>
          <w:rFonts w:ascii="Times New Roman" w:hAnsi="Times New Roman" w:cs="Times New Roman"/>
          <w:sz w:val="28"/>
          <w:szCs w:val="28"/>
        </w:rPr>
        <w:t xml:space="preserve">В </w:t>
      </w:r>
      <w:r w:rsidR="00F7307E" w:rsidRPr="001B4468">
        <w:rPr>
          <w:rFonts w:ascii="Times New Roman" w:hAnsi="Times New Roman" w:cs="Times New Roman"/>
          <w:sz w:val="28"/>
          <w:szCs w:val="28"/>
        </w:rPr>
        <w:fldChar w:fldCharType="begin"/>
      </w:r>
      <w:r w:rsidR="00F7307E" w:rsidRPr="001B4468">
        <w:rPr>
          <w:rFonts w:ascii="Times New Roman" w:hAnsi="Times New Roman" w:cs="Times New Roman"/>
          <w:sz w:val="28"/>
          <w:szCs w:val="28"/>
        </w:rPr>
        <w:instrText xml:space="preserve"> HYPERLINK "kodeks://link/d?nd=442108561&amp;point=mark=15N7O73000002K0NJ3IO505RF14700000061OGJS4B3U5AE2F1CIFANI"\o"’’Об утверждении Правил благоустройства территории города Югорска (с изменениями на: 25.08.2020)’’</w:instrText>
      </w:r>
    </w:p>
    <w:p w:rsidR="00F7307E" w:rsidRPr="001B4468" w:rsidRDefault="00F7307E" w:rsidP="00652C7B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68">
        <w:rPr>
          <w:rFonts w:ascii="Times New Roman" w:hAnsi="Times New Roman" w:cs="Times New Roman"/>
          <w:sz w:val="28"/>
          <w:szCs w:val="28"/>
        </w:rPr>
        <w:instrText>Решение Думы города Югорска Ханты-Мансийского автономного округа - Югры от 28.08.2018 N 56</w:instrText>
      </w:r>
    </w:p>
    <w:p w:rsidR="00F7307E" w:rsidRPr="007B061F" w:rsidRDefault="00F7307E" w:rsidP="00652C7B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68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1B4468">
        <w:rPr>
          <w:rFonts w:ascii="Times New Roman" w:hAnsi="Times New Roman" w:cs="Times New Roman"/>
          <w:sz w:val="28"/>
          <w:szCs w:val="28"/>
        </w:rPr>
        <w:fldChar w:fldCharType="separate"/>
      </w:r>
      <w:r w:rsidR="00633842" w:rsidRPr="001B4468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1B4468">
        <w:rPr>
          <w:rFonts w:ascii="Times New Roman" w:hAnsi="Times New Roman" w:cs="Times New Roman"/>
          <w:sz w:val="28"/>
          <w:szCs w:val="28"/>
        </w:rPr>
        <w:t>19</w:t>
      </w:r>
      <w:r w:rsidRPr="001B4468">
        <w:rPr>
          <w:rFonts w:ascii="Times New Roman" w:hAnsi="Times New Roman" w:cs="Times New Roman"/>
          <w:sz w:val="28"/>
          <w:szCs w:val="28"/>
        </w:rPr>
        <w:fldChar w:fldCharType="end"/>
      </w:r>
      <w:r w:rsidRPr="001B4468">
        <w:rPr>
          <w:rFonts w:ascii="Times New Roman" w:hAnsi="Times New Roman" w:cs="Times New Roman"/>
          <w:sz w:val="28"/>
          <w:szCs w:val="28"/>
        </w:rPr>
        <w:t>:</w:t>
      </w:r>
    </w:p>
    <w:p w:rsidR="00F7307E" w:rsidRPr="00633842" w:rsidRDefault="00F7307E" w:rsidP="00652C7B">
      <w:pPr>
        <w:pStyle w:val="FORMATTEXT"/>
        <w:numPr>
          <w:ilvl w:val="2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3842">
        <w:rPr>
          <w:rFonts w:ascii="Times New Roman" w:hAnsi="Times New Roman" w:cs="Times New Roman"/>
          <w:sz w:val="28"/>
          <w:szCs w:val="28"/>
        </w:rPr>
        <w:t>Пункт 19.5. изложить в следующей редакции:</w:t>
      </w:r>
    </w:p>
    <w:p w:rsidR="00F7307E" w:rsidRPr="00384CD4" w:rsidRDefault="007B061F" w:rsidP="00652C7B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«</w:t>
      </w:r>
      <w:r w:rsidR="00F7307E" w:rsidRPr="00384CD4">
        <w:rPr>
          <w:rFonts w:ascii="Times New Roman" w:hAnsi="Times New Roman" w:cs="Times New Roman"/>
          <w:sz w:val="28"/>
          <w:szCs w:val="28"/>
        </w:rPr>
        <w:t>19.5. Строительство зданий, сооружений и их частей, а также реконструкция и капитальный ремонт, затрагивающие их внешнее оформление (колористическое решение) и оборудование, могут осуществляться только в соответствии с архитектурным решением объекта, разработанным с учетом пункт</w:t>
      </w:r>
      <w:r w:rsidR="00CE0485" w:rsidRPr="00384CD4">
        <w:rPr>
          <w:rFonts w:ascii="Times New Roman" w:hAnsi="Times New Roman" w:cs="Times New Roman"/>
          <w:sz w:val="28"/>
          <w:szCs w:val="28"/>
        </w:rPr>
        <w:t>а 19.14.</w:t>
      </w:r>
      <w:r w:rsidR="00F7307E" w:rsidRPr="00384CD4">
        <w:rPr>
          <w:rFonts w:ascii="Times New Roman" w:hAnsi="Times New Roman" w:cs="Times New Roman"/>
          <w:sz w:val="28"/>
          <w:szCs w:val="28"/>
        </w:rPr>
        <w:t xml:space="preserve"> настоящей статьи и согласованным с </w:t>
      </w:r>
      <w:r w:rsidR="00CE0485" w:rsidRPr="00384CD4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F7307E" w:rsidRPr="00384CD4">
        <w:rPr>
          <w:rFonts w:ascii="Times New Roman" w:hAnsi="Times New Roman" w:cs="Times New Roman"/>
          <w:sz w:val="28"/>
          <w:szCs w:val="28"/>
        </w:rPr>
        <w:t xml:space="preserve"> (за исключением объектов индивидуального жилищного строительства).</w:t>
      </w:r>
      <w:r w:rsidRPr="00384CD4">
        <w:rPr>
          <w:rFonts w:ascii="Times New Roman" w:hAnsi="Times New Roman" w:cs="Times New Roman"/>
          <w:sz w:val="28"/>
          <w:szCs w:val="28"/>
        </w:rPr>
        <w:t>»</w:t>
      </w:r>
      <w:r w:rsidR="00F7307E" w:rsidRPr="00384CD4">
        <w:rPr>
          <w:rFonts w:ascii="Times New Roman" w:hAnsi="Times New Roman" w:cs="Times New Roman"/>
          <w:sz w:val="28"/>
          <w:szCs w:val="28"/>
        </w:rPr>
        <w:t>.</w:t>
      </w:r>
    </w:p>
    <w:p w:rsidR="00CE0485" w:rsidRPr="00384CD4" w:rsidRDefault="00FA61F7" w:rsidP="00652C7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1.</w:t>
      </w:r>
      <w:r w:rsidR="00135746">
        <w:rPr>
          <w:rFonts w:ascii="Times New Roman" w:hAnsi="Times New Roman" w:cs="Times New Roman"/>
          <w:sz w:val="28"/>
          <w:szCs w:val="28"/>
        </w:rPr>
        <w:t>9</w:t>
      </w:r>
      <w:r w:rsidRPr="00384CD4">
        <w:rPr>
          <w:rFonts w:ascii="Times New Roman" w:hAnsi="Times New Roman" w:cs="Times New Roman"/>
          <w:sz w:val="28"/>
          <w:szCs w:val="28"/>
        </w:rPr>
        <w:t>.2. Пункт 19.13</w:t>
      </w:r>
      <w:r w:rsidR="00F70D72" w:rsidRPr="00384CD4">
        <w:rPr>
          <w:rFonts w:ascii="Times New Roman" w:hAnsi="Times New Roman" w:cs="Times New Roman"/>
          <w:sz w:val="28"/>
          <w:szCs w:val="28"/>
        </w:rPr>
        <w:t>.</w:t>
      </w:r>
      <w:r w:rsidRPr="00384CD4">
        <w:rPr>
          <w:rFonts w:ascii="Times New Roman" w:hAnsi="Times New Roman" w:cs="Times New Roman"/>
          <w:sz w:val="28"/>
          <w:szCs w:val="28"/>
        </w:rPr>
        <w:t xml:space="preserve"> - исключить</w:t>
      </w:r>
    </w:p>
    <w:p w:rsidR="00F70D72" w:rsidRPr="00384CD4" w:rsidRDefault="00F70D72" w:rsidP="00652C7B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35746">
        <w:rPr>
          <w:rFonts w:ascii="Times New Roman" w:hAnsi="Times New Roman" w:cs="Times New Roman"/>
          <w:sz w:val="28"/>
          <w:szCs w:val="28"/>
        </w:rPr>
        <w:t>9</w:t>
      </w:r>
      <w:r w:rsidRPr="00384CD4">
        <w:rPr>
          <w:rFonts w:ascii="Times New Roman" w:hAnsi="Times New Roman" w:cs="Times New Roman"/>
          <w:sz w:val="28"/>
          <w:szCs w:val="28"/>
        </w:rPr>
        <w:t>.3. Абзац первый пункта 19.</w:t>
      </w:r>
      <w:r w:rsidR="00576901" w:rsidRPr="00384CD4">
        <w:rPr>
          <w:rFonts w:ascii="Times New Roman" w:hAnsi="Times New Roman" w:cs="Times New Roman"/>
          <w:sz w:val="28"/>
          <w:szCs w:val="28"/>
        </w:rPr>
        <w:t>1</w:t>
      </w:r>
      <w:r w:rsidRPr="00384CD4">
        <w:rPr>
          <w:rFonts w:ascii="Times New Roman" w:hAnsi="Times New Roman" w:cs="Times New Roman"/>
          <w:sz w:val="28"/>
          <w:szCs w:val="28"/>
        </w:rPr>
        <w:t>4. изложить в следующей редакции:</w:t>
      </w:r>
    </w:p>
    <w:p w:rsidR="00F70D72" w:rsidRPr="00384CD4" w:rsidRDefault="00576901" w:rsidP="00652C7B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«</w:t>
      </w:r>
      <w:r w:rsidR="00F70D72" w:rsidRPr="00384CD4">
        <w:rPr>
          <w:rFonts w:ascii="Times New Roman" w:hAnsi="Times New Roman" w:cs="Times New Roman"/>
          <w:sz w:val="28"/>
          <w:szCs w:val="28"/>
        </w:rPr>
        <w:t>19.</w:t>
      </w:r>
      <w:r w:rsidRPr="00384CD4">
        <w:rPr>
          <w:rFonts w:ascii="Times New Roman" w:hAnsi="Times New Roman" w:cs="Times New Roman"/>
          <w:sz w:val="28"/>
          <w:szCs w:val="28"/>
        </w:rPr>
        <w:t>1</w:t>
      </w:r>
      <w:r w:rsidR="00F70D72" w:rsidRPr="00384CD4">
        <w:rPr>
          <w:rFonts w:ascii="Times New Roman" w:hAnsi="Times New Roman" w:cs="Times New Roman"/>
          <w:sz w:val="28"/>
          <w:szCs w:val="28"/>
        </w:rPr>
        <w:t>4. К материалам согласования архитектурного решения объекта предъявляются следующие общие требования, которые отображаются в проектной документации и состоят из текстовой и графической частей, а также подробные разъяснения к графической части проектной документации:</w:t>
      </w:r>
      <w:r w:rsidRPr="00384CD4">
        <w:rPr>
          <w:rFonts w:ascii="Times New Roman" w:hAnsi="Times New Roman" w:cs="Times New Roman"/>
          <w:sz w:val="28"/>
          <w:szCs w:val="28"/>
        </w:rPr>
        <w:t>»</w:t>
      </w:r>
      <w:r w:rsidR="00F70D72" w:rsidRPr="00384CD4">
        <w:rPr>
          <w:rFonts w:ascii="Times New Roman" w:hAnsi="Times New Roman" w:cs="Times New Roman"/>
          <w:sz w:val="28"/>
          <w:szCs w:val="28"/>
        </w:rPr>
        <w:t>.</w:t>
      </w:r>
    </w:p>
    <w:p w:rsidR="007808CA" w:rsidRPr="00384CD4" w:rsidRDefault="00F70D72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1.</w:t>
      </w:r>
      <w:r w:rsidR="00135746">
        <w:rPr>
          <w:sz w:val="28"/>
          <w:szCs w:val="28"/>
        </w:rPr>
        <w:t>9</w:t>
      </w:r>
      <w:r w:rsidRPr="00384CD4">
        <w:rPr>
          <w:sz w:val="28"/>
          <w:szCs w:val="28"/>
        </w:rPr>
        <w:t xml:space="preserve">.4. </w:t>
      </w:r>
      <w:r w:rsidRPr="00A669FE">
        <w:rPr>
          <w:sz w:val="28"/>
          <w:szCs w:val="28"/>
        </w:rPr>
        <w:t>В а</w:t>
      </w:r>
      <w:r w:rsidR="007808CA" w:rsidRPr="00A669FE">
        <w:rPr>
          <w:sz w:val="28"/>
          <w:szCs w:val="28"/>
        </w:rPr>
        <w:t xml:space="preserve">бзаце </w:t>
      </w:r>
      <w:r w:rsidR="00A669FE">
        <w:rPr>
          <w:sz w:val="28"/>
          <w:szCs w:val="28"/>
        </w:rPr>
        <w:t>девятом</w:t>
      </w:r>
      <w:r w:rsidR="007B061F" w:rsidRPr="00384CD4">
        <w:rPr>
          <w:sz w:val="28"/>
          <w:szCs w:val="28"/>
        </w:rPr>
        <w:t xml:space="preserve"> </w:t>
      </w:r>
      <w:r w:rsidR="007808CA" w:rsidRPr="00384CD4">
        <w:rPr>
          <w:sz w:val="28"/>
          <w:szCs w:val="28"/>
        </w:rPr>
        <w:t>п</w:t>
      </w:r>
      <w:r w:rsidRPr="00384CD4">
        <w:rPr>
          <w:sz w:val="28"/>
          <w:szCs w:val="28"/>
        </w:rPr>
        <w:t>ункта</w:t>
      </w:r>
      <w:r w:rsidR="007808CA" w:rsidRPr="00384CD4">
        <w:rPr>
          <w:sz w:val="28"/>
          <w:szCs w:val="28"/>
        </w:rPr>
        <w:t xml:space="preserve"> 19.14. </w:t>
      </w:r>
      <w:r w:rsidRPr="00384CD4">
        <w:rPr>
          <w:sz w:val="28"/>
          <w:szCs w:val="28"/>
        </w:rPr>
        <w:t>слова «</w:t>
      </w:r>
      <w:proofErr w:type="spellStart"/>
      <w:r w:rsidR="007808CA" w:rsidRPr="00384CD4">
        <w:rPr>
          <w:sz w:val="28"/>
          <w:szCs w:val="28"/>
        </w:rPr>
        <w:t>предпроектной</w:t>
      </w:r>
      <w:proofErr w:type="spellEnd"/>
      <w:r w:rsidRPr="00384CD4">
        <w:rPr>
          <w:sz w:val="28"/>
          <w:szCs w:val="28"/>
        </w:rPr>
        <w:t xml:space="preserve"> документации» заменить словами</w:t>
      </w:r>
      <w:r w:rsidR="007808CA" w:rsidRPr="00384CD4">
        <w:rPr>
          <w:sz w:val="28"/>
          <w:szCs w:val="28"/>
        </w:rPr>
        <w:t xml:space="preserve"> </w:t>
      </w:r>
      <w:r w:rsidRPr="00384CD4">
        <w:rPr>
          <w:sz w:val="28"/>
          <w:szCs w:val="28"/>
        </w:rPr>
        <w:t xml:space="preserve">«проектной </w:t>
      </w:r>
      <w:r w:rsidR="007808CA" w:rsidRPr="00384CD4">
        <w:rPr>
          <w:sz w:val="28"/>
          <w:szCs w:val="28"/>
        </w:rPr>
        <w:t>документации</w:t>
      </w:r>
      <w:r w:rsidR="00832394" w:rsidRPr="00384CD4">
        <w:rPr>
          <w:sz w:val="28"/>
          <w:szCs w:val="28"/>
        </w:rPr>
        <w:t>».</w:t>
      </w:r>
    </w:p>
    <w:p w:rsidR="00832394" w:rsidRPr="00384CD4" w:rsidRDefault="00832394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1.</w:t>
      </w:r>
      <w:r w:rsidR="00135746">
        <w:rPr>
          <w:sz w:val="28"/>
          <w:szCs w:val="28"/>
        </w:rPr>
        <w:t>9</w:t>
      </w:r>
      <w:r w:rsidRPr="00384CD4">
        <w:rPr>
          <w:sz w:val="28"/>
          <w:szCs w:val="28"/>
        </w:rPr>
        <w:t>.5. Пункт 19.15. изложить в следующей редакции:</w:t>
      </w:r>
    </w:p>
    <w:p w:rsidR="00832394" w:rsidRPr="00384CD4" w:rsidRDefault="00576901" w:rsidP="00652C7B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«</w:t>
      </w:r>
      <w:r w:rsidR="00832394" w:rsidRPr="00384CD4">
        <w:rPr>
          <w:rFonts w:ascii="Times New Roman" w:hAnsi="Times New Roman" w:cs="Times New Roman"/>
          <w:sz w:val="28"/>
          <w:szCs w:val="28"/>
        </w:rPr>
        <w:t>19.15. Любые изменения ранее согласованного архитектурного решения зданий и сооружений также подлежат согласованию с Администрацией поселения до их фактического выполнения.</w:t>
      </w:r>
      <w:r w:rsidRPr="00384CD4">
        <w:rPr>
          <w:rFonts w:ascii="Times New Roman" w:hAnsi="Times New Roman" w:cs="Times New Roman"/>
          <w:sz w:val="28"/>
          <w:szCs w:val="28"/>
        </w:rPr>
        <w:t>»</w:t>
      </w:r>
      <w:r w:rsidR="00832394" w:rsidRPr="00384CD4">
        <w:rPr>
          <w:rFonts w:ascii="Times New Roman" w:hAnsi="Times New Roman" w:cs="Times New Roman"/>
          <w:sz w:val="28"/>
          <w:szCs w:val="28"/>
        </w:rPr>
        <w:t>.</w:t>
      </w:r>
    </w:p>
    <w:p w:rsidR="00832394" w:rsidRPr="00384CD4" w:rsidRDefault="00832394" w:rsidP="00652C7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1.</w:t>
      </w:r>
      <w:r w:rsidR="00135746">
        <w:rPr>
          <w:rFonts w:ascii="Times New Roman" w:hAnsi="Times New Roman" w:cs="Times New Roman"/>
          <w:sz w:val="28"/>
          <w:szCs w:val="28"/>
        </w:rPr>
        <w:t>9</w:t>
      </w:r>
      <w:r w:rsidRPr="00384CD4">
        <w:rPr>
          <w:rFonts w:ascii="Times New Roman" w:hAnsi="Times New Roman" w:cs="Times New Roman"/>
          <w:sz w:val="28"/>
          <w:szCs w:val="28"/>
        </w:rPr>
        <w:t>.6. Пункт 19.17. – исключить.</w:t>
      </w:r>
    </w:p>
    <w:p w:rsidR="00832394" w:rsidRPr="00384CD4" w:rsidRDefault="00832394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1.</w:t>
      </w:r>
      <w:r w:rsidR="00135746">
        <w:rPr>
          <w:sz w:val="28"/>
          <w:szCs w:val="28"/>
        </w:rPr>
        <w:t>9</w:t>
      </w:r>
      <w:r w:rsidRPr="00384CD4">
        <w:rPr>
          <w:sz w:val="28"/>
          <w:szCs w:val="28"/>
        </w:rPr>
        <w:t>.7. Пункт</w:t>
      </w:r>
      <w:r w:rsidR="00633842" w:rsidRPr="00384CD4">
        <w:rPr>
          <w:sz w:val="28"/>
          <w:szCs w:val="28"/>
        </w:rPr>
        <w:t xml:space="preserve">ы </w:t>
      </w:r>
      <w:r w:rsidRPr="00384CD4">
        <w:rPr>
          <w:sz w:val="28"/>
          <w:szCs w:val="28"/>
        </w:rPr>
        <w:t>19</w:t>
      </w:r>
      <w:r w:rsidR="00633842" w:rsidRPr="00384CD4">
        <w:rPr>
          <w:sz w:val="28"/>
          <w:szCs w:val="28"/>
        </w:rPr>
        <w:t>.</w:t>
      </w:r>
      <w:r w:rsidRPr="00384CD4">
        <w:rPr>
          <w:sz w:val="28"/>
          <w:szCs w:val="28"/>
        </w:rPr>
        <w:t>18.</w:t>
      </w:r>
      <w:r w:rsidR="00633842" w:rsidRPr="00384CD4">
        <w:rPr>
          <w:sz w:val="28"/>
          <w:szCs w:val="28"/>
        </w:rPr>
        <w:t xml:space="preserve"> - 19.20.</w:t>
      </w:r>
      <w:r w:rsidRPr="00384CD4">
        <w:rPr>
          <w:sz w:val="28"/>
          <w:szCs w:val="28"/>
        </w:rPr>
        <w:t xml:space="preserve"> изложить в следующей редакции:</w:t>
      </w:r>
    </w:p>
    <w:p w:rsidR="00832394" w:rsidRPr="00384CD4" w:rsidRDefault="008B167A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«19</w:t>
      </w:r>
      <w:r w:rsidR="00832394" w:rsidRPr="00384CD4">
        <w:rPr>
          <w:sz w:val="28"/>
          <w:szCs w:val="28"/>
        </w:rPr>
        <w:t>.1</w:t>
      </w:r>
      <w:r w:rsidRPr="00384CD4">
        <w:rPr>
          <w:sz w:val="28"/>
          <w:szCs w:val="28"/>
        </w:rPr>
        <w:t>8</w:t>
      </w:r>
      <w:r w:rsidR="00832394" w:rsidRPr="00384CD4">
        <w:rPr>
          <w:sz w:val="28"/>
          <w:szCs w:val="28"/>
        </w:rPr>
        <w:t xml:space="preserve">. При капитальном ремонте объекта работы производятся только после согласования проектной документации, включая архитектурное решение объекта (за исключением схемы планировочной организации земельного участка) в </w:t>
      </w:r>
      <w:r w:rsidRPr="00384CD4">
        <w:rPr>
          <w:sz w:val="28"/>
          <w:szCs w:val="28"/>
        </w:rPr>
        <w:t>Администрации поселения</w:t>
      </w:r>
      <w:r w:rsidR="00832394" w:rsidRPr="00384CD4">
        <w:rPr>
          <w:sz w:val="28"/>
          <w:szCs w:val="28"/>
        </w:rPr>
        <w:t>. Если объект построен по индивидуальному проекту, то планируемые изменения дополнительно согласовываются с автором проекта.</w:t>
      </w:r>
    </w:p>
    <w:p w:rsidR="00E22618" w:rsidRPr="00384CD4" w:rsidRDefault="00633842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 xml:space="preserve"> </w:t>
      </w:r>
      <w:r w:rsidR="00871678" w:rsidRPr="00384CD4">
        <w:rPr>
          <w:sz w:val="28"/>
          <w:szCs w:val="28"/>
        </w:rPr>
        <w:t>19</w:t>
      </w:r>
      <w:r w:rsidR="00E22618" w:rsidRPr="00384CD4">
        <w:rPr>
          <w:sz w:val="28"/>
          <w:szCs w:val="28"/>
        </w:rPr>
        <w:t>.1</w:t>
      </w:r>
      <w:r w:rsidR="00871678" w:rsidRPr="00384CD4">
        <w:rPr>
          <w:sz w:val="28"/>
          <w:szCs w:val="28"/>
        </w:rPr>
        <w:t>9</w:t>
      </w:r>
      <w:r w:rsidR="00E22618" w:rsidRPr="00384CD4">
        <w:rPr>
          <w:sz w:val="28"/>
          <w:szCs w:val="28"/>
        </w:rPr>
        <w:t xml:space="preserve">. Собственники зданий и сооружений (в случае если зданием является многоквартирный дом - собственники помещений в многоквартирном доме, либо уполномоченные собственниками помещений в многоквартирном доме лица) обязаны поддерживать в исправном состоянии фасады зданий и сооружений и сохранять их архитектурно-художественный облик. </w:t>
      </w:r>
    </w:p>
    <w:p w:rsidR="00E22618" w:rsidRPr="00384CD4" w:rsidRDefault="00871678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19.20</w:t>
      </w:r>
      <w:r w:rsidR="00E22618" w:rsidRPr="00384CD4">
        <w:rPr>
          <w:sz w:val="28"/>
          <w:szCs w:val="28"/>
        </w:rPr>
        <w:t>. 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  <w:r w:rsidRPr="00384CD4">
        <w:rPr>
          <w:sz w:val="28"/>
          <w:szCs w:val="28"/>
        </w:rPr>
        <w:t>».</w:t>
      </w:r>
    </w:p>
    <w:p w:rsidR="008B167A" w:rsidRPr="00384CD4" w:rsidRDefault="008B167A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>1.</w:t>
      </w:r>
      <w:r w:rsidR="00135746">
        <w:rPr>
          <w:sz w:val="28"/>
          <w:szCs w:val="28"/>
        </w:rPr>
        <w:t>9</w:t>
      </w:r>
      <w:r w:rsidRPr="00384CD4">
        <w:rPr>
          <w:sz w:val="28"/>
          <w:szCs w:val="28"/>
        </w:rPr>
        <w:t>.</w:t>
      </w:r>
      <w:r w:rsidR="00633842" w:rsidRPr="00384CD4">
        <w:rPr>
          <w:sz w:val="28"/>
          <w:szCs w:val="28"/>
        </w:rPr>
        <w:t>8</w:t>
      </w:r>
      <w:r w:rsidRPr="00384CD4">
        <w:rPr>
          <w:sz w:val="28"/>
          <w:szCs w:val="28"/>
        </w:rPr>
        <w:t>. Пункт 19.34. изложить в следующей редакции:</w:t>
      </w:r>
    </w:p>
    <w:p w:rsidR="005A2871" w:rsidRPr="00384CD4" w:rsidRDefault="00576901" w:rsidP="00652C7B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CD4">
        <w:rPr>
          <w:rFonts w:ascii="Times New Roman" w:hAnsi="Times New Roman" w:cs="Times New Roman"/>
          <w:sz w:val="28"/>
          <w:szCs w:val="28"/>
        </w:rPr>
        <w:t>«</w:t>
      </w:r>
      <w:r w:rsidR="008B167A" w:rsidRPr="00384CD4">
        <w:rPr>
          <w:rFonts w:ascii="Times New Roman" w:hAnsi="Times New Roman" w:cs="Times New Roman"/>
          <w:sz w:val="28"/>
          <w:szCs w:val="28"/>
        </w:rPr>
        <w:t>19</w:t>
      </w:r>
      <w:r w:rsidR="005A2871" w:rsidRPr="00384CD4">
        <w:rPr>
          <w:rFonts w:ascii="Times New Roman" w:hAnsi="Times New Roman" w:cs="Times New Roman"/>
          <w:sz w:val="28"/>
          <w:szCs w:val="28"/>
        </w:rPr>
        <w:t>.</w:t>
      </w:r>
      <w:r w:rsidR="008B167A" w:rsidRPr="00384CD4">
        <w:rPr>
          <w:rFonts w:ascii="Times New Roman" w:hAnsi="Times New Roman" w:cs="Times New Roman"/>
          <w:sz w:val="28"/>
          <w:szCs w:val="28"/>
        </w:rPr>
        <w:t>3</w:t>
      </w:r>
      <w:r w:rsidR="005A2871" w:rsidRPr="00384CD4">
        <w:rPr>
          <w:rFonts w:ascii="Times New Roman" w:hAnsi="Times New Roman" w:cs="Times New Roman"/>
          <w:sz w:val="28"/>
          <w:szCs w:val="28"/>
        </w:rPr>
        <w:t>4. Любое отклонение от проектного предложения архитектурного решения является нарушением Правил. Во избежание подобного нарушения планируемое отклонение (изменение) должно быть предварительно, до фактического выполнения, отражено в соответствующей части проектной документации и согласовано.</w:t>
      </w:r>
      <w:r w:rsidRPr="00384CD4">
        <w:rPr>
          <w:rFonts w:ascii="Times New Roman" w:hAnsi="Times New Roman" w:cs="Times New Roman"/>
          <w:sz w:val="28"/>
          <w:szCs w:val="28"/>
        </w:rPr>
        <w:t>»</w:t>
      </w:r>
      <w:r w:rsidR="005A2871" w:rsidRPr="00384CD4">
        <w:rPr>
          <w:rFonts w:ascii="Times New Roman" w:hAnsi="Times New Roman" w:cs="Times New Roman"/>
          <w:sz w:val="28"/>
          <w:szCs w:val="28"/>
        </w:rPr>
        <w:t>.</w:t>
      </w:r>
    </w:p>
    <w:p w:rsidR="00384CD4" w:rsidRPr="00384CD4" w:rsidRDefault="00384CD4" w:rsidP="00652C7B">
      <w:pPr>
        <w:pStyle w:val="20"/>
        <w:shd w:val="clear" w:color="auto" w:fill="auto"/>
        <w:tabs>
          <w:tab w:val="left" w:pos="0"/>
          <w:tab w:val="left" w:pos="567"/>
        </w:tabs>
        <w:spacing w:before="0" w:line="322" w:lineRule="exact"/>
        <w:ind w:firstLine="567"/>
        <w:rPr>
          <w:rFonts w:cs="Times New Roman"/>
          <w:sz w:val="28"/>
          <w:szCs w:val="28"/>
        </w:rPr>
      </w:pPr>
      <w:r w:rsidRPr="00384CD4">
        <w:rPr>
          <w:rFonts w:cs="Times New Roman"/>
          <w:sz w:val="28"/>
          <w:szCs w:val="28"/>
        </w:rPr>
        <w:tab/>
        <w:t>1.</w:t>
      </w:r>
      <w:r w:rsidR="00135746">
        <w:rPr>
          <w:rFonts w:cs="Times New Roman"/>
          <w:sz w:val="28"/>
          <w:szCs w:val="28"/>
        </w:rPr>
        <w:t>9</w:t>
      </w:r>
      <w:r w:rsidRPr="00384CD4">
        <w:rPr>
          <w:rFonts w:cs="Times New Roman"/>
          <w:sz w:val="28"/>
          <w:szCs w:val="28"/>
        </w:rPr>
        <w:t>.9. дополнить пунктом 19.42. следующего содержания:</w:t>
      </w:r>
    </w:p>
    <w:p w:rsidR="00384CD4" w:rsidRDefault="00384CD4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4CD4">
        <w:rPr>
          <w:sz w:val="28"/>
          <w:szCs w:val="28"/>
        </w:rPr>
        <w:t xml:space="preserve"> </w:t>
      </w:r>
      <w:r w:rsidRPr="00384CD4">
        <w:rPr>
          <w:sz w:val="28"/>
          <w:szCs w:val="28"/>
        </w:rPr>
        <w:tab/>
        <w:t>«19.42. Входные группы зданий жилого и общественного назначения (участки входов в здания) рекомендуется оборудовать осветительным</w:t>
      </w:r>
      <w:r w:rsidRPr="00477048">
        <w:rPr>
          <w:sz w:val="28"/>
          <w:szCs w:val="28"/>
        </w:rPr>
        <w:t xml:space="preserve">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r>
        <w:rPr>
          <w:sz w:val="28"/>
          <w:szCs w:val="28"/>
        </w:rPr>
        <w:t>маломобильных групп населения</w:t>
      </w:r>
      <w:r w:rsidRPr="00477048">
        <w:rPr>
          <w:sz w:val="28"/>
          <w:szCs w:val="28"/>
        </w:rPr>
        <w:t xml:space="preserve"> (пандусами, перилами и другими устройствами с учетом особенностей и потребностей </w:t>
      </w:r>
      <w:r>
        <w:rPr>
          <w:sz w:val="28"/>
          <w:szCs w:val="28"/>
        </w:rPr>
        <w:t>маломобильных групп населения</w:t>
      </w:r>
      <w:r w:rsidRPr="00477048">
        <w:rPr>
          <w:sz w:val="28"/>
          <w:szCs w:val="28"/>
        </w:rPr>
        <w:t>).»</w:t>
      </w:r>
      <w:r>
        <w:rPr>
          <w:sz w:val="28"/>
          <w:szCs w:val="28"/>
        </w:rPr>
        <w:t>.</w:t>
      </w:r>
    </w:p>
    <w:p w:rsidR="00421201" w:rsidRPr="00652C7B" w:rsidRDefault="00652C7B" w:rsidP="00652C7B">
      <w:pPr>
        <w:tabs>
          <w:tab w:val="left" w:pos="567"/>
        </w:tabs>
        <w:adjustRightInd w:val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1.10. </w:t>
      </w:r>
      <w:r w:rsidR="00421201" w:rsidRPr="00652C7B">
        <w:rPr>
          <w:sz w:val="28"/>
          <w:szCs w:val="28"/>
        </w:rPr>
        <w:t xml:space="preserve">В </w:t>
      </w:r>
      <w:r w:rsidR="00206C2B" w:rsidRPr="00652C7B">
        <w:rPr>
          <w:sz w:val="28"/>
          <w:szCs w:val="28"/>
        </w:rPr>
        <w:t>Раздел</w:t>
      </w:r>
      <w:r w:rsidR="00421201" w:rsidRPr="00652C7B">
        <w:rPr>
          <w:sz w:val="28"/>
          <w:szCs w:val="28"/>
        </w:rPr>
        <w:t>е</w:t>
      </w:r>
      <w:r w:rsidR="00206C2B" w:rsidRPr="00652C7B">
        <w:rPr>
          <w:sz w:val="28"/>
          <w:szCs w:val="28"/>
        </w:rPr>
        <w:t xml:space="preserve"> 20</w:t>
      </w:r>
      <w:r w:rsidR="00421201" w:rsidRPr="00652C7B">
        <w:rPr>
          <w:sz w:val="28"/>
          <w:szCs w:val="28"/>
        </w:rPr>
        <w:t>:</w:t>
      </w:r>
    </w:p>
    <w:p w:rsidR="00206C2B" w:rsidRPr="00421201" w:rsidRDefault="00421201" w:rsidP="00652C7B">
      <w:pPr>
        <w:tabs>
          <w:tab w:val="left" w:pos="426"/>
        </w:tabs>
        <w:adjustRightInd w:val="0"/>
        <w:ind w:left="425" w:right="-1" w:firstLine="142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10</w:t>
      </w:r>
      <w:r>
        <w:rPr>
          <w:sz w:val="28"/>
          <w:szCs w:val="28"/>
        </w:rPr>
        <w:t>.1.</w:t>
      </w:r>
      <w:r w:rsidR="00206C2B" w:rsidRPr="00421201">
        <w:rPr>
          <w:sz w:val="28"/>
          <w:szCs w:val="28"/>
        </w:rPr>
        <w:t xml:space="preserve"> дополнить пункт</w:t>
      </w:r>
      <w:r w:rsidR="0001004F" w:rsidRPr="00421201">
        <w:rPr>
          <w:sz w:val="28"/>
          <w:szCs w:val="28"/>
        </w:rPr>
        <w:t>ами</w:t>
      </w:r>
      <w:r w:rsidR="00206C2B" w:rsidRPr="00421201">
        <w:rPr>
          <w:sz w:val="28"/>
          <w:szCs w:val="28"/>
        </w:rPr>
        <w:t xml:space="preserve"> 20.1.1.</w:t>
      </w:r>
      <w:r w:rsidR="0001004F" w:rsidRPr="00421201">
        <w:rPr>
          <w:sz w:val="28"/>
          <w:szCs w:val="28"/>
        </w:rPr>
        <w:t xml:space="preserve"> и 20.1.2.</w:t>
      </w:r>
      <w:r w:rsidR="00206C2B" w:rsidRPr="00421201">
        <w:rPr>
          <w:sz w:val="28"/>
          <w:szCs w:val="28"/>
        </w:rPr>
        <w:t xml:space="preserve"> </w:t>
      </w:r>
      <w:r w:rsidR="00206C2B" w:rsidRPr="00421201">
        <w:rPr>
          <w:bCs/>
          <w:sz w:val="28"/>
          <w:szCs w:val="28"/>
        </w:rPr>
        <w:t>следующего содержания:</w:t>
      </w:r>
    </w:p>
    <w:p w:rsidR="00206C2B" w:rsidRPr="00477048" w:rsidRDefault="00206C2B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20.</w:t>
      </w:r>
      <w:r w:rsidRPr="0047704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477048">
        <w:rPr>
          <w:bCs/>
          <w:sz w:val="28"/>
          <w:szCs w:val="28"/>
        </w:rPr>
        <w:t xml:space="preserve">. </w:t>
      </w:r>
      <w:r w:rsidRPr="00477048">
        <w:rPr>
          <w:sz w:val="28"/>
          <w:szCs w:val="28"/>
        </w:rPr>
        <w:t xml:space="preserve">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</w:t>
      </w:r>
    </w:p>
    <w:p w:rsidR="00206C2B" w:rsidRPr="00477048" w:rsidRDefault="00206C2B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206C2B" w:rsidRPr="00477048" w:rsidRDefault="00206C2B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lastRenderedPageBreak/>
        <w:t>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1004F" w:rsidRDefault="00206C2B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рекомендуется осуществлять в зависимости от потребностей населения, вида и специализации благоустраиваемой площадки, функциональной зоны площадки.</w:t>
      </w:r>
    </w:p>
    <w:p w:rsidR="00206C2B" w:rsidRDefault="0001004F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20.1.2. </w:t>
      </w:r>
      <w:r w:rsidRPr="00477048">
        <w:rPr>
          <w:sz w:val="28"/>
          <w:szCs w:val="28"/>
        </w:rPr>
        <w:t>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FD1545" w:rsidRDefault="00FD1545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10</w:t>
      </w:r>
      <w:r>
        <w:rPr>
          <w:sz w:val="28"/>
          <w:szCs w:val="28"/>
        </w:rPr>
        <w:t xml:space="preserve">.2. Наименование пункта 20.6.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FD1545" w:rsidRPr="00477048" w:rsidRDefault="00FD1545" w:rsidP="00652C7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1B3">
        <w:rPr>
          <w:rFonts w:ascii="Times New Roman" w:hAnsi="Times New Roman" w:cs="Times New Roman"/>
          <w:sz w:val="28"/>
          <w:szCs w:val="28"/>
        </w:rPr>
        <w:t>20.6.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1B3">
        <w:rPr>
          <w:rFonts w:ascii="Times New Roman" w:hAnsi="Times New Roman" w:cs="Times New Roman"/>
          <w:sz w:val="28"/>
          <w:szCs w:val="28"/>
        </w:rPr>
        <w:t xml:space="preserve">Площадки для выгула и дрессировки </w:t>
      </w:r>
      <w:r>
        <w:rPr>
          <w:rFonts w:ascii="Times New Roman" w:hAnsi="Times New Roman" w:cs="Times New Roman"/>
          <w:sz w:val="28"/>
          <w:szCs w:val="28"/>
        </w:rPr>
        <w:t>животных»</w:t>
      </w:r>
    </w:p>
    <w:p w:rsidR="00421201" w:rsidRDefault="00421201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D154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338C0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696B74">
        <w:rPr>
          <w:sz w:val="28"/>
          <w:szCs w:val="28"/>
        </w:rPr>
        <w:t>ункт</w:t>
      </w:r>
      <w:r>
        <w:rPr>
          <w:sz w:val="28"/>
          <w:szCs w:val="28"/>
        </w:rPr>
        <w:t>ах</w:t>
      </w:r>
      <w:r w:rsidR="00FD15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</w:t>
      </w:r>
      <w:r w:rsidR="00FD1545">
        <w:rPr>
          <w:sz w:val="28"/>
          <w:szCs w:val="28"/>
        </w:rPr>
        <w:t>0</w:t>
      </w:r>
      <w:r w:rsidRPr="00696B74">
        <w:rPr>
          <w:sz w:val="28"/>
          <w:szCs w:val="28"/>
        </w:rPr>
        <w:t>.</w:t>
      </w:r>
      <w:r w:rsidR="00FD1545">
        <w:rPr>
          <w:sz w:val="28"/>
          <w:szCs w:val="28"/>
        </w:rPr>
        <w:t>6</w:t>
      </w:r>
      <w:r w:rsidRPr="00696B74">
        <w:rPr>
          <w:sz w:val="28"/>
          <w:szCs w:val="28"/>
        </w:rPr>
        <w:t>.</w:t>
      </w:r>
      <w:r w:rsidR="00FD1545">
        <w:rPr>
          <w:sz w:val="28"/>
          <w:szCs w:val="28"/>
        </w:rPr>
        <w:t>,</w:t>
      </w:r>
      <w:proofErr w:type="gramEnd"/>
      <w:r w:rsidR="00FD1545">
        <w:rPr>
          <w:sz w:val="28"/>
          <w:szCs w:val="28"/>
        </w:rPr>
        <w:t xml:space="preserve"> 20.6.1., 20.6.2., 20.6.4., 20.6.10. </w:t>
      </w:r>
      <w:r>
        <w:rPr>
          <w:sz w:val="28"/>
          <w:szCs w:val="28"/>
        </w:rPr>
        <w:t xml:space="preserve"> </w:t>
      </w:r>
      <w:r w:rsidR="00FD1545">
        <w:rPr>
          <w:sz w:val="28"/>
          <w:szCs w:val="28"/>
        </w:rPr>
        <w:t>слово «собак» заменить словом «животных».</w:t>
      </w:r>
    </w:p>
    <w:p w:rsidR="00FD1545" w:rsidRPr="00696B74" w:rsidRDefault="00FD1545" w:rsidP="00652C7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10</w:t>
      </w:r>
      <w:r>
        <w:rPr>
          <w:sz w:val="28"/>
          <w:szCs w:val="28"/>
        </w:rPr>
        <w:t xml:space="preserve">.4. Пункт 20.6.3. </w:t>
      </w:r>
      <w:r w:rsidRPr="00477048">
        <w:rPr>
          <w:bCs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FD1545" w:rsidRPr="00477048" w:rsidRDefault="00FD1545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«</w:t>
      </w:r>
      <w:r>
        <w:rPr>
          <w:sz w:val="28"/>
          <w:szCs w:val="28"/>
        </w:rPr>
        <w:t>20.6.</w:t>
      </w:r>
      <w:r w:rsidRPr="0047704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77048">
        <w:rPr>
          <w:sz w:val="28"/>
          <w:szCs w:val="28"/>
        </w:rPr>
        <w:t xml:space="preserve">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</w:t>
      </w:r>
      <w:r w:rsidR="00135746">
        <w:rPr>
          <w:sz w:val="28"/>
          <w:szCs w:val="28"/>
        </w:rPr>
        <w:t>животных</w:t>
      </w:r>
      <w:r w:rsidRPr="00477048">
        <w:rPr>
          <w:sz w:val="28"/>
          <w:szCs w:val="28"/>
        </w:rPr>
        <w:t>, скамьи, урны, ящик для одноразовых пакетов с фекальной урной, осветительное оборудование, информационный стенд.»</w:t>
      </w:r>
      <w:r w:rsidR="004B0467">
        <w:rPr>
          <w:sz w:val="28"/>
          <w:szCs w:val="28"/>
        </w:rPr>
        <w:t>.</w:t>
      </w:r>
    </w:p>
    <w:p w:rsidR="004B0467" w:rsidRPr="00696B74" w:rsidRDefault="004B0467" w:rsidP="00652C7B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35746">
        <w:rPr>
          <w:sz w:val="28"/>
          <w:szCs w:val="28"/>
        </w:rPr>
        <w:t>10</w:t>
      </w:r>
      <w:r>
        <w:rPr>
          <w:sz w:val="28"/>
          <w:szCs w:val="28"/>
        </w:rPr>
        <w:t xml:space="preserve">.5. Пункт 20.6.8. </w:t>
      </w:r>
      <w:r w:rsidRPr="00477048">
        <w:rPr>
          <w:bCs/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4B0467" w:rsidRPr="00477048" w:rsidRDefault="004B0467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«</w:t>
      </w:r>
      <w:r>
        <w:rPr>
          <w:sz w:val="28"/>
          <w:szCs w:val="28"/>
        </w:rPr>
        <w:t>20.6.</w:t>
      </w:r>
      <w:r w:rsidRPr="0047704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77048">
        <w:rPr>
          <w:sz w:val="28"/>
          <w:szCs w:val="28"/>
        </w:rPr>
        <w:t>В перечень видов работ по содержанию площадок для выгула и дрессировки животных включаются:</w:t>
      </w:r>
    </w:p>
    <w:p w:rsidR="004B0467" w:rsidRPr="00477048" w:rsidRDefault="004B0467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 xml:space="preserve">а) содержание покрытия в летний и зимний периоды, в том числе: очистку и подметание территории площадки, мойку территории площадки, посыпку и обработку территории площадки </w:t>
      </w:r>
      <w:proofErr w:type="spellStart"/>
      <w:r w:rsidRPr="00477048">
        <w:rPr>
          <w:sz w:val="28"/>
          <w:szCs w:val="28"/>
        </w:rPr>
        <w:t>противогололедными</w:t>
      </w:r>
      <w:proofErr w:type="spellEnd"/>
      <w:r w:rsidRPr="00477048">
        <w:rPr>
          <w:sz w:val="28"/>
          <w:szCs w:val="28"/>
        </w:rPr>
        <w:t xml:space="preserve"> средствами, безопасными для животных (например, песок и мелкая гравийная крошка), текущий ремонт;</w:t>
      </w:r>
    </w:p>
    <w:p w:rsidR="004B0467" w:rsidRDefault="004B0467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sz w:val="28"/>
          <w:szCs w:val="28"/>
        </w:rPr>
        <w:t>б) содержание элементов благоустройства площадки для выгула и дрессировки животных, в том числе: наполнение ящика для одноразовых пакетов, очистку урн, текущий ремонт.»</w:t>
      </w:r>
      <w:r>
        <w:rPr>
          <w:sz w:val="28"/>
          <w:szCs w:val="28"/>
        </w:rPr>
        <w:t>.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1.</w:t>
      </w:r>
      <w:r w:rsidR="00135746">
        <w:rPr>
          <w:bCs/>
          <w:sz w:val="28"/>
          <w:szCs w:val="28"/>
        </w:rPr>
        <w:t>11</w:t>
      </w:r>
      <w:r w:rsidRPr="0047704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Раздел 26</w:t>
      </w:r>
      <w:r w:rsidRPr="00477048">
        <w:rPr>
          <w:bCs/>
          <w:sz w:val="28"/>
          <w:szCs w:val="28"/>
        </w:rPr>
        <w:t xml:space="preserve"> изложить в следующей редакции: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26</w:t>
      </w:r>
      <w:r w:rsidRPr="00477048">
        <w:rPr>
          <w:sz w:val="28"/>
          <w:szCs w:val="28"/>
        </w:rPr>
        <w:t xml:space="preserve"> Парковки, парковочные места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26.1. </w:t>
      </w:r>
      <w:r w:rsidRPr="00477048">
        <w:rPr>
          <w:bCs/>
          <w:sz w:val="28"/>
          <w:szCs w:val="28"/>
        </w:rPr>
        <w:t xml:space="preserve">На общественных и дворовых территориях городского поселения </w:t>
      </w:r>
      <w:r>
        <w:rPr>
          <w:bCs/>
          <w:sz w:val="28"/>
          <w:szCs w:val="28"/>
        </w:rPr>
        <w:t>Игрим</w:t>
      </w:r>
      <w:r w:rsidRPr="00477048">
        <w:rPr>
          <w:bCs/>
          <w:sz w:val="28"/>
          <w:szCs w:val="28"/>
        </w:rPr>
        <w:t xml:space="preserve"> могут размещаться площадки автостоянок и парковок следующих видов: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77048">
        <w:rPr>
          <w:bCs/>
          <w:sz w:val="28"/>
          <w:szCs w:val="28"/>
        </w:rPr>
        <w:t xml:space="preserve">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477048">
        <w:rPr>
          <w:bCs/>
          <w:sz w:val="28"/>
          <w:szCs w:val="28"/>
        </w:rPr>
        <w:t>приобъектные</w:t>
      </w:r>
      <w:proofErr w:type="spellEnd"/>
      <w:r w:rsidRPr="00477048">
        <w:rPr>
          <w:bCs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lastRenderedPageBreak/>
        <w:t xml:space="preserve"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477048">
        <w:rPr>
          <w:bCs/>
          <w:sz w:val="28"/>
          <w:szCs w:val="28"/>
        </w:rPr>
        <w:t>подэстакадных</w:t>
      </w:r>
      <w:proofErr w:type="spellEnd"/>
      <w:r w:rsidRPr="00477048">
        <w:rPr>
          <w:bCs/>
          <w:sz w:val="28"/>
          <w:szCs w:val="28"/>
        </w:rPr>
        <w:t xml:space="preserve"> или </w:t>
      </w:r>
      <w:proofErr w:type="spellStart"/>
      <w:r w:rsidRPr="00477048">
        <w:rPr>
          <w:bCs/>
          <w:sz w:val="28"/>
          <w:szCs w:val="28"/>
        </w:rPr>
        <w:t>подмостовых</w:t>
      </w:r>
      <w:proofErr w:type="spellEnd"/>
      <w:r w:rsidRPr="00477048">
        <w:rPr>
          <w:bCs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77048">
        <w:rPr>
          <w:bCs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26.2. </w:t>
      </w:r>
      <w:r w:rsidRPr="00477048">
        <w:rPr>
          <w:sz w:val="28"/>
          <w:szCs w:val="28"/>
        </w:rPr>
        <w:t>Нормирование количества, проектирование и строительство мест для длительного и краткосрочного хранения автотранспортных средств должно вестись в соответствии с региональными и местными нормативами градостроительного проектирования Ханты-Мансийского автономного округа – Югры.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26.3. </w:t>
      </w:r>
      <w:r w:rsidRPr="00477048">
        <w:rPr>
          <w:bCs/>
          <w:sz w:val="28"/>
          <w:szCs w:val="28"/>
        </w:rPr>
        <w:t>Перечень элементов благоустройства на площадках автостоянок и парковок может включать в себя: твердые виды покрытия, элементы сопряжения поверхностей (бортовые камни, ступени, пандусы),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26.4. </w:t>
      </w:r>
      <w:r w:rsidRPr="00477048">
        <w:rPr>
          <w:bCs/>
          <w:sz w:val="28"/>
          <w:szCs w:val="28"/>
        </w:rPr>
        <w:t>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26.5. </w:t>
      </w:r>
      <w:r w:rsidRPr="00477048">
        <w:rPr>
          <w:bCs/>
          <w:sz w:val="28"/>
          <w:szCs w:val="28"/>
        </w:rPr>
        <w:t>Заезды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26.7. </w:t>
      </w:r>
      <w:r w:rsidRPr="00477048">
        <w:rPr>
          <w:bCs/>
          <w:sz w:val="28"/>
          <w:szCs w:val="28"/>
        </w:rPr>
        <w:t>Размещение и хранение личного легкового автотранспорта на дворовых и внутриквартальных территориях жилой застройки населенного пункта рекомендуется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1029E3" w:rsidRPr="00477048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26.8. </w:t>
      </w:r>
      <w:r w:rsidRPr="00477048">
        <w:rPr>
          <w:bCs/>
          <w:sz w:val="28"/>
          <w:szCs w:val="28"/>
        </w:rPr>
        <w:t>Запрещается 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населенных пунктов на расстоянии ближе 50 метров от жилых домов.</w:t>
      </w:r>
    </w:p>
    <w:p w:rsidR="001029E3" w:rsidRDefault="001029E3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26.9. </w:t>
      </w:r>
      <w:r w:rsidRPr="00477048">
        <w:rPr>
          <w:bCs/>
          <w:sz w:val="28"/>
          <w:szCs w:val="28"/>
        </w:rPr>
        <w:t xml:space="preserve">При обнаружении брошенных, разукомплектованных транспортных средств и иных механизмов администрация </w:t>
      </w:r>
      <w:r>
        <w:rPr>
          <w:bCs/>
          <w:sz w:val="28"/>
          <w:szCs w:val="28"/>
        </w:rPr>
        <w:t xml:space="preserve">городского поселения Игрим </w:t>
      </w:r>
      <w:r w:rsidRPr="00477048">
        <w:rPr>
          <w:bCs/>
          <w:sz w:val="28"/>
          <w:szCs w:val="28"/>
        </w:rPr>
        <w:t>принимает меры к установлению личности владельца данного транспортного средства с целью привлечения его к административной ответственности в соответствии с Закон ХМАО - Югры от 11.06.2010 № 102-оз «Об административных правонарушениях».»</w:t>
      </w:r>
      <w:r>
        <w:rPr>
          <w:bCs/>
          <w:sz w:val="28"/>
          <w:szCs w:val="28"/>
        </w:rPr>
        <w:t>.</w:t>
      </w:r>
    </w:p>
    <w:p w:rsidR="00863345" w:rsidRPr="00F02530" w:rsidRDefault="001B4468" w:rsidP="00863345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F02530">
        <w:rPr>
          <w:bCs/>
          <w:sz w:val="28"/>
          <w:szCs w:val="28"/>
        </w:rPr>
        <w:t xml:space="preserve">1.12. </w:t>
      </w:r>
      <w:r w:rsidR="00863345" w:rsidRPr="00F02530">
        <w:rPr>
          <w:sz w:val="28"/>
          <w:szCs w:val="28"/>
        </w:rPr>
        <w:t xml:space="preserve">Пункт 27.58. </w:t>
      </w:r>
      <w:r w:rsidR="00863345" w:rsidRPr="00F02530">
        <w:rPr>
          <w:bCs/>
          <w:sz w:val="28"/>
          <w:szCs w:val="28"/>
        </w:rPr>
        <w:t>раздел</w:t>
      </w:r>
      <w:r w:rsidR="0065173B" w:rsidRPr="00F02530">
        <w:rPr>
          <w:bCs/>
          <w:sz w:val="28"/>
          <w:szCs w:val="28"/>
        </w:rPr>
        <w:t>а</w:t>
      </w:r>
      <w:r w:rsidR="00863345" w:rsidRPr="00F02530">
        <w:rPr>
          <w:bCs/>
          <w:sz w:val="28"/>
          <w:szCs w:val="28"/>
        </w:rPr>
        <w:t xml:space="preserve"> 27 изложить в следующей редакции:</w:t>
      </w:r>
    </w:p>
    <w:p w:rsidR="0065173B" w:rsidRPr="00F02530" w:rsidRDefault="00F02530" w:rsidP="0065173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2530">
        <w:rPr>
          <w:rFonts w:eastAsia="Calibri"/>
          <w:sz w:val="28"/>
          <w:szCs w:val="28"/>
          <w:lang w:eastAsia="en-US"/>
        </w:rPr>
        <w:t>«</w:t>
      </w:r>
      <w:r w:rsidR="0065173B" w:rsidRPr="00F02530">
        <w:rPr>
          <w:rFonts w:eastAsia="Calibri"/>
          <w:sz w:val="28"/>
          <w:szCs w:val="28"/>
          <w:lang w:eastAsia="en-US"/>
        </w:rPr>
        <w:t xml:space="preserve">27.58. </w:t>
      </w:r>
      <w:r w:rsidRPr="00F02530">
        <w:rPr>
          <w:rFonts w:eastAsia="Calibri"/>
          <w:sz w:val="28"/>
          <w:szCs w:val="28"/>
          <w:lang w:eastAsia="en-US"/>
        </w:rPr>
        <w:t>О</w:t>
      </w:r>
      <w:r w:rsidR="0065173B" w:rsidRPr="00F02530">
        <w:rPr>
          <w:rFonts w:eastAsia="Calibri"/>
          <w:sz w:val="28"/>
          <w:szCs w:val="28"/>
          <w:lang w:eastAsia="en-US"/>
        </w:rPr>
        <w:t xml:space="preserve">чистка крыш зданий, сооружений и многоквартирных домов с наружным водоотводом от снега и удаление наледей и сосулек производится по мере необходимости с обеспечением следующих мер безопасности: назначением дежурных, ограждением тротуаров, оснащением страховочным оборудованием </w:t>
      </w:r>
      <w:r w:rsidR="0065173B" w:rsidRPr="00F02530">
        <w:rPr>
          <w:rFonts w:eastAsia="Calibri"/>
          <w:sz w:val="28"/>
          <w:szCs w:val="28"/>
          <w:lang w:eastAsia="en-US"/>
        </w:rPr>
        <w:lastRenderedPageBreak/>
        <w:t xml:space="preserve">лиц, работающих на высоте. Не допускается накопление снега слоем более 30 сантиметров, при оттепелях – более 15 сантиметров. </w:t>
      </w:r>
    </w:p>
    <w:p w:rsidR="0065173B" w:rsidRPr="00F02530" w:rsidRDefault="0065173B" w:rsidP="00651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530">
        <w:rPr>
          <w:sz w:val="28"/>
          <w:szCs w:val="28"/>
        </w:rPr>
        <w:t>Мягкие кровли от снега не очищают, за исключением:</w:t>
      </w:r>
    </w:p>
    <w:p w:rsidR="0065173B" w:rsidRPr="00F02530" w:rsidRDefault="0065173B" w:rsidP="00651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530">
        <w:rPr>
          <w:sz w:val="28"/>
          <w:szCs w:val="28"/>
        </w:rPr>
        <w:t>желобов и свесов на скатных рулонных кровлях с наружным водостоком;</w:t>
      </w:r>
    </w:p>
    <w:p w:rsidR="0065173B" w:rsidRPr="00F02530" w:rsidRDefault="0065173B" w:rsidP="006517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530">
        <w:rPr>
          <w:sz w:val="28"/>
          <w:szCs w:val="28"/>
        </w:rPr>
        <w:t xml:space="preserve">снежных навесов на всех видах кровель, снежных навесов и </w:t>
      </w:r>
      <w:r w:rsidR="00F02530" w:rsidRPr="00F02530">
        <w:rPr>
          <w:sz w:val="28"/>
          <w:szCs w:val="28"/>
        </w:rPr>
        <w:t>наледи</w:t>
      </w:r>
      <w:r w:rsidR="00F02530">
        <w:rPr>
          <w:sz w:val="28"/>
          <w:szCs w:val="28"/>
        </w:rPr>
        <w:t xml:space="preserve"> </w:t>
      </w:r>
      <w:r w:rsidR="00F02530" w:rsidRPr="00F02530">
        <w:rPr>
          <w:sz w:val="28"/>
          <w:szCs w:val="28"/>
        </w:rPr>
        <w:t xml:space="preserve">с </w:t>
      </w:r>
      <w:r w:rsidR="00F02530">
        <w:rPr>
          <w:sz w:val="28"/>
          <w:szCs w:val="28"/>
        </w:rPr>
        <w:t>б</w:t>
      </w:r>
      <w:r w:rsidR="00F02530" w:rsidRPr="00F02530">
        <w:rPr>
          <w:sz w:val="28"/>
          <w:szCs w:val="28"/>
        </w:rPr>
        <w:t>алконов,</w:t>
      </w:r>
      <w:r w:rsidRPr="00F02530">
        <w:rPr>
          <w:sz w:val="28"/>
          <w:szCs w:val="28"/>
        </w:rPr>
        <w:t xml:space="preserve"> и козырьков.</w:t>
      </w:r>
    </w:p>
    <w:p w:rsidR="0065173B" w:rsidRPr="00F02530" w:rsidRDefault="0065173B" w:rsidP="0065173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02530">
        <w:rPr>
          <w:rFonts w:eastAsia="Calibri"/>
          <w:sz w:val="28"/>
          <w:szCs w:val="28"/>
          <w:lang w:eastAsia="en-US"/>
        </w:rPr>
        <w:t>Снег, наледь и сосульки, сброшенные с крыш и козырьков подъездов зданий, сооружений и многоквартирных домов на тротуары, проезды, ступени, площадки входных групп домов, должен убираться незамедлительно. Запрещается сбрасывать снег на детские, спортивные площадки, МАФ, деревья.»</w:t>
      </w:r>
      <w:r w:rsidR="00F02530" w:rsidRPr="00F02530">
        <w:rPr>
          <w:rFonts w:eastAsia="Calibri"/>
          <w:sz w:val="28"/>
          <w:szCs w:val="28"/>
          <w:lang w:eastAsia="en-US"/>
        </w:rPr>
        <w:t>.</w:t>
      </w:r>
    </w:p>
    <w:p w:rsidR="00A669FE" w:rsidRPr="00F02530" w:rsidRDefault="00A669FE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530">
        <w:rPr>
          <w:sz w:val="28"/>
          <w:szCs w:val="28"/>
        </w:rPr>
        <w:t>1.1</w:t>
      </w:r>
      <w:r w:rsidR="00F02530" w:rsidRPr="00F02530">
        <w:rPr>
          <w:sz w:val="28"/>
          <w:szCs w:val="28"/>
        </w:rPr>
        <w:t>3</w:t>
      </w:r>
      <w:r w:rsidRPr="00F02530">
        <w:rPr>
          <w:sz w:val="28"/>
          <w:szCs w:val="28"/>
        </w:rPr>
        <w:t>. В разделе 31:</w:t>
      </w:r>
    </w:p>
    <w:p w:rsidR="00A669FE" w:rsidRPr="00477048" w:rsidRDefault="00C76930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02530">
        <w:rPr>
          <w:sz w:val="28"/>
          <w:szCs w:val="28"/>
        </w:rPr>
        <w:t>3</w:t>
      </w:r>
      <w:r>
        <w:rPr>
          <w:sz w:val="28"/>
          <w:szCs w:val="28"/>
        </w:rPr>
        <w:t xml:space="preserve">.1 </w:t>
      </w:r>
      <w:r w:rsidR="00A669FE" w:rsidRPr="00477048">
        <w:rPr>
          <w:sz w:val="28"/>
          <w:szCs w:val="28"/>
        </w:rPr>
        <w:t xml:space="preserve">в абзаце третьем пункта </w:t>
      </w:r>
      <w:r w:rsidR="00A669FE">
        <w:rPr>
          <w:sz w:val="28"/>
          <w:szCs w:val="28"/>
        </w:rPr>
        <w:t xml:space="preserve">31.4. </w:t>
      </w:r>
      <w:r w:rsidR="00A669FE" w:rsidRPr="00477048">
        <w:rPr>
          <w:sz w:val="28"/>
          <w:szCs w:val="28"/>
        </w:rPr>
        <w:t xml:space="preserve">слова </w:t>
      </w:r>
      <w:r w:rsidR="00A669FE" w:rsidRPr="00C76930">
        <w:rPr>
          <w:sz w:val="28"/>
          <w:szCs w:val="28"/>
        </w:rPr>
        <w:t>«</w:t>
      </w:r>
      <w:hyperlink r:id="rId7" w:history="1">
        <w:r w:rsidR="00A669FE" w:rsidRPr="00C76930">
          <w:rPr>
            <w:rFonts w:eastAsia="Calibri"/>
            <w:sz w:val="28"/>
            <w:szCs w:val="28"/>
            <w:lang w:eastAsia="en-US"/>
          </w:rPr>
          <w:t>СанПиН 2.4.1.3049</w:t>
        </w:r>
      </w:hyperlink>
      <w:r w:rsidR="00A669FE" w:rsidRPr="00C76930">
        <w:rPr>
          <w:rFonts w:eastAsia="Calibri"/>
          <w:sz w:val="28"/>
          <w:szCs w:val="28"/>
          <w:lang w:eastAsia="en-US"/>
        </w:rPr>
        <w:t xml:space="preserve">.» </w:t>
      </w:r>
      <w:r w:rsidR="00A669FE" w:rsidRPr="00477048">
        <w:rPr>
          <w:rFonts w:eastAsia="Calibri"/>
          <w:sz w:val="28"/>
          <w:szCs w:val="28"/>
          <w:lang w:eastAsia="en-US"/>
        </w:rPr>
        <w:t>заменить словами «</w:t>
      </w:r>
      <w:r w:rsidR="00A669FE" w:rsidRPr="00477048">
        <w:rPr>
          <w:sz w:val="28"/>
          <w:szCs w:val="28"/>
        </w:rPr>
        <w:t>СП 2.4.3648-20.»</w:t>
      </w:r>
      <w:r w:rsidR="00152849">
        <w:rPr>
          <w:sz w:val="28"/>
          <w:szCs w:val="28"/>
        </w:rPr>
        <w:t>.</w:t>
      </w:r>
    </w:p>
    <w:p w:rsidR="00A669FE" w:rsidRPr="00477048" w:rsidRDefault="00A669FE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rFonts w:eastAsia="Calibri"/>
          <w:sz w:val="28"/>
          <w:szCs w:val="28"/>
          <w:lang w:eastAsia="en-US"/>
        </w:rPr>
        <w:t>1.1</w:t>
      </w:r>
      <w:r w:rsidR="00F02530">
        <w:rPr>
          <w:rFonts w:eastAsia="Calibri"/>
          <w:sz w:val="28"/>
          <w:szCs w:val="28"/>
          <w:lang w:eastAsia="en-US"/>
        </w:rPr>
        <w:t>3</w:t>
      </w:r>
      <w:r w:rsidRPr="00477048">
        <w:rPr>
          <w:rFonts w:eastAsia="Calibri"/>
          <w:sz w:val="28"/>
          <w:szCs w:val="28"/>
          <w:lang w:eastAsia="en-US"/>
        </w:rPr>
        <w:t>.</w:t>
      </w:r>
      <w:r w:rsidR="00C76930">
        <w:rPr>
          <w:rFonts w:eastAsia="Calibri"/>
          <w:sz w:val="28"/>
          <w:szCs w:val="28"/>
          <w:lang w:eastAsia="en-US"/>
        </w:rPr>
        <w:t>2.</w:t>
      </w:r>
      <w:r w:rsidRPr="00477048">
        <w:rPr>
          <w:rFonts w:eastAsia="Calibri"/>
          <w:sz w:val="28"/>
          <w:szCs w:val="28"/>
          <w:lang w:eastAsia="en-US"/>
        </w:rPr>
        <w:t xml:space="preserve"> </w:t>
      </w:r>
      <w:r w:rsidR="00C76930">
        <w:rPr>
          <w:rFonts w:eastAsia="Calibri"/>
          <w:sz w:val="28"/>
          <w:szCs w:val="28"/>
          <w:lang w:eastAsia="en-US"/>
        </w:rPr>
        <w:t>П</w:t>
      </w:r>
      <w:r w:rsidRPr="00477048">
        <w:rPr>
          <w:rFonts w:eastAsia="Calibri"/>
          <w:sz w:val="28"/>
          <w:szCs w:val="28"/>
          <w:lang w:eastAsia="en-US"/>
        </w:rPr>
        <w:t>ункт 3</w:t>
      </w:r>
      <w:r w:rsidR="00C76930">
        <w:rPr>
          <w:rFonts w:eastAsia="Calibri"/>
          <w:sz w:val="28"/>
          <w:szCs w:val="28"/>
          <w:lang w:eastAsia="en-US"/>
        </w:rPr>
        <w:t>1.</w:t>
      </w:r>
      <w:r w:rsidRPr="00477048">
        <w:rPr>
          <w:rFonts w:eastAsia="Calibri"/>
          <w:sz w:val="28"/>
          <w:szCs w:val="28"/>
          <w:lang w:eastAsia="en-US"/>
        </w:rPr>
        <w:t>19</w:t>
      </w:r>
      <w:r w:rsidR="00C76930">
        <w:rPr>
          <w:rFonts w:eastAsia="Calibri"/>
          <w:sz w:val="28"/>
          <w:szCs w:val="28"/>
          <w:lang w:eastAsia="en-US"/>
        </w:rPr>
        <w:t>.</w:t>
      </w:r>
      <w:r w:rsidRPr="00477048">
        <w:rPr>
          <w:rFonts w:eastAsia="Calibri"/>
          <w:sz w:val="28"/>
          <w:szCs w:val="28"/>
          <w:lang w:eastAsia="en-US"/>
        </w:rPr>
        <w:t xml:space="preserve">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A669FE" w:rsidRPr="00477048" w:rsidRDefault="00A669FE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7048">
        <w:rPr>
          <w:rFonts w:eastAsia="Calibri"/>
          <w:sz w:val="28"/>
          <w:szCs w:val="28"/>
          <w:lang w:eastAsia="en-US"/>
        </w:rPr>
        <w:t xml:space="preserve"> «3</w:t>
      </w:r>
      <w:r w:rsidR="00C76930">
        <w:rPr>
          <w:rFonts w:eastAsia="Calibri"/>
          <w:sz w:val="28"/>
          <w:szCs w:val="28"/>
          <w:lang w:eastAsia="en-US"/>
        </w:rPr>
        <w:t>1</w:t>
      </w:r>
      <w:r w:rsidRPr="00477048">
        <w:rPr>
          <w:rFonts w:eastAsia="Calibri"/>
          <w:sz w:val="28"/>
          <w:szCs w:val="28"/>
          <w:lang w:eastAsia="en-US"/>
        </w:rPr>
        <w:t>.</w:t>
      </w:r>
      <w:r w:rsidR="00C76930">
        <w:rPr>
          <w:rFonts w:eastAsia="Calibri"/>
          <w:sz w:val="28"/>
          <w:szCs w:val="28"/>
          <w:lang w:eastAsia="en-US"/>
        </w:rPr>
        <w:t>19.</w:t>
      </w:r>
      <w:r w:rsidRPr="00477048">
        <w:rPr>
          <w:rFonts w:eastAsia="Calibri"/>
          <w:sz w:val="28"/>
          <w:szCs w:val="28"/>
          <w:lang w:eastAsia="en-US"/>
        </w:rPr>
        <w:t xml:space="preserve"> Озеленение территории ОО выполняют в соответствии с </w:t>
      </w:r>
      <w:r w:rsidRPr="00477048">
        <w:rPr>
          <w:sz w:val="28"/>
          <w:szCs w:val="28"/>
        </w:rPr>
        <w:t>СП 2.4.3648-20</w:t>
      </w:r>
      <w:r w:rsidRPr="00477048">
        <w:rPr>
          <w:rFonts w:eastAsia="Calibri"/>
          <w:sz w:val="28"/>
          <w:szCs w:val="28"/>
          <w:lang w:eastAsia="en-US"/>
        </w:rPr>
        <w:t>.»</w:t>
      </w:r>
      <w:r w:rsidR="00152849">
        <w:rPr>
          <w:rFonts w:eastAsia="Calibri"/>
          <w:sz w:val="28"/>
          <w:szCs w:val="28"/>
          <w:lang w:eastAsia="en-US"/>
        </w:rPr>
        <w:t>.</w:t>
      </w:r>
    </w:p>
    <w:p w:rsidR="00A669FE" w:rsidRPr="00477048" w:rsidRDefault="00A669FE" w:rsidP="00652C7B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bCs/>
          <w:sz w:val="28"/>
          <w:szCs w:val="28"/>
        </w:rPr>
      </w:pPr>
      <w:r w:rsidRPr="00477048">
        <w:rPr>
          <w:rFonts w:eastAsia="Calibri"/>
          <w:sz w:val="28"/>
          <w:szCs w:val="28"/>
          <w:lang w:eastAsia="en-US"/>
        </w:rPr>
        <w:t>1.</w:t>
      </w:r>
      <w:r w:rsidR="00C76930">
        <w:rPr>
          <w:rFonts w:eastAsia="Calibri"/>
          <w:sz w:val="28"/>
          <w:szCs w:val="28"/>
          <w:lang w:eastAsia="en-US"/>
        </w:rPr>
        <w:t>1</w:t>
      </w:r>
      <w:r w:rsidR="00F02530">
        <w:rPr>
          <w:rFonts w:eastAsia="Calibri"/>
          <w:sz w:val="28"/>
          <w:szCs w:val="28"/>
          <w:lang w:eastAsia="en-US"/>
        </w:rPr>
        <w:t>3</w:t>
      </w:r>
      <w:r w:rsidRPr="00477048">
        <w:rPr>
          <w:rFonts w:eastAsia="Calibri"/>
          <w:sz w:val="28"/>
          <w:szCs w:val="28"/>
          <w:lang w:eastAsia="en-US"/>
        </w:rPr>
        <w:t>.</w:t>
      </w:r>
      <w:r w:rsidR="00152849">
        <w:rPr>
          <w:rFonts w:eastAsia="Calibri"/>
          <w:sz w:val="28"/>
          <w:szCs w:val="28"/>
          <w:lang w:eastAsia="en-US"/>
        </w:rPr>
        <w:t>3</w:t>
      </w:r>
      <w:r w:rsidR="00C76930">
        <w:rPr>
          <w:rFonts w:eastAsia="Calibri"/>
          <w:sz w:val="28"/>
          <w:szCs w:val="28"/>
          <w:lang w:eastAsia="en-US"/>
        </w:rPr>
        <w:t>.</w:t>
      </w:r>
      <w:r w:rsidRPr="00477048">
        <w:rPr>
          <w:rFonts w:eastAsia="Calibri"/>
          <w:sz w:val="28"/>
          <w:szCs w:val="28"/>
          <w:lang w:eastAsia="en-US"/>
        </w:rPr>
        <w:t xml:space="preserve"> </w:t>
      </w:r>
      <w:r w:rsidR="00C76930">
        <w:rPr>
          <w:rFonts w:eastAsia="Calibri"/>
          <w:sz w:val="28"/>
          <w:szCs w:val="28"/>
          <w:lang w:eastAsia="en-US"/>
        </w:rPr>
        <w:t>П</w:t>
      </w:r>
      <w:r w:rsidRPr="00477048">
        <w:rPr>
          <w:rFonts w:eastAsia="Calibri"/>
          <w:sz w:val="28"/>
          <w:szCs w:val="28"/>
          <w:lang w:eastAsia="en-US"/>
        </w:rPr>
        <w:t xml:space="preserve">ункт </w:t>
      </w:r>
      <w:r w:rsidR="00C76930">
        <w:rPr>
          <w:rFonts w:eastAsia="Calibri"/>
          <w:sz w:val="28"/>
          <w:szCs w:val="28"/>
          <w:lang w:eastAsia="en-US"/>
        </w:rPr>
        <w:t xml:space="preserve">31.27. </w:t>
      </w:r>
      <w:r w:rsidRPr="00477048">
        <w:rPr>
          <w:bCs/>
          <w:sz w:val="28"/>
          <w:szCs w:val="28"/>
        </w:rPr>
        <w:t>изложить в следующей редакции:</w:t>
      </w:r>
    </w:p>
    <w:p w:rsidR="00A669FE" w:rsidRDefault="00A669FE" w:rsidP="00652C7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048">
        <w:rPr>
          <w:rFonts w:eastAsia="Calibri"/>
          <w:sz w:val="28"/>
          <w:szCs w:val="28"/>
          <w:lang w:eastAsia="en-US"/>
        </w:rPr>
        <w:t>«</w:t>
      </w:r>
      <w:r w:rsidR="00C76930">
        <w:rPr>
          <w:rFonts w:eastAsia="Calibri"/>
          <w:sz w:val="28"/>
          <w:szCs w:val="28"/>
          <w:lang w:eastAsia="en-US"/>
        </w:rPr>
        <w:t>31.27</w:t>
      </w:r>
      <w:r w:rsidRPr="00477048">
        <w:rPr>
          <w:rFonts w:eastAsia="Calibri"/>
          <w:sz w:val="28"/>
          <w:szCs w:val="28"/>
          <w:lang w:eastAsia="en-US"/>
        </w:rPr>
        <w:t xml:space="preserve">. Площадку для сбора мусора оборудуют в соответствии с </w:t>
      </w:r>
      <w:r w:rsidRPr="00477048">
        <w:rPr>
          <w:sz w:val="28"/>
          <w:szCs w:val="28"/>
        </w:rPr>
        <w:t>СП 2.4.3648-20.»</w:t>
      </w:r>
      <w:r w:rsidR="00152849">
        <w:rPr>
          <w:sz w:val="28"/>
          <w:szCs w:val="28"/>
        </w:rPr>
        <w:t>.</w:t>
      </w:r>
    </w:p>
    <w:p w:rsidR="005229F5" w:rsidRPr="00B1505A" w:rsidRDefault="005229F5" w:rsidP="005229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1505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B1505A">
        <w:rPr>
          <w:color w:val="000000"/>
          <w:sz w:val="28"/>
          <w:szCs w:val="28"/>
        </w:rPr>
        <w:t>4. В разделе «Глоссарий (основные термины и определения)» абзац 2</w:t>
      </w:r>
      <w:r>
        <w:rPr>
          <w:color w:val="000000"/>
          <w:sz w:val="28"/>
          <w:szCs w:val="28"/>
        </w:rPr>
        <w:t>3</w:t>
      </w:r>
      <w:r w:rsidRPr="00B1505A">
        <w:rPr>
          <w:color w:val="000000"/>
          <w:sz w:val="28"/>
          <w:szCs w:val="28"/>
        </w:rPr>
        <w:t xml:space="preserve"> дополнить предложением следующего содержания:</w:t>
      </w:r>
    </w:p>
    <w:p w:rsidR="005229F5" w:rsidRPr="00477048" w:rsidRDefault="005229F5" w:rsidP="005229F5">
      <w:pPr>
        <w:pStyle w:val="ConsPlusNormal"/>
        <w:ind w:firstLine="709"/>
        <w:jc w:val="both"/>
        <w:rPr>
          <w:sz w:val="28"/>
          <w:szCs w:val="28"/>
        </w:rPr>
      </w:pPr>
      <w:r w:rsidRPr="001600B0">
        <w:rPr>
          <w:rFonts w:ascii="Times New Roman" w:hAnsi="Times New Roman" w:cs="Times New Roman"/>
          <w:sz w:val="28"/>
          <w:szCs w:val="28"/>
        </w:rPr>
        <w:t>«К отходам не относится донный грунт, используемый в порядке, определенном законодательством Российской Федерации.».</w:t>
      </w:r>
    </w:p>
    <w:p w:rsidR="007051E6" w:rsidRPr="00633842" w:rsidRDefault="007051E6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33842">
        <w:rPr>
          <w:sz w:val="28"/>
          <w:szCs w:val="28"/>
        </w:rPr>
        <w:t>2.Опубликовать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информационном-телекоммуникационной сети «Интернет».</w:t>
      </w:r>
    </w:p>
    <w:p w:rsidR="007051E6" w:rsidRPr="00633842" w:rsidRDefault="007051E6" w:rsidP="00652C7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633842">
        <w:rPr>
          <w:sz w:val="28"/>
          <w:szCs w:val="28"/>
        </w:rPr>
        <w:tab/>
        <w:t>3.Настоящее решение вступает в силу с момента его официального опубликования.</w:t>
      </w:r>
    </w:p>
    <w:p w:rsidR="007051E6" w:rsidRPr="00633842" w:rsidRDefault="007051E6" w:rsidP="00652C7B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051E6" w:rsidRPr="00633842" w:rsidRDefault="007051E6" w:rsidP="00652C7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928"/>
        <w:gridCol w:w="4853"/>
      </w:tblGrid>
      <w:tr w:rsidR="007051E6" w:rsidRPr="00633842" w:rsidTr="00312D86">
        <w:trPr>
          <w:trHeight w:val="80"/>
        </w:trPr>
        <w:tc>
          <w:tcPr>
            <w:tcW w:w="4928" w:type="dxa"/>
            <w:hideMark/>
          </w:tcPr>
          <w:p w:rsidR="007051E6" w:rsidRPr="00633842" w:rsidRDefault="007051E6" w:rsidP="00652C7B">
            <w:pPr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Председатель Совета поселения                             </w:t>
            </w:r>
          </w:p>
          <w:p w:rsidR="000901E9" w:rsidRDefault="007051E6" w:rsidP="00652C7B">
            <w:pPr>
              <w:tabs>
                <w:tab w:val="left" w:pos="567"/>
              </w:tabs>
              <w:ind w:firstLine="567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                                 </w:t>
            </w:r>
          </w:p>
          <w:p w:rsidR="007051E6" w:rsidRPr="00633842" w:rsidRDefault="007051E6" w:rsidP="000901E9">
            <w:pPr>
              <w:tabs>
                <w:tab w:val="left" w:pos="567"/>
              </w:tabs>
              <w:ind w:firstLine="2869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  И.Н. Дудка</w:t>
            </w:r>
          </w:p>
        </w:tc>
        <w:tc>
          <w:tcPr>
            <w:tcW w:w="4853" w:type="dxa"/>
            <w:hideMark/>
          </w:tcPr>
          <w:p w:rsidR="007051E6" w:rsidRPr="00633842" w:rsidRDefault="007051E6" w:rsidP="00652C7B">
            <w:pPr>
              <w:tabs>
                <w:tab w:val="left" w:pos="567"/>
              </w:tabs>
              <w:ind w:right="317" w:firstLine="567"/>
              <w:jc w:val="right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Глава городского поселения </w:t>
            </w:r>
          </w:p>
          <w:p w:rsidR="000901E9" w:rsidRDefault="007051E6" w:rsidP="00652C7B">
            <w:pPr>
              <w:tabs>
                <w:tab w:val="left" w:pos="567"/>
              </w:tabs>
              <w:ind w:right="34" w:firstLine="567"/>
              <w:jc w:val="center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 xml:space="preserve">                               </w:t>
            </w:r>
          </w:p>
          <w:p w:rsidR="007051E6" w:rsidRPr="00633842" w:rsidRDefault="007051E6" w:rsidP="000901E9">
            <w:pPr>
              <w:tabs>
                <w:tab w:val="left" w:pos="567"/>
              </w:tabs>
              <w:ind w:right="34" w:firstLine="2619"/>
              <w:jc w:val="center"/>
              <w:rPr>
                <w:sz w:val="28"/>
                <w:szCs w:val="28"/>
              </w:rPr>
            </w:pPr>
            <w:r w:rsidRPr="00633842">
              <w:rPr>
                <w:sz w:val="28"/>
                <w:szCs w:val="28"/>
              </w:rPr>
              <w:t>Т.А. Грудо</w:t>
            </w:r>
          </w:p>
        </w:tc>
      </w:tr>
    </w:tbl>
    <w:p w:rsidR="007051E6" w:rsidRDefault="007051E6" w:rsidP="00652C7B">
      <w:pPr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7051E6" w:rsidRDefault="007051E6" w:rsidP="00652C7B">
      <w:pPr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7051E6" w:rsidRDefault="007051E6" w:rsidP="00652C7B">
      <w:pPr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7051E6" w:rsidRDefault="007051E6" w:rsidP="00652C7B">
      <w:pPr>
        <w:tabs>
          <w:tab w:val="left" w:pos="567"/>
        </w:tabs>
        <w:ind w:firstLine="567"/>
        <w:jc w:val="right"/>
        <w:rPr>
          <w:sz w:val="26"/>
          <w:szCs w:val="26"/>
        </w:rPr>
      </w:pPr>
      <w:bookmarkStart w:id="4" w:name="_GoBack"/>
      <w:bookmarkEnd w:id="4"/>
    </w:p>
    <w:p w:rsidR="008D5D95" w:rsidRDefault="008D5D95" w:rsidP="00652C7B">
      <w:pPr>
        <w:tabs>
          <w:tab w:val="left" w:pos="567"/>
        </w:tabs>
        <w:ind w:firstLine="567"/>
      </w:pPr>
    </w:p>
    <w:sectPr w:rsidR="008D5D95" w:rsidSect="00CB404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42A"/>
    <w:multiLevelType w:val="multilevel"/>
    <w:tmpl w:val="87D6BF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B995258"/>
    <w:multiLevelType w:val="multilevel"/>
    <w:tmpl w:val="799005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515156E3"/>
    <w:multiLevelType w:val="multilevel"/>
    <w:tmpl w:val="027CB6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 w15:restartNumberingAfterBreak="0">
    <w:nsid w:val="53CC0297"/>
    <w:multiLevelType w:val="multilevel"/>
    <w:tmpl w:val="24CE3E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A6"/>
    <w:rsid w:val="0001004F"/>
    <w:rsid w:val="000901E9"/>
    <w:rsid w:val="001029E3"/>
    <w:rsid w:val="00135746"/>
    <w:rsid w:val="00152849"/>
    <w:rsid w:val="001B4468"/>
    <w:rsid w:val="00206C2B"/>
    <w:rsid w:val="00384CD4"/>
    <w:rsid w:val="003E7193"/>
    <w:rsid w:val="00421201"/>
    <w:rsid w:val="004B0467"/>
    <w:rsid w:val="00503D8F"/>
    <w:rsid w:val="005229F5"/>
    <w:rsid w:val="00576901"/>
    <w:rsid w:val="005841FF"/>
    <w:rsid w:val="00586610"/>
    <w:rsid w:val="005A2871"/>
    <w:rsid w:val="00633842"/>
    <w:rsid w:val="006338C0"/>
    <w:rsid w:val="0065173B"/>
    <w:rsid w:val="00652C7B"/>
    <w:rsid w:val="0069691B"/>
    <w:rsid w:val="00696B74"/>
    <w:rsid w:val="007051E6"/>
    <w:rsid w:val="007808CA"/>
    <w:rsid w:val="007B061F"/>
    <w:rsid w:val="00832394"/>
    <w:rsid w:val="0084435D"/>
    <w:rsid w:val="00863345"/>
    <w:rsid w:val="00871678"/>
    <w:rsid w:val="00877A00"/>
    <w:rsid w:val="008B167A"/>
    <w:rsid w:val="008D5411"/>
    <w:rsid w:val="008D5D95"/>
    <w:rsid w:val="009062BA"/>
    <w:rsid w:val="00963923"/>
    <w:rsid w:val="00A669FE"/>
    <w:rsid w:val="00AE4575"/>
    <w:rsid w:val="00BB656B"/>
    <w:rsid w:val="00C4238E"/>
    <w:rsid w:val="00C56D43"/>
    <w:rsid w:val="00C76930"/>
    <w:rsid w:val="00CB404B"/>
    <w:rsid w:val="00CE0485"/>
    <w:rsid w:val="00D164A6"/>
    <w:rsid w:val="00DC5354"/>
    <w:rsid w:val="00E22618"/>
    <w:rsid w:val="00F02530"/>
    <w:rsid w:val="00F33935"/>
    <w:rsid w:val="00F70D72"/>
    <w:rsid w:val="00F7307E"/>
    <w:rsid w:val="00FA61F7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9DF95-D53B-4A89-A5F8-E0C4931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E6"/>
    <w:pPr>
      <w:keepNext/>
      <w:keepLines/>
      <w:spacing w:before="240"/>
      <w:outlineLvl w:val="0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1E6"/>
    <w:rPr>
      <w:rFonts w:ascii="Times New Roman" w:eastAsia="Calibri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705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051E6"/>
  </w:style>
  <w:style w:type="paragraph" w:customStyle="1" w:styleId="headertext">
    <w:name w:val="headertext"/>
    <w:basedOn w:val="a"/>
    <w:rsid w:val="007051E6"/>
    <w:pPr>
      <w:spacing w:before="100" w:beforeAutospacing="1" w:after="100" w:afterAutospacing="1"/>
    </w:pPr>
  </w:style>
  <w:style w:type="paragraph" w:customStyle="1" w:styleId="ConsPlusNormal">
    <w:name w:val="ConsPlusNormal"/>
    <w:rsid w:val="007051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7051E6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58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86610"/>
    <w:pPr>
      <w:autoSpaceDE w:val="0"/>
      <w:autoSpaceDN w:val="0"/>
      <w:ind w:left="708"/>
    </w:pPr>
    <w:rPr>
      <w:sz w:val="20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586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A2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formattext0">
    <w:name w:val="formattext"/>
    <w:basedOn w:val="a"/>
    <w:rsid w:val="007808C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7808CA"/>
  </w:style>
  <w:style w:type="character" w:customStyle="1" w:styleId="2">
    <w:name w:val="Основной текст (2)_"/>
    <w:link w:val="20"/>
    <w:rsid w:val="00384CD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CD4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B40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0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DC0E79BDC56AADC0987CA599A222901961E2C06B6BF89EB22DF61D8A9EE90A1C2AC9F9EC89D5EAbBc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0B4E6F6FD6D06DF68E83AA6DBB837EE5078C956140CAF70D423075C5610C9A0EFFEEE69EE4A29FDF68DF5FF7j7SBJ" TargetMode="External"/><Relationship Id="rId5" Type="http://schemas.openxmlformats.org/officeDocument/2006/relationships/hyperlink" Target="consultantplus://offline/ref=5F0B4E6F6FD6D06DF68E83AA6DBB837EE20E8D996044CAF70D423075C5610C9A0EFFEEE69EE4A29FDF68DF5FF7j7S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18</cp:revision>
  <cp:lastPrinted>2022-08-25T05:58:00Z</cp:lastPrinted>
  <dcterms:created xsi:type="dcterms:W3CDTF">2022-04-19T05:59:00Z</dcterms:created>
  <dcterms:modified xsi:type="dcterms:W3CDTF">2022-08-25T06:01:00Z</dcterms:modified>
</cp:coreProperties>
</file>