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21" w:rsidRPr="004B2081" w:rsidRDefault="007E0221" w:rsidP="007E0221">
      <w:pPr>
        <w:ind w:left="77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08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7E0221" w:rsidRPr="004B2081" w:rsidRDefault="007E0221" w:rsidP="007E0221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081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депутатов городского поселения Игрим</w:t>
      </w:r>
    </w:p>
    <w:p w:rsidR="007E0221" w:rsidRPr="004B2081" w:rsidRDefault="007E0221" w:rsidP="007E0221">
      <w:pPr>
        <w:ind w:left="77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0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636503" w:rsidRPr="0063650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63650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8</w:t>
      </w:r>
      <w:r w:rsidR="00636503">
        <w:rPr>
          <w:rFonts w:ascii="Times New Roman" w:eastAsia="Times New Roman" w:hAnsi="Times New Roman" w:cs="Times New Roman"/>
          <w:sz w:val="20"/>
          <w:szCs w:val="20"/>
          <w:lang w:eastAsia="ru-RU"/>
        </w:rPr>
        <w:t>.04.</w:t>
      </w:r>
      <w:r w:rsidR="00107AA2">
        <w:rPr>
          <w:rFonts w:ascii="Times New Roman" w:eastAsia="Times New Roman" w:hAnsi="Times New Roman" w:cs="Times New Roman"/>
          <w:sz w:val="20"/>
          <w:szCs w:val="20"/>
          <w:lang w:eastAsia="ru-RU"/>
        </w:rPr>
        <w:t>2013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4B20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687C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20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6503">
        <w:rPr>
          <w:rFonts w:ascii="Times New Roman" w:eastAsia="Times New Roman" w:hAnsi="Times New Roman" w:cs="Times New Roman"/>
          <w:sz w:val="20"/>
          <w:szCs w:val="20"/>
          <w:lang w:eastAsia="ru-RU"/>
        </w:rPr>
        <w:t>261</w:t>
      </w:r>
    </w:p>
    <w:p w:rsidR="00107AA2" w:rsidRDefault="00107AA2" w:rsidP="00384158">
      <w:pPr>
        <w:ind w:left="7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0221" w:rsidRDefault="007E0221" w:rsidP="00384158">
      <w:pPr>
        <w:ind w:left="7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2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расходов бюджета городского поселения Игрим на 2012 год по разделам, подразделам классификации расходов бюджетов Российской Федерации</w:t>
      </w:r>
    </w:p>
    <w:p w:rsidR="00107AA2" w:rsidRDefault="00107AA2" w:rsidP="00384158">
      <w:pPr>
        <w:ind w:left="7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709"/>
        <w:gridCol w:w="567"/>
        <w:gridCol w:w="1559"/>
        <w:gridCol w:w="1134"/>
        <w:gridCol w:w="1276"/>
      </w:tblGrid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89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891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D4891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891">
              <w:rPr>
                <w:rFonts w:ascii="Times New Roman" w:hAnsi="Times New Roman" w:cs="Times New Roman"/>
                <w:sz w:val="16"/>
                <w:szCs w:val="16"/>
              </w:rPr>
              <w:t>Утверждено на 2012 год Решением Совета поселения № 246 от 24.12.2012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891">
              <w:rPr>
                <w:rFonts w:ascii="Times New Roman" w:hAnsi="Times New Roman" w:cs="Times New Roman"/>
                <w:sz w:val="16"/>
                <w:szCs w:val="16"/>
              </w:rPr>
              <w:t>Исполнено в 2012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891">
              <w:rPr>
                <w:rFonts w:ascii="Times New Roman" w:hAnsi="Times New Roman" w:cs="Times New Roman"/>
                <w:sz w:val="16"/>
                <w:szCs w:val="16"/>
              </w:rPr>
              <w:t>Процент исполнения</w:t>
            </w:r>
          </w:p>
        </w:tc>
      </w:tr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38058,8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37661,8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99,0%</w:t>
            </w:r>
          </w:p>
        </w:tc>
      </w:tr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23057,0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23056,9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13270,8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12937,8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97,5%</w:t>
            </w:r>
          </w:p>
        </w:tc>
      </w:tr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1710,5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1710,5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1710,5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1710,5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68,4%</w:t>
            </w:r>
          </w:p>
        </w:tc>
      </w:tr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30,3%</w:t>
            </w:r>
          </w:p>
        </w:tc>
      </w:tr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16994,1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15973,1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94,0%</w:t>
            </w:r>
          </w:p>
        </w:tc>
      </w:tr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2281,2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2280,7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5493,4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4638,5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84,4%</w:t>
            </w:r>
          </w:p>
        </w:tc>
      </w:tr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97,8%</w:t>
            </w:r>
          </w:p>
        </w:tc>
      </w:tr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Целев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3172,4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3036,0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95,7%</w:t>
            </w:r>
          </w:p>
        </w:tc>
      </w:tr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47292,0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43884,8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92,8%</w:t>
            </w:r>
          </w:p>
        </w:tc>
      </w:tr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6106,4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30416,3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27009,1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88,8%</w:t>
            </w:r>
          </w:p>
        </w:tc>
      </w:tr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10769,2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10769,3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19110,6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19054,9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99,7%</w:t>
            </w:r>
          </w:p>
        </w:tc>
      </w:tr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19110,6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19054,9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99,7%</w:t>
            </w:r>
          </w:p>
        </w:tc>
      </w:tr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35831,5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35752,5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99,8%</w:t>
            </w:r>
          </w:p>
        </w:tc>
      </w:tr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35831,5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35752,5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99,8%</w:t>
            </w:r>
          </w:p>
        </w:tc>
      </w:tr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Обслуживание 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107AA2" w:rsidRPr="001B7219" w:rsidTr="00107A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160418,8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155309,0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A2" w:rsidRPr="007D4891" w:rsidRDefault="00107AA2" w:rsidP="00C4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96,8%</w:t>
            </w:r>
          </w:p>
        </w:tc>
      </w:tr>
    </w:tbl>
    <w:p w:rsidR="00550DB2" w:rsidRDefault="00550DB2" w:rsidP="00384158">
      <w:pPr>
        <w:ind w:left="7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090" w:rsidRPr="008117B8" w:rsidRDefault="00EF1090" w:rsidP="00550DB2"/>
    <w:sectPr w:rsidR="00EF1090" w:rsidRPr="008117B8" w:rsidSect="001578FF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B2081"/>
    <w:rsid w:val="00107AA2"/>
    <w:rsid w:val="001578FF"/>
    <w:rsid w:val="001C3830"/>
    <w:rsid w:val="00245F26"/>
    <w:rsid w:val="003D0CCC"/>
    <w:rsid w:val="004B2081"/>
    <w:rsid w:val="00532A26"/>
    <w:rsid w:val="00550DB2"/>
    <w:rsid w:val="0062161B"/>
    <w:rsid w:val="00636503"/>
    <w:rsid w:val="00687C24"/>
    <w:rsid w:val="006B010D"/>
    <w:rsid w:val="00703B31"/>
    <w:rsid w:val="00713A29"/>
    <w:rsid w:val="007B563C"/>
    <w:rsid w:val="007E0221"/>
    <w:rsid w:val="008117B8"/>
    <w:rsid w:val="008C4A9E"/>
    <w:rsid w:val="00A07A82"/>
    <w:rsid w:val="00AC430D"/>
    <w:rsid w:val="00CB3FE4"/>
    <w:rsid w:val="00D40F75"/>
    <w:rsid w:val="00E966A8"/>
    <w:rsid w:val="00EC0A8D"/>
    <w:rsid w:val="00EF1090"/>
    <w:rsid w:val="00F5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7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17B8"/>
    <w:rPr>
      <w:color w:val="800080"/>
      <w:u w:val="single"/>
    </w:rPr>
  </w:style>
  <w:style w:type="paragraph" w:customStyle="1" w:styleId="xl68">
    <w:name w:val="xl68"/>
    <w:basedOn w:val="a"/>
    <w:rsid w:val="008117B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117B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117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117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117B8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117B8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117B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117B8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11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117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8117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117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8117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811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11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117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117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11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117B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117B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117B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117B8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17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7B8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117B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117B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5</cp:revision>
  <cp:lastPrinted>2013-04-19T11:42:00Z</cp:lastPrinted>
  <dcterms:created xsi:type="dcterms:W3CDTF">2013-02-28T13:26:00Z</dcterms:created>
  <dcterms:modified xsi:type="dcterms:W3CDTF">2013-04-19T11:43:00Z</dcterms:modified>
</cp:coreProperties>
</file>