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2082" w:rsidRDefault="004E7E31" w:rsidP="004A4983">
      <w:pPr>
        <w:spacing w:before="0" w:after="0"/>
        <w:rPr>
          <w:b/>
          <w:sz w:val="28"/>
          <w:szCs w:val="28"/>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r>
        <w:rPr>
          <w:b/>
          <w:noProof/>
          <w:sz w:val="28"/>
          <w:szCs w:val="28"/>
          <w:lang w:eastAsia="ru-RU"/>
        </w:rPr>
        <w:drawing>
          <wp:inline distT="0" distB="0" distL="0" distR="0">
            <wp:extent cx="6300470" cy="9280376"/>
            <wp:effectExtent l="1905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6300470" cy="9280376"/>
                    </a:xfrm>
                    <a:prstGeom prst="rect">
                      <a:avLst/>
                    </a:prstGeom>
                    <a:noFill/>
                    <a:ln w="9525">
                      <a:noFill/>
                      <a:miter lim="800000"/>
                      <a:headEnd/>
                      <a:tailEnd/>
                    </a:ln>
                  </pic:spPr>
                </pic:pic>
              </a:graphicData>
            </a:graphic>
          </wp:inline>
        </w:drawing>
      </w:r>
    </w:p>
    <w:p w:rsidR="007D2082" w:rsidRDefault="007D2082" w:rsidP="007D2082">
      <w:pPr>
        <w:pStyle w:val="a8"/>
        <w:spacing w:before="0" w:after="0"/>
        <w:jc w:val="right"/>
        <w:rPr>
          <w:rFonts w:ascii="Times New Roman" w:eastAsia="Times New Roman" w:hAnsi="Times New Roman"/>
          <w:b w:val="0"/>
          <w:caps w:val="0"/>
          <w:spacing w:val="0"/>
          <w:kern w:val="0"/>
          <w:sz w:val="28"/>
          <w:shd w:val="clear" w:color="auto" w:fill="FEFFFE"/>
          <w:lang w:eastAsia="ru-RU"/>
        </w:rPr>
        <w:sectPr w:rsidR="007D2082" w:rsidSect="007D2082">
          <w:pgSz w:w="11906" w:h="16838"/>
          <w:pgMar w:top="1134" w:right="850" w:bottom="993" w:left="1134" w:header="708" w:footer="708" w:gutter="0"/>
          <w:cols w:space="708"/>
          <w:docGrid w:linePitch="360"/>
        </w:sectPr>
      </w:pPr>
    </w:p>
    <w:p w:rsidR="00123EE8" w:rsidRPr="007D2082" w:rsidRDefault="004D4330" w:rsidP="004D4330">
      <w:pPr>
        <w:pStyle w:val="a8"/>
        <w:rPr>
          <w:rFonts w:ascii="Times New Roman" w:hAnsi="Times New Roman"/>
        </w:rPr>
      </w:pPr>
      <w:r w:rsidRPr="007D2082">
        <w:rPr>
          <w:rFonts w:ascii="Times New Roman" w:hAnsi="Times New Roman"/>
        </w:rPr>
        <w:lastRenderedPageBreak/>
        <w:t>Содержание</w:t>
      </w:r>
    </w:p>
    <w:p w:rsidR="0030173E" w:rsidRPr="007D2082" w:rsidRDefault="0030173E">
      <w:pPr>
        <w:rPr>
          <w:rFonts w:ascii="Times New Roman" w:hAnsi="Times New Roman"/>
        </w:rPr>
      </w:pPr>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r w:rsidRPr="00A07AA5">
        <w:rPr>
          <w:rFonts w:ascii="Times New Roman" w:hAnsi="Times New Roman" w:cs="Times New Roman"/>
          <w:b w:val="0"/>
          <w:sz w:val="22"/>
          <w:szCs w:val="22"/>
        </w:rPr>
        <w:fldChar w:fldCharType="begin"/>
      </w:r>
      <w:r w:rsidR="004D4330" w:rsidRPr="00F825D9">
        <w:rPr>
          <w:rFonts w:ascii="Times New Roman" w:hAnsi="Times New Roman" w:cs="Times New Roman"/>
          <w:b w:val="0"/>
          <w:sz w:val="22"/>
          <w:szCs w:val="22"/>
        </w:rPr>
        <w:instrText xml:space="preserve"> TOC \o "1-3" \h \z \u </w:instrText>
      </w:r>
      <w:r w:rsidRPr="00A07AA5">
        <w:rPr>
          <w:rFonts w:ascii="Times New Roman" w:hAnsi="Times New Roman" w:cs="Times New Roman"/>
          <w:b w:val="0"/>
          <w:sz w:val="22"/>
          <w:szCs w:val="22"/>
        </w:rPr>
        <w:fldChar w:fldCharType="separate"/>
      </w:r>
      <w:hyperlink w:anchor="_Toc372249740" w:history="1">
        <w:r w:rsidR="00F825D9" w:rsidRPr="00F825D9">
          <w:rPr>
            <w:rStyle w:val="afff0"/>
            <w:rFonts w:ascii="Times New Roman" w:hAnsi="Times New Roman" w:cs="Times New Roman"/>
            <w:b w:val="0"/>
            <w:sz w:val="22"/>
            <w:szCs w:val="22"/>
          </w:rPr>
          <w:t>Введение</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_Toc372249740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6</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41" w:history="1">
        <w:r w:rsidR="00F825D9" w:rsidRPr="00F825D9">
          <w:rPr>
            <w:rStyle w:val="afff0"/>
            <w:rFonts w:ascii="Times New Roman" w:hAnsi="Times New Roman" w:cs="Times New Roman"/>
            <w:b w:val="0"/>
            <w:sz w:val="22"/>
            <w:szCs w:val="22"/>
            <w:shd w:val="clear" w:color="auto" w:fill="FFFFFF" w:themeFill="background1"/>
          </w:rPr>
          <w:t xml:space="preserve">Раздел </w:t>
        </w:r>
        <w:r w:rsidR="00F825D9" w:rsidRPr="00F825D9">
          <w:rPr>
            <w:rStyle w:val="afff0"/>
            <w:rFonts w:ascii="Times New Roman" w:hAnsi="Times New Roman" w:cs="Times New Roman"/>
            <w:b w:val="0"/>
            <w:sz w:val="22"/>
            <w:szCs w:val="22"/>
          </w:rPr>
          <w:t>1. Общая часть</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_Toc372249741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9</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42" w:history="1">
        <w:r w:rsidR="00F825D9" w:rsidRPr="00F825D9">
          <w:rPr>
            <w:rStyle w:val="afff0"/>
            <w:rFonts w:ascii="Times New Roman" w:hAnsi="Times New Roman" w:cs="Times New Roman"/>
            <w:b w:val="0"/>
            <w:sz w:val="22"/>
            <w:szCs w:val="22"/>
          </w:rPr>
          <w:t>Раздел 2. Существующее состояние Теплоснабжения</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_Toc372249742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13</w:t>
        </w:r>
        <w:r w:rsidRPr="00F825D9">
          <w:rPr>
            <w:rFonts w:ascii="Times New Roman" w:hAnsi="Times New Roman" w:cs="Times New Roman"/>
            <w:b w:val="0"/>
            <w:webHidden/>
            <w:sz w:val="22"/>
            <w:szCs w:val="22"/>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43" w:history="1">
        <w:r w:rsidR="00F825D9" w:rsidRPr="00F825D9">
          <w:rPr>
            <w:rStyle w:val="afff0"/>
            <w:rFonts w:ascii="Times New Roman" w:hAnsi="Times New Roman" w:cs="Times New Roman"/>
            <w:b w:val="0"/>
            <w:noProof/>
          </w:rPr>
          <w:t>Глава 2.1. Функциональная структура организации теплоснабжения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_Toc372249743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13</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44" w:history="1">
        <w:r w:rsidR="00F825D9" w:rsidRPr="00F825D9">
          <w:rPr>
            <w:rStyle w:val="afff0"/>
            <w:rFonts w:ascii="Times New Roman" w:hAnsi="Times New Roman" w:cs="Times New Roman"/>
            <w:b w:val="0"/>
            <w:noProof/>
          </w:rPr>
          <w:t>Глава 2.2. Институциональная структура организации теплоснабжения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_Toc372249744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14</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45" w:history="1">
        <w:r w:rsidR="00F825D9" w:rsidRPr="00F825D9">
          <w:rPr>
            <w:rStyle w:val="afff0"/>
            <w:rFonts w:ascii="Times New Roman" w:hAnsi="Times New Roman" w:cs="Times New Roman"/>
            <w:b w:val="0"/>
            <w:noProof/>
          </w:rPr>
          <w:t>Глава 2.3. Источники тепловой энергии</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_Toc372249745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14</w:t>
        </w:r>
        <w:r w:rsidRPr="00F825D9">
          <w:rPr>
            <w:rFonts w:ascii="Times New Roman" w:hAnsi="Times New Roman" w:cs="Times New Roman"/>
            <w:b w:val="0"/>
            <w:noProof/>
            <w:webHidden/>
          </w:rPr>
          <w:fldChar w:fldCharType="end"/>
        </w:r>
      </w:hyperlink>
    </w:p>
    <w:p w:rsidR="00F825D9" w:rsidRPr="00F825D9" w:rsidRDefault="00A07AA5">
      <w:pPr>
        <w:pStyle w:val="36"/>
        <w:tabs>
          <w:tab w:val="right" w:leader="dot" w:pos="9628"/>
        </w:tabs>
        <w:rPr>
          <w:rFonts w:ascii="Times New Roman" w:eastAsiaTheme="minorEastAsia" w:hAnsi="Times New Roman" w:cs="Times New Roman"/>
          <w:noProof/>
          <w:spacing w:val="0"/>
          <w:sz w:val="22"/>
          <w:szCs w:val="22"/>
          <w:lang w:eastAsia="ru-RU"/>
        </w:rPr>
      </w:pPr>
      <w:hyperlink w:anchor="_Toc372249746" w:history="1">
        <w:r w:rsidR="00F825D9" w:rsidRPr="00F825D9">
          <w:rPr>
            <w:rStyle w:val="afff0"/>
            <w:rFonts w:ascii="Times New Roman" w:hAnsi="Times New Roman" w:cs="Times New Roman"/>
            <w:noProof/>
            <w:sz w:val="22"/>
            <w:szCs w:val="22"/>
          </w:rPr>
          <w:t>2.3.1. Описание источников тепловой энергии и оборудования</w:t>
        </w:r>
        <w:r w:rsidR="00F825D9" w:rsidRPr="00F825D9">
          <w:rPr>
            <w:rFonts w:ascii="Times New Roman" w:hAnsi="Times New Roman" w:cs="Times New Roman"/>
            <w:noProof/>
            <w:webHidden/>
            <w:sz w:val="22"/>
            <w:szCs w:val="22"/>
          </w:rPr>
          <w:tab/>
        </w:r>
        <w:r w:rsidRPr="00F825D9">
          <w:rPr>
            <w:rFonts w:ascii="Times New Roman" w:hAnsi="Times New Roman" w:cs="Times New Roman"/>
            <w:noProof/>
            <w:webHidden/>
            <w:sz w:val="22"/>
            <w:szCs w:val="22"/>
          </w:rPr>
          <w:fldChar w:fldCharType="begin"/>
        </w:r>
        <w:r w:rsidR="00F825D9" w:rsidRPr="00F825D9">
          <w:rPr>
            <w:rFonts w:ascii="Times New Roman" w:hAnsi="Times New Roman" w:cs="Times New Roman"/>
            <w:noProof/>
            <w:webHidden/>
            <w:sz w:val="22"/>
            <w:szCs w:val="22"/>
          </w:rPr>
          <w:instrText xml:space="preserve"> PAGEREF _Toc372249746 \h </w:instrText>
        </w:r>
        <w:r w:rsidRPr="00F825D9">
          <w:rPr>
            <w:rFonts w:ascii="Times New Roman" w:hAnsi="Times New Roman" w:cs="Times New Roman"/>
            <w:noProof/>
            <w:webHidden/>
            <w:sz w:val="22"/>
            <w:szCs w:val="22"/>
          </w:rPr>
        </w:r>
        <w:r w:rsidRPr="00F825D9">
          <w:rPr>
            <w:rFonts w:ascii="Times New Roman" w:hAnsi="Times New Roman" w:cs="Times New Roman"/>
            <w:noProof/>
            <w:webHidden/>
            <w:sz w:val="22"/>
            <w:szCs w:val="22"/>
          </w:rPr>
          <w:fldChar w:fldCharType="separate"/>
        </w:r>
        <w:r w:rsidR="00F825D9">
          <w:rPr>
            <w:rFonts w:ascii="Times New Roman" w:hAnsi="Times New Roman" w:cs="Times New Roman"/>
            <w:noProof/>
            <w:webHidden/>
            <w:sz w:val="22"/>
            <w:szCs w:val="22"/>
          </w:rPr>
          <w:t>14</w:t>
        </w:r>
        <w:r w:rsidRPr="00F825D9">
          <w:rPr>
            <w:rFonts w:ascii="Times New Roman" w:hAnsi="Times New Roman" w:cs="Times New Roman"/>
            <w:noProof/>
            <w:webHidden/>
            <w:sz w:val="22"/>
            <w:szCs w:val="22"/>
          </w:rPr>
          <w:fldChar w:fldCharType="end"/>
        </w:r>
      </w:hyperlink>
    </w:p>
    <w:p w:rsidR="00F825D9" w:rsidRPr="00F825D9" w:rsidRDefault="00A07AA5">
      <w:pPr>
        <w:pStyle w:val="36"/>
        <w:tabs>
          <w:tab w:val="right" w:leader="dot" w:pos="9628"/>
        </w:tabs>
        <w:rPr>
          <w:rFonts w:ascii="Times New Roman" w:eastAsiaTheme="minorEastAsia" w:hAnsi="Times New Roman" w:cs="Times New Roman"/>
          <w:noProof/>
          <w:spacing w:val="0"/>
          <w:sz w:val="22"/>
          <w:szCs w:val="22"/>
          <w:lang w:eastAsia="ru-RU"/>
        </w:rPr>
      </w:pPr>
      <w:hyperlink w:anchor="_Toc372249747" w:history="1">
        <w:r w:rsidR="00F825D9" w:rsidRPr="00F825D9">
          <w:rPr>
            <w:rStyle w:val="afff0"/>
            <w:rFonts w:ascii="Times New Roman" w:hAnsi="Times New Roman" w:cs="Times New Roman"/>
            <w:noProof/>
            <w:sz w:val="22"/>
            <w:szCs w:val="22"/>
          </w:rPr>
          <w:t>2.3.2. Описание индивидуального квартирного отопления</w:t>
        </w:r>
        <w:r w:rsidR="00F825D9" w:rsidRPr="00F825D9">
          <w:rPr>
            <w:rFonts w:ascii="Times New Roman" w:hAnsi="Times New Roman" w:cs="Times New Roman"/>
            <w:noProof/>
            <w:webHidden/>
            <w:sz w:val="22"/>
            <w:szCs w:val="22"/>
          </w:rPr>
          <w:tab/>
        </w:r>
        <w:r w:rsidRPr="00F825D9">
          <w:rPr>
            <w:rFonts w:ascii="Times New Roman" w:hAnsi="Times New Roman" w:cs="Times New Roman"/>
            <w:noProof/>
            <w:webHidden/>
            <w:sz w:val="22"/>
            <w:szCs w:val="22"/>
          </w:rPr>
          <w:fldChar w:fldCharType="begin"/>
        </w:r>
        <w:r w:rsidR="00F825D9" w:rsidRPr="00F825D9">
          <w:rPr>
            <w:rFonts w:ascii="Times New Roman" w:hAnsi="Times New Roman" w:cs="Times New Roman"/>
            <w:noProof/>
            <w:webHidden/>
            <w:sz w:val="22"/>
            <w:szCs w:val="22"/>
          </w:rPr>
          <w:instrText xml:space="preserve"> PAGEREF _Toc372249747 \h </w:instrText>
        </w:r>
        <w:r w:rsidRPr="00F825D9">
          <w:rPr>
            <w:rFonts w:ascii="Times New Roman" w:hAnsi="Times New Roman" w:cs="Times New Roman"/>
            <w:noProof/>
            <w:webHidden/>
            <w:sz w:val="22"/>
            <w:szCs w:val="22"/>
          </w:rPr>
        </w:r>
        <w:r w:rsidRPr="00F825D9">
          <w:rPr>
            <w:rFonts w:ascii="Times New Roman" w:hAnsi="Times New Roman" w:cs="Times New Roman"/>
            <w:noProof/>
            <w:webHidden/>
            <w:sz w:val="22"/>
            <w:szCs w:val="22"/>
          </w:rPr>
          <w:fldChar w:fldCharType="separate"/>
        </w:r>
        <w:r w:rsidR="00F825D9">
          <w:rPr>
            <w:rFonts w:ascii="Times New Roman" w:hAnsi="Times New Roman" w:cs="Times New Roman"/>
            <w:noProof/>
            <w:webHidden/>
            <w:sz w:val="22"/>
            <w:szCs w:val="22"/>
          </w:rPr>
          <w:t>22</w:t>
        </w:r>
        <w:r w:rsidRPr="00F825D9">
          <w:rPr>
            <w:rFonts w:ascii="Times New Roman" w:hAnsi="Times New Roman" w:cs="Times New Roman"/>
            <w:noProof/>
            <w:webHidden/>
            <w:sz w:val="22"/>
            <w:szCs w:val="22"/>
          </w:rPr>
          <w:fldChar w:fldCharType="end"/>
        </w:r>
      </w:hyperlink>
    </w:p>
    <w:p w:rsidR="00F825D9" w:rsidRPr="00F825D9" w:rsidRDefault="00A07AA5">
      <w:pPr>
        <w:pStyle w:val="36"/>
        <w:tabs>
          <w:tab w:val="right" w:leader="dot" w:pos="9628"/>
        </w:tabs>
        <w:rPr>
          <w:rFonts w:ascii="Times New Roman" w:eastAsiaTheme="minorEastAsia" w:hAnsi="Times New Roman" w:cs="Times New Roman"/>
          <w:noProof/>
          <w:spacing w:val="0"/>
          <w:sz w:val="22"/>
          <w:szCs w:val="22"/>
          <w:lang w:eastAsia="ru-RU"/>
        </w:rPr>
      </w:pPr>
      <w:hyperlink w:anchor="_Toc372249748" w:history="1">
        <w:r w:rsidR="00F825D9" w:rsidRPr="00F825D9">
          <w:rPr>
            <w:rStyle w:val="afff0"/>
            <w:rFonts w:ascii="Times New Roman" w:hAnsi="Times New Roman" w:cs="Times New Roman"/>
            <w:noProof/>
            <w:sz w:val="22"/>
            <w:szCs w:val="22"/>
          </w:rPr>
          <w:t>2.3.3. Общие выводы по состоянию теплоснабжения</w:t>
        </w:r>
        <w:r w:rsidR="00F825D9" w:rsidRPr="00F825D9">
          <w:rPr>
            <w:rFonts w:ascii="Times New Roman" w:hAnsi="Times New Roman" w:cs="Times New Roman"/>
            <w:noProof/>
            <w:webHidden/>
            <w:sz w:val="22"/>
            <w:szCs w:val="22"/>
          </w:rPr>
          <w:tab/>
        </w:r>
        <w:r w:rsidRPr="00F825D9">
          <w:rPr>
            <w:rFonts w:ascii="Times New Roman" w:hAnsi="Times New Roman" w:cs="Times New Roman"/>
            <w:noProof/>
            <w:webHidden/>
            <w:sz w:val="22"/>
            <w:szCs w:val="22"/>
          </w:rPr>
          <w:fldChar w:fldCharType="begin"/>
        </w:r>
        <w:r w:rsidR="00F825D9" w:rsidRPr="00F825D9">
          <w:rPr>
            <w:rFonts w:ascii="Times New Roman" w:hAnsi="Times New Roman" w:cs="Times New Roman"/>
            <w:noProof/>
            <w:webHidden/>
            <w:sz w:val="22"/>
            <w:szCs w:val="22"/>
          </w:rPr>
          <w:instrText xml:space="preserve"> PAGEREF _Toc372249748 \h </w:instrText>
        </w:r>
        <w:r w:rsidRPr="00F825D9">
          <w:rPr>
            <w:rFonts w:ascii="Times New Roman" w:hAnsi="Times New Roman" w:cs="Times New Roman"/>
            <w:noProof/>
            <w:webHidden/>
            <w:sz w:val="22"/>
            <w:szCs w:val="22"/>
          </w:rPr>
        </w:r>
        <w:r w:rsidRPr="00F825D9">
          <w:rPr>
            <w:rFonts w:ascii="Times New Roman" w:hAnsi="Times New Roman" w:cs="Times New Roman"/>
            <w:noProof/>
            <w:webHidden/>
            <w:sz w:val="22"/>
            <w:szCs w:val="22"/>
          </w:rPr>
          <w:fldChar w:fldCharType="separate"/>
        </w:r>
        <w:r w:rsidR="00F825D9">
          <w:rPr>
            <w:rFonts w:ascii="Times New Roman" w:hAnsi="Times New Roman" w:cs="Times New Roman"/>
            <w:noProof/>
            <w:webHidden/>
            <w:sz w:val="22"/>
            <w:szCs w:val="22"/>
          </w:rPr>
          <w:t>25</w:t>
        </w:r>
        <w:r w:rsidRPr="00F825D9">
          <w:rPr>
            <w:rFonts w:ascii="Times New Roman" w:hAnsi="Times New Roman" w:cs="Times New Roman"/>
            <w:noProof/>
            <w:webHidden/>
            <w:sz w:val="22"/>
            <w:szCs w:val="22"/>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49" w:history="1">
        <w:r w:rsidR="00F825D9" w:rsidRPr="00F825D9">
          <w:rPr>
            <w:rStyle w:val="afff0"/>
            <w:rFonts w:ascii="Times New Roman" w:hAnsi="Times New Roman" w:cs="Times New Roman"/>
            <w:b w:val="0"/>
            <w:noProof/>
          </w:rPr>
          <w:t>Глава 2.4. Тепловые сети систем теплоснабжения и зоны действия источников тепловой энергии</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_Toc372249749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27</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0" w:history="1">
        <w:r w:rsidR="00F825D9" w:rsidRPr="00F825D9">
          <w:rPr>
            <w:rStyle w:val="afff0"/>
            <w:rFonts w:ascii="Times New Roman" w:hAnsi="Times New Roman" w:cs="Times New Roman"/>
            <w:b w:val="0"/>
            <w:noProof/>
          </w:rPr>
          <w:t>Глава 2.5. Балансы тепловой мощности и тепловой нагрузки</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_Toc372249750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30</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1" w:history="1">
        <w:r w:rsidR="00F825D9" w:rsidRPr="00F825D9">
          <w:rPr>
            <w:rStyle w:val="afff0"/>
            <w:rFonts w:ascii="Times New Roman" w:hAnsi="Times New Roman" w:cs="Times New Roman"/>
            <w:b w:val="0"/>
            <w:noProof/>
          </w:rPr>
          <w:t>Глава 2.6. Балансы выработки, передачи и конечного потребления тепла</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_Toc372249751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31</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2" w:history="1">
        <w:r w:rsidR="00F825D9" w:rsidRPr="00F825D9">
          <w:rPr>
            <w:rStyle w:val="afff0"/>
            <w:rFonts w:ascii="Times New Roman" w:hAnsi="Times New Roman" w:cs="Times New Roman"/>
            <w:b w:val="0"/>
            <w:noProof/>
          </w:rPr>
          <w:t>Глава 2.7. Топливный баланс</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_Toc372249752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31</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3" w:history="1">
        <w:r w:rsidR="00F825D9" w:rsidRPr="00F825D9">
          <w:rPr>
            <w:rStyle w:val="afff0"/>
            <w:rFonts w:ascii="Times New Roman" w:hAnsi="Times New Roman" w:cs="Times New Roman"/>
            <w:b w:val="0"/>
            <w:noProof/>
          </w:rPr>
          <w:t>Глава 2.8. Технико-экономические показатели теплоснабжения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_Toc372249753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35</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4" w:history="1">
        <w:r w:rsidR="00F825D9" w:rsidRPr="00F825D9">
          <w:rPr>
            <w:rStyle w:val="afff0"/>
            <w:rFonts w:ascii="Times New Roman" w:hAnsi="Times New Roman" w:cs="Times New Roman"/>
            <w:b w:val="0"/>
            <w:noProof/>
          </w:rPr>
          <w:t>Глава 2.9. Цены (тарифы) в сфере теплоснабжения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_Toc372249754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41</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5" w:history="1">
        <w:r w:rsidR="00F825D9" w:rsidRPr="00F825D9">
          <w:rPr>
            <w:rStyle w:val="afff0"/>
            <w:rFonts w:ascii="Times New Roman" w:hAnsi="Times New Roman" w:cs="Times New Roman"/>
            <w:b w:val="0"/>
            <w:noProof/>
          </w:rPr>
          <w:t>Глава 2.10. Существующие технические и технологические проблемы теплоснабжения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_Toc372249755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43</w:t>
        </w:r>
        <w:r w:rsidRPr="00F825D9">
          <w:rPr>
            <w:rFonts w:ascii="Times New Roman" w:hAnsi="Times New Roman" w:cs="Times New Roman"/>
            <w:b w:val="0"/>
            <w:noProof/>
            <w:webHidden/>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56" w:history="1">
        <w:r w:rsidR="00F825D9" w:rsidRPr="00F825D9">
          <w:rPr>
            <w:rStyle w:val="afff0"/>
            <w:rFonts w:ascii="Times New Roman" w:hAnsi="Times New Roman" w:cs="Times New Roman"/>
            <w:b w:val="0"/>
            <w:sz w:val="22"/>
            <w:szCs w:val="22"/>
          </w:rPr>
          <w:t>Раздел 3. Существующее состояние строительных фондов и генеральный план развития поселения</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_Toc372249756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46</w:t>
        </w:r>
        <w:r w:rsidRPr="00F825D9">
          <w:rPr>
            <w:rFonts w:ascii="Times New Roman" w:hAnsi="Times New Roman" w:cs="Times New Roman"/>
            <w:b w:val="0"/>
            <w:webHidden/>
            <w:sz w:val="22"/>
            <w:szCs w:val="22"/>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7" w:history="1">
        <w:r w:rsidR="00F825D9" w:rsidRPr="00F825D9">
          <w:rPr>
            <w:rStyle w:val="afff0"/>
            <w:rFonts w:ascii="Times New Roman" w:hAnsi="Times New Roman" w:cs="Times New Roman"/>
            <w:b w:val="0"/>
            <w:noProof/>
          </w:rPr>
          <w:t>Глава 3.1. Генеральный план развития поселения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_Toc372249757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46</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8" w:history="1">
        <w:r w:rsidR="00F825D9" w:rsidRPr="00F825D9">
          <w:rPr>
            <w:rStyle w:val="afff0"/>
            <w:rFonts w:ascii="Times New Roman" w:hAnsi="Times New Roman" w:cs="Times New Roman"/>
            <w:b w:val="0"/>
            <w:noProof/>
          </w:rPr>
          <w:t>Глава 3.2. Сведения о жилищном фонде</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_Toc372249758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50</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59" w:history="1">
        <w:r w:rsidR="00F825D9" w:rsidRPr="00F825D9">
          <w:rPr>
            <w:rStyle w:val="afff0"/>
            <w:rFonts w:ascii="Times New Roman" w:hAnsi="Times New Roman" w:cs="Times New Roman"/>
            <w:b w:val="0"/>
            <w:noProof/>
          </w:rPr>
          <w:t>Глава 3.3. Сведения об общественном фонде</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_Toc372249759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51</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0" w:history="1">
        <w:r w:rsidR="00F825D9" w:rsidRPr="00F825D9">
          <w:rPr>
            <w:rStyle w:val="afff0"/>
            <w:rFonts w:ascii="Times New Roman" w:hAnsi="Times New Roman" w:cs="Times New Roman"/>
            <w:b w:val="0"/>
            <w:noProof/>
          </w:rPr>
          <w:t>Глава 3.4. Сведения о производственных территориях</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_Toc372249760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53</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1" w:history="1">
        <w:r w:rsidR="00F825D9" w:rsidRPr="00F825D9">
          <w:rPr>
            <w:rStyle w:val="afff0"/>
            <w:rFonts w:ascii="Times New Roman" w:hAnsi="Times New Roman" w:cs="Times New Roman"/>
            <w:b w:val="0"/>
            <w:noProof/>
          </w:rPr>
          <w:t>Глава 3.5. Прогноз развития строительных фондов на 2014-2028 гг.</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_Toc372249761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53</w:t>
        </w:r>
        <w:r w:rsidRPr="00F825D9">
          <w:rPr>
            <w:rFonts w:ascii="Times New Roman" w:hAnsi="Times New Roman" w:cs="Times New Roman"/>
            <w:b w:val="0"/>
            <w:noProof/>
            <w:webHidden/>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62" w:history="1">
        <w:r w:rsidR="00F825D9" w:rsidRPr="00F825D9">
          <w:rPr>
            <w:rStyle w:val="afff0"/>
            <w:rFonts w:ascii="Times New Roman" w:hAnsi="Times New Roman" w:cs="Times New Roman"/>
            <w:b w:val="0"/>
            <w:sz w:val="22"/>
            <w:szCs w:val="22"/>
          </w:rPr>
          <w:t>Раздел 4. Прогноз спроса на тепловую мощность и тепловую энергию</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_Toc372249762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57</w:t>
        </w:r>
        <w:r w:rsidRPr="00F825D9">
          <w:rPr>
            <w:rFonts w:ascii="Times New Roman" w:hAnsi="Times New Roman" w:cs="Times New Roman"/>
            <w:b w:val="0"/>
            <w:webHidden/>
            <w:sz w:val="22"/>
            <w:szCs w:val="22"/>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3" w:history="1">
        <w:r w:rsidR="00F825D9" w:rsidRPr="00F825D9">
          <w:rPr>
            <w:rStyle w:val="afff0"/>
            <w:rFonts w:ascii="Times New Roman" w:hAnsi="Times New Roman" w:cs="Times New Roman"/>
            <w:b w:val="0"/>
            <w:noProof/>
          </w:rPr>
          <w:t>Глава 4.1. Прогноз спроса на тепло для целей отопления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_Toc372249763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57</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4" w:history="1">
        <w:r w:rsidR="00F825D9" w:rsidRPr="00F825D9">
          <w:rPr>
            <w:rStyle w:val="afff0"/>
            <w:rFonts w:ascii="Times New Roman" w:hAnsi="Times New Roman" w:cs="Times New Roman"/>
            <w:b w:val="0"/>
            <w:noProof/>
          </w:rPr>
          <w:t>Глава 4.2. Прогноз спроса на тепло для целей горячего водоснабжения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_Toc372249764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58</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5" w:history="1">
        <w:r w:rsidR="00F825D9" w:rsidRPr="00F825D9">
          <w:rPr>
            <w:rStyle w:val="afff0"/>
            <w:rFonts w:ascii="Times New Roman" w:hAnsi="Times New Roman" w:cs="Times New Roman"/>
            <w:b w:val="0"/>
            <w:noProof/>
          </w:rPr>
          <w:t>Глава 4.3. Прогноз спроса на тепловую энергию и мощность для целей отопления и горячего водоснабжения</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_Toc372249765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59</w:t>
        </w:r>
        <w:r w:rsidRPr="00F825D9">
          <w:rPr>
            <w:rFonts w:ascii="Times New Roman" w:hAnsi="Times New Roman" w:cs="Times New Roman"/>
            <w:b w:val="0"/>
            <w:noProof/>
            <w:webHidden/>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66" w:history="1">
        <w:r w:rsidR="00F825D9" w:rsidRPr="00F825D9">
          <w:rPr>
            <w:rStyle w:val="afff0"/>
            <w:rFonts w:ascii="Times New Roman" w:hAnsi="Times New Roman" w:cs="Times New Roman"/>
            <w:b w:val="0"/>
            <w:sz w:val="22"/>
            <w:szCs w:val="22"/>
          </w:rPr>
          <w:t>Раздел 5. Перспективные балансы производительности водоподготовительных установок</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_Toc372249766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60</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67" w:history="1">
        <w:r w:rsidR="00F825D9" w:rsidRPr="00F825D9">
          <w:rPr>
            <w:rStyle w:val="afff0"/>
            <w:rFonts w:ascii="Times New Roman" w:hAnsi="Times New Roman" w:cs="Times New Roman"/>
            <w:b w:val="0"/>
            <w:sz w:val="22"/>
            <w:szCs w:val="22"/>
          </w:rPr>
          <w:t>Раздел 6. Перспективные топливные балансы</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_Toc372249767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66</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68" w:history="1">
        <w:r w:rsidR="00F825D9" w:rsidRPr="00F825D9">
          <w:rPr>
            <w:rStyle w:val="afff0"/>
            <w:rFonts w:ascii="Times New Roman" w:hAnsi="Times New Roman" w:cs="Times New Roman"/>
            <w:b w:val="0"/>
            <w:sz w:val="22"/>
            <w:szCs w:val="22"/>
          </w:rPr>
          <w:t>Раздел 7. Предложения для развития систем теплоснабжения поселения</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_Toc372249768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67</w:t>
        </w:r>
        <w:r w:rsidRPr="00F825D9">
          <w:rPr>
            <w:rFonts w:ascii="Times New Roman" w:hAnsi="Times New Roman" w:cs="Times New Roman"/>
            <w:b w:val="0"/>
            <w:webHidden/>
            <w:sz w:val="22"/>
            <w:szCs w:val="22"/>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69" w:history="1">
        <w:r w:rsidR="00F825D9" w:rsidRPr="00F825D9">
          <w:rPr>
            <w:rStyle w:val="afff0"/>
            <w:rFonts w:ascii="Times New Roman" w:hAnsi="Times New Roman" w:cs="Times New Roman"/>
            <w:b w:val="0"/>
            <w:noProof/>
          </w:rPr>
          <w:t>Глава 7.1. Предложения по строительству, реконструкции и техническому перевооружению источников тепловой энергии</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_Toc372249769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67</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70" w:history="1">
        <w:r w:rsidR="00F825D9" w:rsidRPr="00F825D9">
          <w:rPr>
            <w:rStyle w:val="afff0"/>
            <w:rFonts w:ascii="Times New Roman" w:hAnsi="Times New Roman" w:cs="Times New Roman"/>
            <w:b w:val="0"/>
            <w:noProof/>
          </w:rPr>
          <w:t>Глава 7.2. Предложения по строительству и реконструкции тепловых сетей</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_Toc372249770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68</w:t>
        </w:r>
        <w:r w:rsidRPr="00F825D9">
          <w:rPr>
            <w:rFonts w:ascii="Times New Roman" w:hAnsi="Times New Roman" w:cs="Times New Roman"/>
            <w:b w:val="0"/>
            <w:noProof/>
            <w:webHidden/>
          </w:rPr>
          <w:fldChar w:fldCharType="end"/>
        </w:r>
      </w:hyperlink>
    </w:p>
    <w:p w:rsidR="00F825D9" w:rsidRPr="00F825D9" w:rsidRDefault="00A07AA5">
      <w:pPr>
        <w:pStyle w:val="2c"/>
        <w:tabs>
          <w:tab w:val="right" w:leader="dot" w:pos="9628"/>
        </w:tabs>
        <w:rPr>
          <w:rFonts w:ascii="Times New Roman" w:eastAsiaTheme="minorEastAsia" w:hAnsi="Times New Roman" w:cs="Times New Roman"/>
          <w:b w:val="0"/>
          <w:bCs w:val="0"/>
          <w:noProof/>
          <w:spacing w:val="0"/>
          <w:lang w:eastAsia="ru-RU"/>
        </w:rPr>
      </w:pPr>
      <w:hyperlink w:anchor="_Toc372249771" w:history="1">
        <w:r w:rsidR="00F825D9" w:rsidRPr="00F825D9">
          <w:rPr>
            <w:rStyle w:val="afff0"/>
            <w:rFonts w:ascii="Times New Roman" w:hAnsi="Times New Roman" w:cs="Times New Roman"/>
            <w:b w:val="0"/>
            <w:noProof/>
          </w:rPr>
          <w:t>Глава 7.3. Инвестиции в строительство, реконструкцию и техническое перевооружение</w:t>
        </w:r>
        <w:r w:rsidR="00F825D9" w:rsidRPr="00F825D9">
          <w:rPr>
            <w:rFonts w:ascii="Times New Roman" w:hAnsi="Times New Roman" w:cs="Times New Roman"/>
            <w:b w:val="0"/>
            <w:noProof/>
            <w:webHidden/>
          </w:rPr>
          <w:tab/>
        </w:r>
        <w:r w:rsidRPr="00F825D9">
          <w:rPr>
            <w:rFonts w:ascii="Times New Roman" w:hAnsi="Times New Roman" w:cs="Times New Roman"/>
            <w:b w:val="0"/>
            <w:noProof/>
            <w:webHidden/>
          </w:rPr>
          <w:fldChar w:fldCharType="begin"/>
        </w:r>
        <w:r w:rsidR="00F825D9" w:rsidRPr="00F825D9">
          <w:rPr>
            <w:rFonts w:ascii="Times New Roman" w:hAnsi="Times New Roman" w:cs="Times New Roman"/>
            <w:b w:val="0"/>
            <w:noProof/>
            <w:webHidden/>
          </w:rPr>
          <w:instrText xml:space="preserve"> PAGEREF _Toc372249771 \h </w:instrText>
        </w:r>
        <w:r w:rsidRPr="00F825D9">
          <w:rPr>
            <w:rFonts w:ascii="Times New Roman" w:hAnsi="Times New Roman" w:cs="Times New Roman"/>
            <w:b w:val="0"/>
            <w:noProof/>
            <w:webHidden/>
          </w:rPr>
        </w:r>
        <w:r w:rsidRPr="00F825D9">
          <w:rPr>
            <w:rFonts w:ascii="Times New Roman" w:hAnsi="Times New Roman" w:cs="Times New Roman"/>
            <w:b w:val="0"/>
            <w:noProof/>
            <w:webHidden/>
          </w:rPr>
          <w:fldChar w:fldCharType="separate"/>
        </w:r>
        <w:r w:rsidR="00F825D9">
          <w:rPr>
            <w:rFonts w:ascii="Times New Roman" w:hAnsi="Times New Roman" w:cs="Times New Roman"/>
            <w:b w:val="0"/>
            <w:noProof/>
            <w:webHidden/>
          </w:rPr>
          <w:t>69</w:t>
        </w:r>
        <w:r w:rsidRPr="00F825D9">
          <w:rPr>
            <w:rFonts w:ascii="Times New Roman" w:hAnsi="Times New Roman" w:cs="Times New Roman"/>
            <w:b w:val="0"/>
            <w:noProof/>
            <w:webHidden/>
          </w:rPr>
          <w:fldChar w:fldCharType="end"/>
        </w:r>
      </w:hyperlink>
    </w:p>
    <w:p w:rsidR="00F825D9" w:rsidRPr="00F825D9" w:rsidRDefault="00A07AA5">
      <w:pPr>
        <w:pStyle w:val="36"/>
        <w:tabs>
          <w:tab w:val="right" w:leader="dot" w:pos="9628"/>
        </w:tabs>
        <w:rPr>
          <w:rFonts w:ascii="Times New Roman" w:eastAsiaTheme="minorEastAsia" w:hAnsi="Times New Roman" w:cs="Times New Roman"/>
          <w:noProof/>
          <w:spacing w:val="0"/>
          <w:sz w:val="22"/>
          <w:szCs w:val="22"/>
          <w:lang w:eastAsia="ru-RU"/>
        </w:rPr>
      </w:pPr>
      <w:hyperlink w:anchor="_Toc372249772" w:history="1">
        <w:r w:rsidR="00F825D9" w:rsidRPr="00F825D9">
          <w:rPr>
            <w:rStyle w:val="afff0"/>
            <w:rFonts w:ascii="Times New Roman" w:hAnsi="Times New Roman" w:cs="Times New Roman"/>
            <w:noProof/>
            <w:sz w:val="22"/>
            <w:szCs w:val="22"/>
          </w:rPr>
          <w:t>7.3.1. Предложения по величине необходимых инвестиций в строительство, реконструкцию и техническое перевооружение источников тепловой энергии</w:t>
        </w:r>
        <w:r w:rsidR="00F825D9" w:rsidRPr="00F825D9">
          <w:rPr>
            <w:rFonts w:ascii="Times New Roman" w:hAnsi="Times New Roman" w:cs="Times New Roman"/>
            <w:noProof/>
            <w:webHidden/>
            <w:sz w:val="22"/>
            <w:szCs w:val="22"/>
          </w:rPr>
          <w:tab/>
        </w:r>
        <w:r w:rsidRPr="00F825D9">
          <w:rPr>
            <w:rFonts w:ascii="Times New Roman" w:hAnsi="Times New Roman" w:cs="Times New Roman"/>
            <w:noProof/>
            <w:webHidden/>
            <w:sz w:val="22"/>
            <w:szCs w:val="22"/>
          </w:rPr>
          <w:fldChar w:fldCharType="begin"/>
        </w:r>
        <w:r w:rsidR="00F825D9" w:rsidRPr="00F825D9">
          <w:rPr>
            <w:rFonts w:ascii="Times New Roman" w:hAnsi="Times New Roman" w:cs="Times New Roman"/>
            <w:noProof/>
            <w:webHidden/>
            <w:sz w:val="22"/>
            <w:szCs w:val="22"/>
          </w:rPr>
          <w:instrText xml:space="preserve"> PAGEREF _Toc372249772 \h </w:instrText>
        </w:r>
        <w:r w:rsidRPr="00F825D9">
          <w:rPr>
            <w:rFonts w:ascii="Times New Roman" w:hAnsi="Times New Roman" w:cs="Times New Roman"/>
            <w:noProof/>
            <w:webHidden/>
            <w:sz w:val="22"/>
            <w:szCs w:val="22"/>
          </w:rPr>
        </w:r>
        <w:r w:rsidRPr="00F825D9">
          <w:rPr>
            <w:rFonts w:ascii="Times New Roman" w:hAnsi="Times New Roman" w:cs="Times New Roman"/>
            <w:noProof/>
            <w:webHidden/>
            <w:sz w:val="22"/>
            <w:szCs w:val="22"/>
          </w:rPr>
          <w:fldChar w:fldCharType="separate"/>
        </w:r>
        <w:r w:rsidR="00F825D9">
          <w:rPr>
            <w:rFonts w:ascii="Times New Roman" w:hAnsi="Times New Roman" w:cs="Times New Roman"/>
            <w:noProof/>
            <w:webHidden/>
            <w:sz w:val="22"/>
            <w:szCs w:val="22"/>
          </w:rPr>
          <w:t>71</w:t>
        </w:r>
        <w:r w:rsidRPr="00F825D9">
          <w:rPr>
            <w:rFonts w:ascii="Times New Roman" w:hAnsi="Times New Roman" w:cs="Times New Roman"/>
            <w:noProof/>
            <w:webHidden/>
            <w:sz w:val="22"/>
            <w:szCs w:val="22"/>
          </w:rPr>
          <w:fldChar w:fldCharType="end"/>
        </w:r>
      </w:hyperlink>
    </w:p>
    <w:p w:rsidR="00F825D9" w:rsidRPr="00F825D9" w:rsidRDefault="00A07AA5">
      <w:pPr>
        <w:pStyle w:val="36"/>
        <w:tabs>
          <w:tab w:val="right" w:leader="dot" w:pos="9628"/>
        </w:tabs>
        <w:rPr>
          <w:rFonts w:ascii="Times New Roman" w:eastAsiaTheme="minorEastAsia" w:hAnsi="Times New Roman" w:cs="Times New Roman"/>
          <w:noProof/>
          <w:spacing w:val="0"/>
          <w:sz w:val="22"/>
          <w:szCs w:val="22"/>
          <w:lang w:eastAsia="ru-RU"/>
        </w:rPr>
      </w:pPr>
      <w:hyperlink w:anchor="_Toc372249773" w:history="1">
        <w:r w:rsidR="00F825D9" w:rsidRPr="00F825D9">
          <w:rPr>
            <w:rStyle w:val="afff0"/>
            <w:rFonts w:ascii="Times New Roman" w:hAnsi="Times New Roman" w:cs="Times New Roman"/>
            <w:noProof/>
            <w:sz w:val="22"/>
            <w:szCs w:val="22"/>
          </w:rPr>
          <w:t>7.3.2. Предложения по величине необходимых инвестиций в строительство и реконструкцию тепловых сетей</w:t>
        </w:r>
        <w:r w:rsidR="00F825D9" w:rsidRPr="00F825D9">
          <w:rPr>
            <w:rFonts w:ascii="Times New Roman" w:hAnsi="Times New Roman" w:cs="Times New Roman"/>
            <w:noProof/>
            <w:webHidden/>
            <w:sz w:val="22"/>
            <w:szCs w:val="22"/>
          </w:rPr>
          <w:tab/>
        </w:r>
        <w:r w:rsidRPr="00F825D9">
          <w:rPr>
            <w:rFonts w:ascii="Times New Roman" w:hAnsi="Times New Roman" w:cs="Times New Roman"/>
            <w:noProof/>
            <w:webHidden/>
            <w:sz w:val="22"/>
            <w:szCs w:val="22"/>
          </w:rPr>
          <w:fldChar w:fldCharType="begin"/>
        </w:r>
        <w:r w:rsidR="00F825D9" w:rsidRPr="00F825D9">
          <w:rPr>
            <w:rFonts w:ascii="Times New Roman" w:hAnsi="Times New Roman" w:cs="Times New Roman"/>
            <w:noProof/>
            <w:webHidden/>
            <w:sz w:val="22"/>
            <w:szCs w:val="22"/>
          </w:rPr>
          <w:instrText xml:space="preserve"> PAGEREF _Toc372249773 \h </w:instrText>
        </w:r>
        <w:r w:rsidRPr="00F825D9">
          <w:rPr>
            <w:rFonts w:ascii="Times New Roman" w:hAnsi="Times New Roman" w:cs="Times New Roman"/>
            <w:noProof/>
            <w:webHidden/>
            <w:sz w:val="22"/>
            <w:szCs w:val="22"/>
          </w:rPr>
        </w:r>
        <w:r w:rsidRPr="00F825D9">
          <w:rPr>
            <w:rFonts w:ascii="Times New Roman" w:hAnsi="Times New Roman" w:cs="Times New Roman"/>
            <w:noProof/>
            <w:webHidden/>
            <w:sz w:val="22"/>
            <w:szCs w:val="22"/>
          </w:rPr>
          <w:fldChar w:fldCharType="separate"/>
        </w:r>
        <w:r w:rsidR="00F825D9">
          <w:rPr>
            <w:rFonts w:ascii="Times New Roman" w:hAnsi="Times New Roman" w:cs="Times New Roman"/>
            <w:noProof/>
            <w:webHidden/>
            <w:sz w:val="22"/>
            <w:szCs w:val="22"/>
          </w:rPr>
          <w:t>73</w:t>
        </w:r>
        <w:r w:rsidRPr="00F825D9">
          <w:rPr>
            <w:rFonts w:ascii="Times New Roman" w:hAnsi="Times New Roman" w:cs="Times New Roman"/>
            <w:noProof/>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74" w:history="1">
        <w:r w:rsidR="00F825D9" w:rsidRPr="00F825D9">
          <w:rPr>
            <w:rStyle w:val="afff0"/>
            <w:rFonts w:ascii="Times New Roman" w:hAnsi="Times New Roman" w:cs="Times New Roman"/>
            <w:b w:val="0"/>
            <w:sz w:val="22"/>
            <w:szCs w:val="22"/>
          </w:rPr>
          <w:t>Раздел 8. Решение об определении единой теплоснабжающей организации</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_Toc372249774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75</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75" w:history="1">
        <w:r w:rsidR="00F825D9" w:rsidRPr="00F825D9">
          <w:rPr>
            <w:rStyle w:val="afff0"/>
            <w:rFonts w:ascii="Times New Roman" w:hAnsi="Times New Roman" w:cs="Times New Roman"/>
            <w:b w:val="0"/>
            <w:sz w:val="22"/>
            <w:szCs w:val="22"/>
          </w:rPr>
          <w:t>Раздел 9. Решение по безхозяйным тепловым сетям</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_Toc372249775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78</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76" w:history="1">
        <w:r w:rsidR="00F825D9" w:rsidRPr="00F825D9">
          <w:rPr>
            <w:rStyle w:val="afff0"/>
            <w:rFonts w:ascii="Times New Roman" w:hAnsi="Times New Roman" w:cs="Times New Roman"/>
            <w:b w:val="0"/>
            <w:kern w:val="32"/>
            <w:sz w:val="22"/>
            <w:szCs w:val="22"/>
            <w:lang/>
          </w:rPr>
          <w:t>Заключение</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_Toc372249776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79</w:t>
        </w:r>
        <w:r w:rsidRPr="00F825D9">
          <w:rPr>
            <w:rFonts w:ascii="Times New Roman" w:hAnsi="Times New Roman" w:cs="Times New Roman"/>
            <w:b w:val="0"/>
            <w:webHidden/>
            <w:sz w:val="22"/>
            <w:szCs w:val="22"/>
          </w:rPr>
          <w:fldChar w:fldCharType="end"/>
        </w:r>
      </w:hyperlink>
    </w:p>
    <w:p w:rsidR="00F825D9" w:rsidRPr="00F825D9" w:rsidRDefault="00A07AA5">
      <w:pPr>
        <w:pStyle w:val="1b"/>
        <w:rPr>
          <w:rFonts w:ascii="Times New Roman" w:eastAsiaTheme="minorEastAsia" w:hAnsi="Times New Roman" w:cs="Times New Roman"/>
          <w:b w:val="0"/>
          <w:bCs w:val="0"/>
          <w:iCs w:val="0"/>
          <w:spacing w:val="0"/>
          <w:sz w:val="22"/>
          <w:szCs w:val="22"/>
          <w:lang w:eastAsia="ru-RU"/>
        </w:rPr>
      </w:pPr>
      <w:hyperlink w:anchor="_Toc372249777" w:history="1">
        <w:r w:rsidR="00F825D9" w:rsidRPr="00F825D9">
          <w:rPr>
            <w:rStyle w:val="afff0"/>
            <w:rFonts w:ascii="Times New Roman" w:hAnsi="Times New Roman" w:cs="Times New Roman"/>
            <w:b w:val="0"/>
            <w:kern w:val="32"/>
            <w:sz w:val="22"/>
            <w:szCs w:val="22"/>
            <w:lang/>
          </w:rPr>
          <w:t>Литература</w:t>
        </w:r>
        <w:r w:rsidR="00F825D9" w:rsidRPr="00F825D9">
          <w:rPr>
            <w:rFonts w:ascii="Times New Roman" w:hAnsi="Times New Roman" w:cs="Times New Roman"/>
            <w:b w:val="0"/>
            <w:webHidden/>
            <w:sz w:val="22"/>
            <w:szCs w:val="22"/>
          </w:rPr>
          <w:tab/>
        </w:r>
        <w:r w:rsidRPr="00F825D9">
          <w:rPr>
            <w:rFonts w:ascii="Times New Roman" w:hAnsi="Times New Roman" w:cs="Times New Roman"/>
            <w:b w:val="0"/>
            <w:webHidden/>
            <w:sz w:val="22"/>
            <w:szCs w:val="22"/>
          </w:rPr>
          <w:fldChar w:fldCharType="begin"/>
        </w:r>
        <w:r w:rsidR="00F825D9" w:rsidRPr="00F825D9">
          <w:rPr>
            <w:rFonts w:ascii="Times New Roman" w:hAnsi="Times New Roman" w:cs="Times New Roman"/>
            <w:b w:val="0"/>
            <w:webHidden/>
            <w:sz w:val="22"/>
            <w:szCs w:val="22"/>
          </w:rPr>
          <w:instrText xml:space="preserve"> PAGEREF _Toc372249777 \h </w:instrText>
        </w:r>
        <w:r w:rsidRPr="00F825D9">
          <w:rPr>
            <w:rFonts w:ascii="Times New Roman" w:hAnsi="Times New Roman" w:cs="Times New Roman"/>
            <w:b w:val="0"/>
            <w:webHidden/>
            <w:sz w:val="22"/>
            <w:szCs w:val="22"/>
          </w:rPr>
        </w:r>
        <w:r w:rsidRPr="00F825D9">
          <w:rPr>
            <w:rFonts w:ascii="Times New Roman" w:hAnsi="Times New Roman" w:cs="Times New Roman"/>
            <w:b w:val="0"/>
            <w:webHidden/>
            <w:sz w:val="22"/>
            <w:szCs w:val="22"/>
          </w:rPr>
          <w:fldChar w:fldCharType="separate"/>
        </w:r>
        <w:r w:rsidR="00F825D9">
          <w:rPr>
            <w:rFonts w:ascii="Times New Roman" w:hAnsi="Times New Roman" w:cs="Times New Roman"/>
            <w:b w:val="0"/>
            <w:webHidden/>
            <w:sz w:val="22"/>
            <w:szCs w:val="22"/>
          </w:rPr>
          <w:t>81</w:t>
        </w:r>
        <w:r w:rsidRPr="00F825D9">
          <w:rPr>
            <w:rFonts w:ascii="Times New Roman" w:hAnsi="Times New Roman" w:cs="Times New Roman"/>
            <w:b w:val="0"/>
            <w:webHidden/>
            <w:sz w:val="22"/>
            <w:szCs w:val="22"/>
          </w:rPr>
          <w:fldChar w:fldCharType="end"/>
        </w:r>
      </w:hyperlink>
    </w:p>
    <w:p w:rsidR="00F825D9" w:rsidRDefault="00A07AA5" w:rsidP="00372E3C">
      <w:pPr>
        <w:pStyle w:val="a8"/>
        <w:rPr>
          <w:rFonts w:ascii="Times New Roman" w:hAnsi="Times New Roman"/>
          <w:b w:val="0"/>
          <w:sz w:val="22"/>
          <w:szCs w:val="22"/>
        </w:rPr>
      </w:pPr>
      <w:r w:rsidRPr="00F825D9">
        <w:rPr>
          <w:rFonts w:ascii="Times New Roman" w:hAnsi="Times New Roman"/>
          <w:b w:val="0"/>
          <w:sz w:val="22"/>
          <w:szCs w:val="22"/>
        </w:rPr>
        <w:fldChar w:fldCharType="end"/>
      </w:r>
    </w:p>
    <w:p w:rsidR="00F825D9" w:rsidRDefault="00F825D9" w:rsidP="00372E3C">
      <w:pPr>
        <w:pStyle w:val="a8"/>
        <w:rPr>
          <w:rFonts w:ascii="Times New Roman" w:hAnsi="Times New Roman"/>
          <w:b w:val="0"/>
          <w:sz w:val="22"/>
          <w:szCs w:val="22"/>
        </w:rPr>
      </w:pPr>
    </w:p>
    <w:p w:rsidR="00D56CF6" w:rsidRPr="00F825D9" w:rsidRDefault="004D4330" w:rsidP="00372E3C">
      <w:pPr>
        <w:pStyle w:val="a8"/>
        <w:rPr>
          <w:rFonts w:ascii="Times New Roman" w:hAnsi="Times New Roman"/>
        </w:rPr>
      </w:pPr>
      <w:r w:rsidRPr="00F825D9">
        <w:rPr>
          <w:rFonts w:ascii="Times New Roman" w:hAnsi="Times New Roman"/>
        </w:rPr>
        <w:t>Таблицы</w:t>
      </w:r>
    </w:p>
    <w:p w:rsidR="00096F14" w:rsidRPr="00F825D9" w:rsidRDefault="00A07AA5">
      <w:pPr>
        <w:pStyle w:val="affd"/>
        <w:tabs>
          <w:tab w:val="right" w:leader="dot" w:pos="9628"/>
        </w:tabs>
        <w:rPr>
          <w:rFonts w:eastAsiaTheme="minorEastAsia"/>
          <w:i w:val="0"/>
          <w:iCs w:val="0"/>
          <w:noProof/>
          <w:spacing w:val="0"/>
          <w:sz w:val="22"/>
          <w:szCs w:val="22"/>
          <w:lang w:val="ru-RU" w:eastAsia="ru-RU"/>
        </w:rPr>
      </w:pPr>
      <w:r w:rsidRPr="00A07AA5">
        <w:fldChar w:fldCharType="begin"/>
      </w:r>
      <w:r w:rsidR="004D4330" w:rsidRPr="00F825D9">
        <w:instrText xml:space="preserve"> TOC \h \z \c "Таблица" </w:instrText>
      </w:r>
      <w:r w:rsidRPr="00A07AA5">
        <w:fldChar w:fldCharType="separate"/>
      </w:r>
      <w:hyperlink w:anchor="_Toc372238143" w:history="1">
        <w:r w:rsidR="00096F14" w:rsidRPr="00F825D9">
          <w:rPr>
            <w:rStyle w:val="afff0"/>
            <w:rFonts w:eastAsia="Microsoft YaHei"/>
            <w:noProof/>
          </w:rPr>
          <w:t>Таблица 1.1 - Общая характеристика п. Ванзетур</w:t>
        </w:r>
        <w:r w:rsidR="00096F14" w:rsidRPr="00F825D9">
          <w:rPr>
            <w:noProof/>
            <w:webHidden/>
          </w:rPr>
          <w:tab/>
        </w:r>
        <w:r w:rsidRPr="00F825D9">
          <w:rPr>
            <w:noProof/>
            <w:webHidden/>
          </w:rPr>
          <w:fldChar w:fldCharType="begin"/>
        </w:r>
        <w:r w:rsidR="00096F14" w:rsidRPr="00F825D9">
          <w:rPr>
            <w:noProof/>
            <w:webHidden/>
          </w:rPr>
          <w:instrText xml:space="preserve"> PAGEREF _Toc372238143 \h </w:instrText>
        </w:r>
        <w:r w:rsidRPr="00F825D9">
          <w:rPr>
            <w:noProof/>
            <w:webHidden/>
          </w:rPr>
        </w:r>
        <w:r w:rsidRPr="00F825D9">
          <w:rPr>
            <w:noProof/>
            <w:webHidden/>
          </w:rPr>
          <w:fldChar w:fldCharType="separate"/>
        </w:r>
        <w:r w:rsidR="00F825D9">
          <w:rPr>
            <w:noProof/>
            <w:webHidden/>
          </w:rPr>
          <w:t>12</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4" w:history="1">
        <w:r w:rsidR="00096F14" w:rsidRPr="00F825D9">
          <w:rPr>
            <w:rStyle w:val="afff0"/>
            <w:rFonts w:eastAsia="Microsoft YaHei"/>
            <w:noProof/>
          </w:rPr>
          <w:t>Таблица 2.1 – Сравнение фактического и нормативного потребления энергии</w:t>
        </w:r>
        <w:r w:rsidR="00096F14" w:rsidRPr="00F825D9">
          <w:rPr>
            <w:noProof/>
            <w:webHidden/>
          </w:rPr>
          <w:tab/>
        </w:r>
        <w:r w:rsidRPr="00F825D9">
          <w:rPr>
            <w:noProof/>
            <w:webHidden/>
          </w:rPr>
          <w:fldChar w:fldCharType="begin"/>
        </w:r>
        <w:r w:rsidR="00096F14" w:rsidRPr="00F825D9">
          <w:rPr>
            <w:noProof/>
            <w:webHidden/>
          </w:rPr>
          <w:instrText xml:space="preserve"> PAGEREF _Toc372238144 \h </w:instrText>
        </w:r>
        <w:r w:rsidRPr="00F825D9">
          <w:rPr>
            <w:noProof/>
            <w:webHidden/>
          </w:rPr>
        </w:r>
        <w:r w:rsidRPr="00F825D9">
          <w:rPr>
            <w:noProof/>
            <w:webHidden/>
          </w:rPr>
          <w:fldChar w:fldCharType="separate"/>
        </w:r>
        <w:r w:rsidR="00F825D9">
          <w:rPr>
            <w:noProof/>
            <w:webHidden/>
          </w:rPr>
          <w:t>15</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5" w:history="1">
        <w:r w:rsidR="00096F14" w:rsidRPr="00F825D9">
          <w:rPr>
            <w:rStyle w:val="afff0"/>
            <w:rFonts w:eastAsia="Microsoft YaHei"/>
            <w:noProof/>
          </w:rPr>
          <w:t>Таблица 2.2 – Характеристика здания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_Toc372238145 \h </w:instrText>
        </w:r>
        <w:r w:rsidRPr="00F825D9">
          <w:rPr>
            <w:noProof/>
            <w:webHidden/>
          </w:rPr>
        </w:r>
        <w:r w:rsidRPr="00F825D9">
          <w:rPr>
            <w:noProof/>
            <w:webHidden/>
          </w:rPr>
          <w:fldChar w:fldCharType="separate"/>
        </w:r>
        <w:r w:rsidR="00F825D9">
          <w:rPr>
            <w:noProof/>
            <w:webHidden/>
          </w:rPr>
          <w:t>16</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6" w:history="1">
        <w:r w:rsidR="00096F14" w:rsidRPr="00F825D9">
          <w:rPr>
            <w:rStyle w:val="afff0"/>
            <w:rFonts w:eastAsia="Microsoft YaHei"/>
            <w:noProof/>
          </w:rPr>
          <w:t>Таблица 2.3 – Температурный график работы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_Toc372238146 \h </w:instrText>
        </w:r>
        <w:r w:rsidRPr="00F825D9">
          <w:rPr>
            <w:noProof/>
            <w:webHidden/>
          </w:rPr>
        </w:r>
        <w:r w:rsidRPr="00F825D9">
          <w:rPr>
            <w:noProof/>
            <w:webHidden/>
          </w:rPr>
          <w:fldChar w:fldCharType="separate"/>
        </w:r>
        <w:r w:rsidR="00F825D9">
          <w:rPr>
            <w:noProof/>
            <w:webHidden/>
          </w:rPr>
          <w:t>19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7" w:history="1">
        <w:r w:rsidR="00096F14" w:rsidRPr="00F825D9">
          <w:rPr>
            <w:rStyle w:val="afff0"/>
            <w:rFonts w:eastAsia="Microsoft YaHei"/>
            <w:noProof/>
          </w:rPr>
          <w:t>Таблица 2.4 – Характеристика основного оборудования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_Toc372238147 \h </w:instrText>
        </w:r>
        <w:r w:rsidRPr="00F825D9">
          <w:rPr>
            <w:noProof/>
            <w:webHidden/>
          </w:rPr>
        </w:r>
        <w:r w:rsidRPr="00F825D9">
          <w:rPr>
            <w:noProof/>
            <w:webHidden/>
          </w:rPr>
          <w:fldChar w:fldCharType="separate"/>
        </w:r>
        <w:r w:rsidR="00F825D9">
          <w:rPr>
            <w:noProof/>
            <w:webHidden/>
          </w:rPr>
          <w:t>20</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8" w:history="1">
        <w:r w:rsidR="00096F14" w:rsidRPr="00F825D9">
          <w:rPr>
            <w:rStyle w:val="afff0"/>
            <w:rFonts w:eastAsia="Microsoft YaHei"/>
            <w:noProof/>
          </w:rPr>
          <w:t>Таблица 2.5 – Характеристика насосного оборудования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_Toc372238148 \h </w:instrText>
        </w:r>
        <w:r w:rsidRPr="00F825D9">
          <w:rPr>
            <w:noProof/>
            <w:webHidden/>
          </w:rPr>
        </w:r>
        <w:r w:rsidRPr="00F825D9">
          <w:rPr>
            <w:noProof/>
            <w:webHidden/>
          </w:rPr>
          <w:fldChar w:fldCharType="separate"/>
        </w:r>
        <w:r w:rsidR="00F825D9">
          <w:rPr>
            <w:noProof/>
            <w:webHidden/>
          </w:rPr>
          <w:t>21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49" w:history="1">
        <w:r w:rsidR="00096F14" w:rsidRPr="00F825D9">
          <w:rPr>
            <w:rStyle w:val="afff0"/>
            <w:rFonts w:eastAsia="Microsoft YaHei"/>
            <w:noProof/>
          </w:rPr>
          <w:t>Таблица 2.6 – Характеристика тягодутьевого оборудования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_Toc372238149 \h </w:instrText>
        </w:r>
        <w:r w:rsidRPr="00F825D9">
          <w:rPr>
            <w:noProof/>
            <w:webHidden/>
          </w:rPr>
        </w:r>
        <w:r w:rsidRPr="00F825D9">
          <w:rPr>
            <w:noProof/>
            <w:webHidden/>
          </w:rPr>
          <w:fldChar w:fldCharType="separate"/>
        </w:r>
        <w:r w:rsidR="00F825D9">
          <w:rPr>
            <w:noProof/>
            <w:webHidden/>
          </w:rPr>
          <w:t>21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0" w:history="1">
        <w:r w:rsidR="00096F14" w:rsidRPr="00F825D9">
          <w:rPr>
            <w:rStyle w:val="afff0"/>
            <w:rFonts w:eastAsia="Microsoft YaHei"/>
            <w:noProof/>
          </w:rPr>
          <w:t>Таблица 2.7 – Характеристика дымовых труб</w:t>
        </w:r>
        <w:r w:rsidR="00096F14" w:rsidRPr="00F825D9">
          <w:rPr>
            <w:noProof/>
            <w:webHidden/>
          </w:rPr>
          <w:tab/>
        </w:r>
        <w:r w:rsidRPr="00F825D9">
          <w:rPr>
            <w:noProof/>
            <w:webHidden/>
          </w:rPr>
          <w:fldChar w:fldCharType="begin"/>
        </w:r>
        <w:r w:rsidR="00096F14" w:rsidRPr="00F825D9">
          <w:rPr>
            <w:noProof/>
            <w:webHidden/>
          </w:rPr>
          <w:instrText xml:space="preserve"> PAGEREF _Toc372238150 \h </w:instrText>
        </w:r>
        <w:r w:rsidRPr="00F825D9">
          <w:rPr>
            <w:noProof/>
            <w:webHidden/>
          </w:rPr>
        </w:r>
        <w:r w:rsidRPr="00F825D9">
          <w:rPr>
            <w:noProof/>
            <w:webHidden/>
          </w:rPr>
          <w:fldChar w:fldCharType="separate"/>
        </w:r>
        <w:r w:rsidR="00F825D9">
          <w:rPr>
            <w:noProof/>
            <w:webHidden/>
          </w:rPr>
          <w:t>21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1" w:history="1">
        <w:r w:rsidR="00096F14" w:rsidRPr="00F825D9">
          <w:rPr>
            <w:rStyle w:val="afff0"/>
            <w:rFonts w:eastAsia="Microsoft YaHei"/>
            <w:noProof/>
          </w:rPr>
          <w:t>Таблица 2.8 – Сведения о приборах учета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_Toc372238151 \h </w:instrText>
        </w:r>
        <w:r w:rsidRPr="00F825D9">
          <w:rPr>
            <w:noProof/>
            <w:webHidden/>
          </w:rPr>
        </w:r>
        <w:r w:rsidRPr="00F825D9">
          <w:rPr>
            <w:noProof/>
            <w:webHidden/>
          </w:rPr>
          <w:fldChar w:fldCharType="separate"/>
        </w:r>
        <w:r w:rsidR="00F825D9">
          <w:rPr>
            <w:noProof/>
            <w:webHidden/>
          </w:rPr>
          <w:t>22</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2" w:history="1">
        <w:r w:rsidR="00096F14" w:rsidRPr="00F825D9">
          <w:rPr>
            <w:rStyle w:val="afff0"/>
            <w:rFonts w:eastAsia="Microsoft YaHei"/>
            <w:noProof/>
          </w:rPr>
          <w:t>Таблица 2.9 – Сведения о жилом фонде п. Ванзетур с индивидуальным отоплением</w:t>
        </w:r>
        <w:r w:rsidR="00096F14" w:rsidRPr="00F825D9">
          <w:rPr>
            <w:noProof/>
            <w:webHidden/>
          </w:rPr>
          <w:tab/>
        </w:r>
        <w:r w:rsidRPr="00F825D9">
          <w:rPr>
            <w:noProof/>
            <w:webHidden/>
          </w:rPr>
          <w:fldChar w:fldCharType="begin"/>
        </w:r>
        <w:r w:rsidR="00096F14" w:rsidRPr="00F825D9">
          <w:rPr>
            <w:noProof/>
            <w:webHidden/>
          </w:rPr>
          <w:instrText xml:space="preserve"> PAGEREF _Toc372238152 \h </w:instrText>
        </w:r>
        <w:r w:rsidRPr="00F825D9">
          <w:rPr>
            <w:noProof/>
            <w:webHidden/>
          </w:rPr>
        </w:r>
        <w:r w:rsidRPr="00F825D9">
          <w:rPr>
            <w:noProof/>
            <w:webHidden/>
          </w:rPr>
          <w:fldChar w:fldCharType="separate"/>
        </w:r>
        <w:r w:rsidR="00F825D9">
          <w:rPr>
            <w:noProof/>
            <w:webHidden/>
          </w:rPr>
          <w:t>22</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3" w:history="1">
        <w:r w:rsidR="00096F14" w:rsidRPr="00F825D9">
          <w:rPr>
            <w:rStyle w:val="afff0"/>
            <w:rFonts w:eastAsia="Microsoft YaHei"/>
            <w:noProof/>
          </w:rPr>
          <w:t>Таблица 2.10 – Протяженность и материальная характеристика тепловых сетей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_Toc372238153 \h </w:instrText>
        </w:r>
        <w:r w:rsidRPr="00F825D9">
          <w:rPr>
            <w:noProof/>
            <w:webHidden/>
          </w:rPr>
        </w:r>
        <w:r w:rsidRPr="00F825D9">
          <w:rPr>
            <w:noProof/>
            <w:webHidden/>
          </w:rPr>
          <w:fldChar w:fldCharType="separate"/>
        </w:r>
        <w:r w:rsidR="00F825D9">
          <w:rPr>
            <w:noProof/>
            <w:webHidden/>
          </w:rPr>
          <w:t>28</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4" w:history="1">
        <w:r w:rsidR="00096F14" w:rsidRPr="00F825D9">
          <w:rPr>
            <w:rStyle w:val="afff0"/>
            <w:rFonts w:eastAsia="Microsoft YaHei"/>
            <w:noProof/>
          </w:rPr>
          <w:t>Таблица 2.11 – Нормированные потери и затраты сетевой воды</w:t>
        </w:r>
        <w:r w:rsidR="00096F14" w:rsidRPr="00F825D9">
          <w:rPr>
            <w:noProof/>
            <w:webHidden/>
          </w:rPr>
          <w:tab/>
        </w:r>
        <w:r w:rsidRPr="00F825D9">
          <w:rPr>
            <w:noProof/>
            <w:webHidden/>
          </w:rPr>
          <w:fldChar w:fldCharType="begin"/>
        </w:r>
        <w:r w:rsidR="00096F14" w:rsidRPr="00F825D9">
          <w:rPr>
            <w:noProof/>
            <w:webHidden/>
          </w:rPr>
          <w:instrText xml:space="preserve"> PAGEREF _Toc372238154 \h </w:instrText>
        </w:r>
        <w:r w:rsidRPr="00F825D9">
          <w:rPr>
            <w:noProof/>
            <w:webHidden/>
          </w:rPr>
        </w:r>
        <w:r w:rsidRPr="00F825D9">
          <w:rPr>
            <w:noProof/>
            <w:webHidden/>
          </w:rPr>
          <w:fldChar w:fldCharType="separate"/>
        </w:r>
        <w:r w:rsidR="00F825D9">
          <w:rPr>
            <w:noProof/>
            <w:webHidden/>
          </w:rPr>
          <w:t>29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5" w:history="1">
        <w:r w:rsidR="00096F14" w:rsidRPr="00F825D9">
          <w:rPr>
            <w:rStyle w:val="afff0"/>
            <w:rFonts w:eastAsia="Microsoft YaHei"/>
            <w:noProof/>
          </w:rPr>
          <w:t>Таблица 2.12 – Фактические и расчетно-нормативные потери сетевой воды</w:t>
        </w:r>
        <w:r w:rsidR="00096F14" w:rsidRPr="00F825D9">
          <w:rPr>
            <w:noProof/>
            <w:webHidden/>
          </w:rPr>
          <w:tab/>
        </w:r>
        <w:r w:rsidRPr="00F825D9">
          <w:rPr>
            <w:noProof/>
            <w:webHidden/>
          </w:rPr>
          <w:fldChar w:fldCharType="begin"/>
        </w:r>
        <w:r w:rsidR="00096F14" w:rsidRPr="00F825D9">
          <w:rPr>
            <w:noProof/>
            <w:webHidden/>
          </w:rPr>
          <w:instrText xml:space="preserve"> PAGEREF _Toc372238155 \h </w:instrText>
        </w:r>
        <w:r w:rsidRPr="00F825D9">
          <w:rPr>
            <w:noProof/>
            <w:webHidden/>
          </w:rPr>
        </w:r>
        <w:r w:rsidRPr="00F825D9">
          <w:rPr>
            <w:noProof/>
            <w:webHidden/>
          </w:rPr>
          <w:fldChar w:fldCharType="separate"/>
        </w:r>
        <w:r w:rsidR="00F825D9">
          <w:rPr>
            <w:noProof/>
            <w:webHidden/>
          </w:rPr>
          <w:t>29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6" w:history="1">
        <w:r w:rsidR="00096F14" w:rsidRPr="00F825D9">
          <w:rPr>
            <w:rStyle w:val="afff0"/>
            <w:rFonts w:eastAsia="Microsoft YaHei"/>
            <w:noProof/>
          </w:rPr>
          <w:t>Таблица 2.13 – Баланс тепловой мощности и тепловой нагрузки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_Toc372238156 \h </w:instrText>
        </w:r>
        <w:r w:rsidRPr="00F825D9">
          <w:rPr>
            <w:noProof/>
            <w:webHidden/>
          </w:rPr>
        </w:r>
        <w:r w:rsidRPr="00F825D9">
          <w:rPr>
            <w:noProof/>
            <w:webHidden/>
          </w:rPr>
          <w:fldChar w:fldCharType="separate"/>
        </w:r>
        <w:r w:rsidR="00F825D9">
          <w:rPr>
            <w:noProof/>
            <w:webHidden/>
          </w:rPr>
          <w:t>30</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7" w:history="1">
        <w:r w:rsidR="00096F14" w:rsidRPr="00F825D9">
          <w:rPr>
            <w:rStyle w:val="afff0"/>
            <w:rFonts w:eastAsia="Microsoft YaHei"/>
            <w:noProof/>
          </w:rPr>
          <w:t>Таблица 2.14 - Баланс выработки, передачи и конечного потребления тепла</w:t>
        </w:r>
        <w:r w:rsidR="00096F14" w:rsidRPr="00F825D9">
          <w:rPr>
            <w:noProof/>
            <w:webHidden/>
          </w:rPr>
          <w:tab/>
        </w:r>
        <w:r w:rsidRPr="00F825D9">
          <w:rPr>
            <w:noProof/>
            <w:webHidden/>
          </w:rPr>
          <w:fldChar w:fldCharType="begin"/>
        </w:r>
        <w:r w:rsidR="00096F14" w:rsidRPr="00F825D9">
          <w:rPr>
            <w:noProof/>
            <w:webHidden/>
          </w:rPr>
          <w:instrText xml:space="preserve"> PAGEREF _Toc372238157 \h </w:instrText>
        </w:r>
        <w:r w:rsidRPr="00F825D9">
          <w:rPr>
            <w:noProof/>
            <w:webHidden/>
          </w:rPr>
        </w:r>
        <w:r w:rsidRPr="00F825D9">
          <w:rPr>
            <w:noProof/>
            <w:webHidden/>
          </w:rPr>
          <w:fldChar w:fldCharType="separate"/>
        </w:r>
        <w:r w:rsidR="00F825D9">
          <w:rPr>
            <w:noProof/>
            <w:webHidden/>
          </w:rPr>
          <w:t>31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8" w:history="1">
        <w:r w:rsidR="00096F14" w:rsidRPr="00F825D9">
          <w:rPr>
            <w:rStyle w:val="afff0"/>
            <w:rFonts w:eastAsia="Microsoft YaHei"/>
            <w:noProof/>
          </w:rPr>
          <w:t>Таблица 2.15 - Потребление каменного угля по месяцам</w:t>
        </w:r>
        <w:r w:rsidR="00096F14" w:rsidRPr="00F825D9">
          <w:rPr>
            <w:noProof/>
            <w:webHidden/>
          </w:rPr>
          <w:tab/>
        </w:r>
        <w:r w:rsidRPr="00F825D9">
          <w:rPr>
            <w:noProof/>
            <w:webHidden/>
          </w:rPr>
          <w:fldChar w:fldCharType="begin"/>
        </w:r>
        <w:r w:rsidR="00096F14" w:rsidRPr="00F825D9">
          <w:rPr>
            <w:noProof/>
            <w:webHidden/>
          </w:rPr>
          <w:instrText xml:space="preserve"> PAGEREF _Toc372238158 \h </w:instrText>
        </w:r>
        <w:r w:rsidRPr="00F825D9">
          <w:rPr>
            <w:noProof/>
            <w:webHidden/>
          </w:rPr>
        </w:r>
        <w:r w:rsidRPr="00F825D9">
          <w:rPr>
            <w:noProof/>
            <w:webHidden/>
          </w:rPr>
          <w:fldChar w:fldCharType="separate"/>
        </w:r>
        <w:r w:rsidR="00F825D9">
          <w:rPr>
            <w:noProof/>
            <w:webHidden/>
          </w:rPr>
          <w:t>34</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59" w:history="1">
        <w:r w:rsidR="00096F14" w:rsidRPr="00F825D9">
          <w:rPr>
            <w:rStyle w:val="afff0"/>
            <w:rFonts w:eastAsia="Microsoft YaHei"/>
            <w:noProof/>
          </w:rPr>
          <w:t>Таблица 2.16 - Технологические параметры котельных и основные производственные показатели</w:t>
        </w:r>
        <w:r w:rsidR="00096F14" w:rsidRPr="00F825D9">
          <w:rPr>
            <w:noProof/>
            <w:webHidden/>
          </w:rPr>
          <w:tab/>
        </w:r>
        <w:r w:rsidRPr="00F825D9">
          <w:rPr>
            <w:noProof/>
            <w:webHidden/>
          </w:rPr>
          <w:fldChar w:fldCharType="begin"/>
        </w:r>
        <w:r w:rsidR="00096F14" w:rsidRPr="00F825D9">
          <w:rPr>
            <w:noProof/>
            <w:webHidden/>
          </w:rPr>
          <w:instrText xml:space="preserve"> PAGEREF _Toc372238159 \h </w:instrText>
        </w:r>
        <w:r w:rsidRPr="00F825D9">
          <w:rPr>
            <w:noProof/>
            <w:webHidden/>
          </w:rPr>
        </w:r>
        <w:r w:rsidRPr="00F825D9">
          <w:rPr>
            <w:noProof/>
            <w:webHidden/>
          </w:rPr>
          <w:fldChar w:fldCharType="separate"/>
        </w:r>
        <w:r w:rsidR="00F825D9">
          <w:rPr>
            <w:noProof/>
            <w:webHidden/>
          </w:rPr>
          <w:t>36</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0" w:history="1">
        <w:r w:rsidR="00096F14" w:rsidRPr="00F825D9">
          <w:rPr>
            <w:rStyle w:val="afff0"/>
            <w:rFonts w:eastAsia="Microsoft YaHei"/>
            <w:noProof/>
          </w:rPr>
          <w:t>Таблица 2.17 - Структура полезного отпуска тепловой энергии</w:t>
        </w:r>
        <w:r w:rsidR="00096F14" w:rsidRPr="00F825D9">
          <w:rPr>
            <w:noProof/>
            <w:webHidden/>
          </w:rPr>
          <w:tab/>
        </w:r>
        <w:r w:rsidRPr="00F825D9">
          <w:rPr>
            <w:noProof/>
            <w:webHidden/>
          </w:rPr>
          <w:fldChar w:fldCharType="begin"/>
        </w:r>
        <w:r w:rsidR="00096F14" w:rsidRPr="00F825D9">
          <w:rPr>
            <w:noProof/>
            <w:webHidden/>
          </w:rPr>
          <w:instrText xml:space="preserve"> PAGEREF _Toc372238160 \h </w:instrText>
        </w:r>
        <w:r w:rsidRPr="00F825D9">
          <w:rPr>
            <w:noProof/>
            <w:webHidden/>
          </w:rPr>
        </w:r>
        <w:r w:rsidRPr="00F825D9">
          <w:rPr>
            <w:noProof/>
            <w:webHidden/>
          </w:rPr>
          <w:fldChar w:fldCharType="separate"/>
        </w:r>
        <w:r w:rsidR="00F825D9">
          <w:rPr>
            <w:noProof/>
            <w:webHidden/>
          </w:rPr>
          <w:t>39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1" w:history="1">
        <w:r w:rsidR="00096F14" w:rsidRPr="00F825D9">
          <w:rPr>
            <w:rStyle w:val="afff0"/>
            <w:rFonts w:eastAsia="Microsoft YaHei"/>
            <w:noProof/>
          </w:rPr>
          <w:t>Таблица 2.18 - Себестоимость полезного отпуска тепловой энергии</w:t>
        </w:r>
        <w:r w:rsidR="00096F14" w:rsidRPr="00F825D9">
          <w:rPr>
            <w:noProof/>
            <w:webHidden/>
          </w:rPr>
          <w:tab/>
        </w:r>
        <w:r w:rsidRPr="00F825D9">
          <w:rPr>
            <w:noProof/>
            <w:webHidden/>
          </w:rPr>
          <w:fldChar w:fldCharType="begin"/>
        </w:r>
        <w:r w:rsidR="00096F14" w:rsidRPr="00F825D9">
          <w:rPr>
            <w:noProof/>
            <w:webHidden/>
          </w:rPr>
          <w:instrText xml:space="preserve"> PAGEREF _Toc372238161 \h </w:instrText>
        </w:r>
        <w:r w:rsidRPr="00F825D9">
          <w:rPr>
            <w:noProof/>
            <w:webHidden/>
          </w:rPr>
        </w:r>
        <w:r w:rsidRPr="00F825D9">
          <w:rPr>
            <w:noProof/>
            <w:webHidden/>
          </w:rPr>
          <w:fldChar w:fldCharType="separate"/>
        </w:r>
        <w:r w:rsidR="00F825D9">
          <w:rPr>
            <w:noProof/>
            <w:webHidden/>
          </w:rPr>
          <w:t>39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2" w:history="1">
        <w:r w:rsidR="00096F14" w:rsidRPr="00F825D9">
          <w:rPr>
            <w:rStyle w:val="afff0"/>
            <w:rFonts w:eastAsia="Microsoft YaHei"/>
            <w:noProof/>
          </w:rPr>
          <w:t>Таблица 2.19 - Финансовое состояние МУП «ТВК»</w:t>
        </w:r>
        <w:r w:rsidR="00096F14" w:rsidRPr="00F825D9">
          <w:rPr>
            <w:noProof/>
            <w:webHidden/>
          </w:rPr>
          <w:tab/>
        </w:r>
        <w:r w:rsidRPr="00F825D9">
          <w:rPr>
            <w:noProof/>
            <w:webHidden/>
          </w:rPr>
          <w:fldChar w:fldCharType="begin"/>
        </w:r>
        <w:r w:rsidR="00096F14" w:rsidRPr="00F825D9">
          <w:rPr>
            <w:noProof/>
            <w:webHidden/>
          </w:rPr>
          <w:instrText xml:space="preserve"> PAGEREF _Toc372238162 \h </w:instrText>
        </w:r>
        <w:r w:rsidRPr="00F825D9">
          <w:rPr>
            <w:noProof/>
            <w:webHidden/>
          </w:rPr>
        </w:r>
        <w:r w:rsidRPr="00F825D9">
          <w:rPr>
            <w:noProof/>
            <w:webHidden/>
          </w:rPr>
          <w:fldChar w:fldCharType="separate"/>
        </w:r>
        <w:r w:rsidR="00F825D9">
          <w:rPr>
            <w:noProof/>
            <w:webHidden/>
          </w:rPr>
          <w:t>40</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3" w:history="1">
        <w:r w:rsidR="00096F14" w:rsidRPr="00F825D9">
          <w:rPr>
            <w:rStyle w:val="afff0"/>
            <w:rFonts w:eastAsia="Microsoft YaHei"/>
            <w:noProof/>
          </w:rPr>
          <w:t>Таблица 2.20 - Тарифы на тепловую энергию для потребителей с 01.01.2011 года</w:t>
        </w:r>
        <w:r w:rsidR="00096F14" w:rsidRPr="00F825D9">
          <w:rPr>
            <w:noProof/>
            <w:webHidden/>
          </w:rPr>
          <w:tab/>
        </w:r>
        <w:r w:rsidRPr="00F825D9">
          <w:rPr>
            <w:noProof/>
            <w:webHidden/>
          </w:rPr>
          <w:fldChar w:fldCharType="begin"/>
        </w:r>
        <w:r w:rsidR="00096F14" w:rsidRPr="00F825D9">
          <w:rPr>
            <w:noProof/>
            <w:webHidden/>
          </w:rPr>
          <w:instrText xml:space="preserve"> PAGEREF _Toc372238163 \h </w:instrText>
        </w:r>
        <w:r w:rsidRPr="00F825D9">
          <w:rPr>
            <w:noProof/>
            <w:webHidden/>
          </w:rPr>
        </w:r>
        <w:r w:rsidRPr="00F825D9">
          <w:rPr>
            <w:noProof/>
            <w:webHidden/>
          </w:rPr>
          <w:fldChar w:fldCharType="separate"/>
        </w:r>
        <w:r w:rsidR="00F825D9">
          <w:rPr>
            <w:noProof/>
            <w:webHidden/>
          </w:rPr>
          <w:t>41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4" w:history="1">
        <w:r w:rsidR="00096F14" w:rsidRPr="00F825D9">
          <w:rPr>
            <w:rStyle w:val="afff0"/>
            <w:rFonts w:eastAsia="Microsoft YaHei"/>
            <w:noProof/>
          </w:rPr>
          <w:t>Таблица 3.1 – Структура жилищного фонда</w:t>
        </w:r>
        <w:r w:rsidR="00096F14" w:rsidRPr="00F825D9">
          <w:rPr>
            <w:noProof/>
            <w:webHidden/>
          </w:rPr>
          <w:tab/>
        </w:r>
        <w:r w:rsidRPr="00F825D9">
          <w:rPr>
            <w:noProof/>
            <w:webHidden/>
          </w:rPr>
          <w:fldChar w:fldCharType="begin"/>
        </w:r>
        <w:r w:rsidR="00096F14" w:rsidRPr="00F825D9">
          <w:rPr>
            <w:noProof/>
            <w:webHidden/>
          </w:rPr>
          <w:instrText xml:space="preserve"> PAGEREF _Toc372238164 \h </w:instrText>
        </w:r>
        <w:r w:rsidRPr="00F825D9">
          <w:rPr>
            <w:noProof/>
            <w:webHidden/>
          </w:rPr>
        </w:r>
        <w:r w:rsidRPr="00F825D9">
          <w:rPr>
            <w:noProof/>
            <w:webHidden/>
          </w:rPr>
          <w:fldChar w:fldCharType="separate"/>
        </w:r>
        <w:r w:rsidR="00F825D9">
          <w:rPr>
            <w:noProof/>
            <w:webHidden/>
          </w:rPr>
          <w:t>47</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5" w:history="1">
        <w:r w:rsidR="00096F14" w:rsidRPr="00F825D9">
          <w:rPr>
            <w:rStyle w:val="afff0"/>
            <w:rFonts w:eastAsia="Microsoft YaHei"/>
            <w:noProof/>
          </w:rPr>
          <w:t>Таблица 3.2 – Перечень объектов социально-бытового обслуживания</w:t>
        </w:r>
        <w:r w:rsidR="00096F14" w:rsidRPr="00F825D9">
          <w:rPr>
            <w:noProof/>
            <w:webHidden/>
          </w:rPr>
          <w:tab/>
        </w:r>
        <w:r w:rsidRPr="00F825D9">
          <w:rPr>
            <w:noProof/>
            <w:webHidden/>
          </w:rPr>
          <w:fldChar w:fldCharType="begin"/>
        </w:r>
        <w:r w:rsidR="00096F14" w:rsidRPr="00F825D9">
          <w:rPr>
            <w:noProof/>
            <w:webHidden/>
          </w:rPr>
          <w:instrText xml:space="preserve"> PAGEREF _Toc372238165 \h </w:instrText>
        </w:r>
        <w:r w:rsidRPr="00F825D9">
          <w:rPr>
            <w:noProof/>
            <w:webHidden/>
          </w:rPr>
        </w:r>
        <w:r w:rsidRPr="00F825D9">
          <w:rPr>
            <w:noProof/>
            <w:webHidden/>
          </w:rPr>
          <w:fldChar w:fldCharType="separate"/>
        </w:r>
        <w:r w:rsidR="00F825D9">
          <w:rPr>
            <w:noProof/>
            <w:webHidden/>
          </w:rPr>
          <w:t>49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6" w:history="1">
        <w:r w:rsidR="00096F14" w:rsidRPr="00F825D9">
          <w:rPr>
            <w:rStyle w:val="afff0"/>
            <w:rFonts w:eastAsia="Microsoft YaHei"/>
            <w:noProof/>
          </w:rPr>
          <w:t>Таблица 3.3 – Прогнозные приросты строительных фондов</w:t>
        </w:r>
        <w:r w:rsidR="00096F14" w:rsidRPr="00F825D9">
          <w:rPr>
            <w:noProof/>
            <w:webHidden/>
          </w:rPr>
          <w:tab/>
        </w:r>
        <w:r w:rsidRPr="00F825D9">
          <w:rPr>
            <w:noProof/>
            <w:webHidden/>
          </w:rPr>
          <w:fldChar w:fldCharType="begin"/>
        </w:r>
        <w:r w:rsidR="00096F14" w:rsidRPr="00F825D9">
          <w:rPr>
            <w:noProof/>
            <w:webHidden/>
          </w:rPr>
          <w:instrText xml:space="preserve"> PAGEREF _Toc372238166 \h </w:instrText>
        </w:r>
        <w:r w:rsidRPr="00F825D9">
          <w:rPr>
            <w:noProof/>
            <w:webHidden/>
          </w:rPr>
        </w:r>
        <w:r w:rsidRPr="00F825D9">
          <w:rPr>
            <w:noProof/>
            <w:webHidden/>
          </w:rPr>
          <w:fldChar w:fldCharType="separate"/>
        </w:r>
        <w:r w:rsidR="00F825D9">
          <w:rPr>
            <w:noProof/>
            <w:webHidden/>
          </w:rPr>
          <w:t>51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7" w:history="1">
        <w:r w:rsidR="00096F14" w:rsidRPr="00F825D9">
          <w:rPr>
            <w:rStyle w:val="afff0"/>
            <w:rFonts w:eastAsia="Microsoft YaHei"/>
            <w:noProof/>
          </w:rPr>
          <w:t>Таблица 3.4 – Данные о планируемых к строительству жилых домов</w:t>
        </w:r>
        <w:r w:rsidR="00096F14" w:rsidRPr="00F825D9">
          <w:rPr>
            <w:noProof/>
            <w:webHidden/>
          </w:rPr>
          <w:tab/>
        </w:r>
        <w:r w:rsidRPr="00F825D9">
          <w:rPr>
            <w:noProof/>
            <w:webHidden/>
          </w:rPr>
          <w:fldChar w:fldCharType="begin"/>
        </w:r>
        <w:r w:rsidR="00096F14" w:rsidRPr="00F825D9">
          <w:rPr>
            <w:noProof/>
            <w:webHidden/>
          </w:rPr>
          <w:instrText xml:space="preserve"> PAGEREF _Toc372238167 \h </w:instrText>
        </w:r>
        <w:r w:rsidRPr="00F825D9">
          <w:rPr>
            <w:noProof/>
            <w:webHidden/>
          </w:rPr>
        </w:r>
        <w:r w:rsidRPr="00F825D9">
          <w:rPr>
            <w:noProof/>
            <w:webHidden/>
          </w:rPr>
          <w:fldChar w:fldCharType="separate"/>
        </w:r>
        <w:r w:rsidR="00F825D9">
          <w:rPr>
            <w:noProof/>
            <w:webHidden/>
          </w:rPr>
          <w:t>54</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8" w:history="1">
        <w:r w:rsidR="00096F14" w:rsidRPr="00F825D9">
          <w:rPr>
            <w:rStyle w:val="afff0"/>
            <w:rFonts w:eastAsia="Microsoft YaHei"/>
            <w:noProof/>
          </w:rPr>
          <w:t xml:space="preserve">Таблица 4.1 – </w:t>
        </w:r>
        <w:r w:rsidR="00096F14" w:rsidRPr="00F825D9">
          <w:rPr>
            <w:rStyle w:val="afff0"/>
            <w:rFonts w:eastAsiaTheme="minorHAnsi"/>
            <w:noProof/>
          </w:rPr>
          <w:t>Удельный расход  тепловой энергии на отопление жилых зданий для п. Ванзетур (ккал/ч на 1 м</w:t>
        </w:r>
        <w:r w:rsidR="00096F14" w:rsidRPr="00F825D9">
          <w:rPr>
            <w:rStyle w:val="afff0"/>
            <w:rFonts w:eastAsiaTheme="minorHAnsi"/>
            <w:noProof/>
            <w:vertAlign w:val="superscript"/>
          </w:rPr>
          <w:t>2</w:t>
        </w:r>
        <w:r w:rsidR="00096F14" w:rsidRPr="00F825D9">
          <w:rPr>
            <w:rStyle w:val="afff0"/>
            <w:rFonts w:eastAsiaTheme="minorHAnsi"/>
            <w:noProof/>
          </w:rPr>
          <w:t xml:space="preserve"> общей площади)</w:t>
        </w:r>
        <w:r w:rsidR="00096F14" w:rsidRPr="00F825D9">
          <w:rPr>
            <w:noProof/>
            <w:webHidden/>
          </w:rPr>
          <w:tab/>
        </w:r>
        <w:r w:rsidRPr="00F825D9">
          <w:rPr>
            <w:noProof/>
            <w:webHidden/>
          </w:rPr>
          <w:fldChar w:fldCharType="begin"/>
        </w:r>
        <w:r w:rsidR="00096F14" w:rsidRPr="00F825D9">
          <w:rPr>
            <w:noProof/>
            <w:webHidden/>
          </w:rPr>
          <w:instrText xml:space="preserve"> PAGEREF _Toc372238168 \h </w:instrText>
        </w:r>
        <w:r w:rsidRPr="00F825D9">
          <w:rPr>
            <w:noProof/>
            <w:webHidden/>
          </w:rPr>
        </w:r>
        <w:r w:rsidRPr="00F825D9">
          <w:rPr>
            <w:noProof/>
            <w:webHidden/>
          </w:rPr>
          <w:fldChar w:fldCharType="separate"/>
        </w:r>
        <w:r w:rsidR="00F825D9">
          <w:rPr>
            <w:noProof/>
            <w:webHidden/>
          </w:rPr>
          <w:t>58</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69" w:history="1">
        <w:r w:rsidR="00096F14" w:rsidRPr="00F825D9">
          <w:rPr>
            <w:rStyle w:val="afff0"/>
            <w:rFonts w:eastAsia="Microsoft YaHei"/>
            <w:noProof/>
          </w:rPr>
          <w:t>Таблица 4.2 – Расчетные тепловые нагрузки для нужд отопления</w:t>
        </w:r>
        <w:r w:rsidR="00096F14" w:rsidRPr="00F825D9">
          <w:rPr>
            <w:noProof/>
            <w:webHidden/>
          </w:rPr>
          <w:tab/>
        </w:r>
        <w:r w:rsidRPr="00F825D9">
          <w:rPr>
            <w:noProof/>
            <w:webHidden/>
          </w:rPr>
          <w:fldChar w:fldCharType="begin"/>
        </w:r>
        <w:r w:rsidR="00096F14" w:rsidRPr="00F825D9">
          <w:rPr>
            <w:noProof/>
            <w:webHidden/>
          </w:rPr>
          <w:instrText xml:space="preserve"> PAGEREF _Toc372238169 \h </w:instrText>
        </w:r>
        <w:r w:rsidRPr="00F825D9">
          <w:rPr>
            <w:noProof/>
            <w:webHidden/>
          </w:rPr>
        </w:r>
        <w:r w:rsidRPr="00F825D9">
          <w:rPr>
            <w:noProof/>
            <w:webHidden/>
          </w:rPr>
          <w:fldChar w:fldCharType="separate"/>
        </w:r>
        <w:r w:rsidR="00F825D9">
          <w:rPr>
            <w:noProof/>
            <w:webHidden/>
          </w:rPr>
          <w:t>58</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0" w:history="1">
        <w:r w:rsidR="00096F14" w:rsidRPr="00F825D9">
          <w:rPr>
            <w:rStyle w:val="afff0"/>
            <w:rFonts w:eastAsia="Calibri"/>
            <w:noProof/>
          </w:rPr>
          <w:t>Таблица 5.1 - Объемы нормативных потерь теплоносителя</w:t>
        </w:r>
        <w:r w:rsidR="00096F14" w:rsidRPr="00F825D9">
          <w:rPr>
            <w:noProof/>
            <w:webHidden/>
          </w:rPr>
          <w:tab/>
        </w:r>
        <w:r w:rsidRPr="00F825D9">
          <w:rPr>
            <w:noProof/>
            <w:webHidden/>
          </w:rPr>
          <w:fldChar w:fldCharType="begin"/>
        </w:r>
        <w:r w:rsidR="00096F14" w:rsidRPr="00F825D9">
          <w:rPr>
            <w:noProof/>
            <w:webHidden/>
          </w:rPr>
          <w:instrText xml:space="preserve"> PAGEREF _Toc372238170 \h </w:instrText>
        </w:r>
        <w:r w:rsidRPr="00F825D9">
          <w:rPr>
            <w:noProof/>
            <w:webHidden/>
          </w:rPr>
        </w:r>
        <w:r w:rsidRPr="00F825D9">
          <w:rPr>
            <w:noProof/>
            <w:webHidden/>
          </w:rPr>
          <w:fldChar w:fldCharType="separate"/>
        </w:r>
        <w:r w:rsidR="00F825D9">
          <w:rPr>
            <w:noProof/>
            <w:webHidden/>
          </w:rPr>
          <w:t>61</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1" w:history="1">
        <w:r w:rsidR="00096F14" w:rsidRPr="00F825D9">
          <w:rPr>
            <w:rStyle w:val="afff0"/>
            <w:rFonts w:eastAsia="Microsoft YaHei"/>
            <w:noProof/>
          </w:rPr>
          <w:t>Таблица 5.2</w:t>
        </w:r>
        <w:r w:rsidR="00096F14" w:rsidRPr="00F825D9">
          <w:rPr>
            <w:rStyle w:val="afff0"/>
            <w:rFonts w:eastAsia="Calibri"/>
            <w:noProof/>
          </w:rPr>
          <w:t xml:space="preserve"> - </w:t>
        </w:r>
        <w:r w:rsidR="00096F14" w:rsidRPr="00F825D9">
          <w:rPr>
            <w:rStyle w:val="afff0"/>
            <w:rFonts w:eastAsia="Microsoft YaHei"/>
            <w:noProof/>
          </w:rPr>
          <w:t>Расчетная производительность водоподготовительной установки для подпитки системы теплоснабжения котельной №6</w:t>
        </w:r>
        <w:r w:rsidR="00096F14" w:rsidRPr="00F825D9">
          <w:rPr>
            <w:noProof/>
            <w:webHidden/>
          </w:rPr>
          <w:tab/>
        </w:r>
        <w:r w:rsidRPr="00F825D9">
          <w:rPr>
            <w:noProof/>
            <w:webHidden/>
          </w:rPr>
          <w:fldChar w:fldCharType="begin"/>
        </w:r>
        <w:r w:rsidR="00096F14" w:rsidRPr="00F825D9">
          <w:rPr>
            <w:noProof/>
            <w:webHidden/>
          </w:rPr>
          <w:instrText xml:space="preserve"> PAGEREF _Toc372238171 \h </w:instrText>
        </w:r>
        <w:r w:rsidRPr="00F825D9">
          <w:rPr>
            <w:noProof/>
            <w:webHidden/>
          </w:rPr>
        </w:r>
        <w:r w:rsidRPr="00F825D9">
          <w:rPr>
            <w:noProof/>
            <w:webHidden/>
          </w:rPr>
          <w:fldChar w:fldCharType="separate"/>
        </w:r>
        <w:r w:rsidR="00F825D9">
          <w:rPr>
            <w:noProof/>
            <w:webHidden/>
          </w:rPr>
          <w:t>64</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2" w:history="1">
        <w:r w:rsidR="00096F14" w:rsidRPr="00F825D9">
          <w:rPr>
            <w:rStyle w:val="afff0"/>
            <w:rFonts w:eastAsia="Calibri"/>
            <w:noProof/>
          </w:rPr>
          <w:t>Таблица 5.3 - Баланс производительности водоподготовительной установки и максимального потребления теплоносителя</w:t>
        </w:r>
        <w:r w:rsidR="00096F14" w:rsidRPr="00F825D9">
          <w:rPr>
            <w:noProof/>
            <w:webHidden/>
          </w:rPr>
          <w:tab/>
        </w:r>
        <w:r w:rsidRPr="00F825D9">
          <w:rPr>
            <w:noProof/>
            <w:webHidden/>
          </w:rPr>
          <w:fldChar w:fldCharType="begin"/>
        </w:r>
        <w:r w:rsidR="00096F14" w:rsidRPr="00F825D9">
          <w:rPr>
            <w:noProof/>
            <w:webHidden/>
          </w:rPr>
          <w:instrText xml:space="preserve"> PAGEREF _Toc372238172 \h </w:instrText>
        </w:r>
        <w:r w:rsidRPr="00F825D9">
          <w:rPr>
            <w:noProof/>
            <w:webHidden/>
          </w:rPr>
        </w:r>
        <w:r w:rsidRPr="00F825D9">
          <w:rPr>
            <w:noProof/>
            <w:webHidden/>
          </w:rPr>
          <w:fldChar w:fldCharType="separate"/>
        </w:r>
        <w:r w:rsidR="00F825D9">
          <w:rPr>
            <w:noProof/>
            <w:webHidden/>
          </w:rPr>
          <w:t>65</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3" w:history="1">
        <w:r w:rsidR="00096F14" w:rsidRPr="00F825D9">
          <w:rPr>
            <w:rStyle w:val="afff0"/>
            <w:rFonts w:eastAsia="Microsoft YaHei"/>
            <w:noProof/>
          </w:rPr>
          <w:t>Таблица 5.4 - Баланс производительности водоподготовительной установки теплоносителя и максимального потребления теплоносителя в аварийных режимах</w:t>
        </w:r>
        <w:r w:rsidR="00096F14" w:rsidRPr="00F825D9">
          <w:rPr>
            <w:noProof/>
            <w:webHidden/>
          </w:rPr>
          <w:tab/>
        </w:r>
        <w:r w:rsidRPr="00F825D9">
          <w:rPr>
            <w:noProof/>
            <w:webHidden/>
          </w:rPr>
          <w:fldChar w:fldCharType="begin"/>
        </w:r>
        <w:r w:rsidR="00096F14" w:rsidRPr="00F825D9">
          <w:rPr>
            <w:noProof/>
            <w:webHidden/>
          </w:rPr>
          <w:instrText xml:space="preserve"> PAGEREF _Toc372238173 \h </w:instrText>
        </w:r>
        <w:r w:rsidRPr="00F825D9">
          <w:rPr>
            <w:noProof/>
            <w:webHidden/>
          </w:rPr>
        </w:r>
        <w:r w:rsidRPr="00F825D9">
          <w:rPr>
            <w:noProof/>
            <w:webHidden/>
          </w:rPr>
          <w:fldChar w:fldCharType="separate"/>
        </w:r>
        <w:r w:rsidR="00F825D9">
          <w:rPr>
            <w:noProof/>
            <w:webHidden/>
          </w:rPr>
          <w:t>65</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4" w:history="1">
        <w:r w:rsidR="00096F14" w:rsidRPr="00F825D9">
          <w:rPr>
            <w:rStyle w:val="afff0"/>
            <w:rFonts w:eastAsia="Microsoft YaHei"/>
            <w:noProof/>
          </w:rPr>
          <w:t>Таблица 6.1 – Максимальные расходы топлива</w:t>
        </w:r>
        <w:r w:rsidR="00096F14" w:rsidRPr="00F825D9">
          <w:rPr>
            <w:noProof/>
            <w:webHidden/>
          </w:rPr>
          <w:tab/>
        </w:r>
        <w:r w:rsidRPr="00F825D9">
          <w:rPr>
            <w:noProof/>
            <w:webHidden/>
          </w:rPr>
          <w:fldChar w:fldCharType="begin"/>
        </w:r>
        <w:r w:rsidR="00096F14" w:rsidRPr="00F825D9">
          <w:rPr>
            <w:noProof/>
            <w:webHidden/>
          </w:rPr>
          <w:instrText xml:space="preserve"> PAGEREF _Toc372238174 \h </w:instrText>
        </w:r>
        <w:r w:rsidRPr="00F825D9">
          <w:rPr>
            <w:noProof/>
            <w:webHidden/>
          </w:rPr>
        </w:r>
        <w:r w:rsidRPr="00F825D9">
          <w:rPr>
            <w:noProof/>
            <w:webHidden/>
          </w:rPr>
          <w:fldChar w:fldCharType="separate"/>
        </w:r>
        <w:r w:rsidR="00F825D9">
          <w:rPr>
            <w:noProof/>
            <w:webHidden/>
          </w:rPr>
          <w:t>66</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5" w:history="1">
        <w:r w:rsidR="00096F14" w:rsidRPr="00F825D9">
          <w:rPr>
            <w:rStyle w:val="afff0"/>
            <w:rFonts w:eastAsia="Microsoft YaHei"/>
            <w:noProof/>
          </w:rPr>
          <w:t>Таблица 7.1- Объем реконструкции тепловых сетей</w:t>
        </w:r>
        <w:r w:rsidR="00096F14" w:rsidRPr="00F825D9">
          <w:rPr>
            <w:noProof/>
            <w:webHidden/>
          </w:rPr>
          <w:tab/>
        </w:r>
        <w:r w:rsidRPr="00F825D9">
          <w:rPr>
            <w:noProof/>
            <w:webHidden/>
          </w:rPr>
          <w:fldChar w:fldCharType="begin"/>
        </w:r>
        <w:r w:rsidR="00096F14" w:rsidRPr="00F825D9">
          <w:rPr>
            <w:noProof/>
            <w:webHidden/>
          </w:rPr>
          <w:instrText xml:space="preserve"> PAGEREF _Toc372238175 \h </w:instrText>
        </w:r>
        <w:r w:rsidRPr="00F825D9">
          <w:rPr>
            <w:noProof/>
            <w:webHidden/>
          </w:rPr>
        </w:r>
        <w:r w:rsidRPr="00F825D9">
          <w:rPr>
            <w:noProof/>
            <w:webHidden/>
          </w:rPr>
          <w:fldChar w:fldCharType="separate"/>
        </w:r>
        <w:r w:rsidR="00F825D9">
          <w:rPr>
            <w:noProof/>
            <w:webHidden/>
          </w:rPr>
          <w:t>69</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6" w:history="1">
        <w:r w:rsidR="00096F14" w:rsidRPr="00F825D9">
          <w:rPr>
            <w:rStyle w:val="afff0"/>
            <w:rFonts w:eastAsia="Microsoft YaHei"/>
            <w:noProof/>
          </w:rPr>
          <w:t>Таблица 7.2 – Инвестиции в реконструкцию и техническое перевооружение источников тепловой энергии, тыс. руб.*</w:t>
        </w:r>
        <w:r w:rsidR="00096F14" w:rsidRPr="00F825D9">
          <w:rPr>
            <w:noProof/>
            <w:webHidden/>
          </w:rPr>
          <w:tab/>
        </w:r>
        <w:r w:rsidRPr="00F825D9">
          <w:rPr>
            <w:noProof/>
            <w:webHidden/>
          </w:rPr>
          <w:fldChar w:fldCharType="begin"/>
        </w:r>
        <w:r w:rsidR="00096F14" w:rsidRPr="00F825D9">
          <w:rPr>
            <w:noProof/>
            <w:webHidden/>
          </w:rPr>
          <w:instrText xml:space="preserve"> PAGEREF _Toc372238176 \h </w:instrText>
        </w:r>
        <w:r w:rsidRPr="00F825D9">
          <w:rPr>
            <w:noProof/>
            <w:webHidden/>
          </w:rPr>
        </w:r>
        <w:r w:rsidRPr="00F825D9">
          <w:rPr>
            <w:noProof/>
            <w:webHidden/>
          </w:rPr>
          <w:fldChar w:fldCharType="separate"/>
        </w:r>
        <w:r w:rsidR="00F825D9">
          <w:rPr>
            <w:noProof/>
            <w:webHidden/>
          </w:rPr>
          <w:t>72</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7" w:history="1">
        <w:r w:rsidR="00096F14" w:rsidRPr="00F825D9">
          <w:rPr>
            <w:rStyle w:val="afff0"/>
            <w:rFonts w:eastAsia="Microsoft YaHei"/>
            <w:noProof/>
          </w:rPr>
          <w:t>Таблица 7.3 –  Инвестиции в строительство бетонной площадки на берегу реки Сосьва и укрытого склада угля, тыс. руб.*</w:t>
        </w:r>
        <w:r w:rsidR="00096F14" w:rsidRPr="00F825D9">
          <w:rPr>
            <w:noProof/>
            <w:webHidden/>
          </w:rPr>
          <w:tab/>
        </w:r>
        <w:r w:rsidRPr="00F825D9">
          <w:rPr>
            <w:noProof/>
            <w:webHidden/>
          </w:rPr>
          <w:fldChar w:fldCharType="begin"/>
        </w:r>
        <w:r w:rsidR="00096F14" w:rsidRPr="00F825D9">
          <w:rPr>
            <w:noProof/>
            <w:webHidden/>
          </w:rPr>
          <w:instrText xml:space="preserve"> PAGEREF _Toc372238177 \h </w:instrText>
        </w:r>
        <w:r w:rsidRPr="00F825D9">
          <w:rPr>
            <w:noProof/>
            <w:webHidden/>
          </w:rPr>
        </w:r>
        <w:r w:rsidRPr="00F825D9">
          <w:rPr>
            <w:noProof/>
            <w:webHidden/>
          </w:rPr>
          <w:fldChar w:fldCharType="separate"/>
        </w:r>
        <w:r w:rsidR="00F825D9">
          <w:rPr>
            <w:noProof/>
            <w:webHidden/>
          </w:rPr>
          <w:t>72</w:t>
        </w:r>
        <w:r w:rsidRPr="00F825D9">
          <w:rPr>
            <w:noProof/>
            <w:webHidden/>
          </w:rPr>
          <w:fldChar w:fldCharType="end"/>
        </w:r>
      </w:hyperlink>
    </w:p>
    <w:p w:rsidR="00096F14" w:rsidRPr="00F825D9" w:rsidRDefault="00A07AA5">
      <w:pPr>
        <w:pStyle w:val="affd"/>
        <w:tabs>
          <w:tab w:val="right" w:leader="dot" w:pos="9628"/>
        </w:tabs>
        <w:rPr>
          <w:rFonts w:eastAsiaTheme="minorEastAsia"/>
          <w:i w:val="0"/>
          <w:iCs w:val="0"/>
          <w:noProof/>
          <w:spacing w:val="0"/>
          <w:sz w:val="22"/>
          <w:szCs w:val="22"/>
          <w:lang w:val="ru-RU" w:eastAsia="ru-RU"/>
        </w:rPr>
      </w:pPr>
      <w:hyperlink w:anchor="_Toc372238178" w:history="1">
        <w:r w:rsidR="00096F14" w:rsidRPr="00F825D9">
          <w:rPr>
            <w:rStyle w:val="afff0"/>
            <w:rFonts w:eastAsia="Microsoft YaHei"/>
            <w:noProof/>
          </w:rPr>
          <w:t>Таблица 7.4 – Инвестиции в реконструкцию тепловых сетей, тыс. руб.*</w:t>
        </w:r>
        <w:r w:rsidR="00096F14" w:rsidRPr="00F825D9">
          <w:rPr>
            <w:noProof/>
            <w:webHidden/>
          </w:rPr>
          <w:tab/>
        </w:r>
        <w:r w:rsidRPr="00F825D9">
          <w:rPr>
            <w:noProof/>
            <w:webHidden/>
          </w:rPr>
          <w:fldChar w:fldCharType="begin"/>
        </w:r>
        <w:r w:rsidR="00096F14" w:rsidRPr="00F825D9">
          <w:rPr>
            <w:noProof/>
            <w:webHidden/>
          </w:rPr>
          <w:instrText xml:space="preserve"> PAGEREF _Toc372238178 \h </w:instrText>
        </w:r>
        <w:r w:rsidRPr="00F825D9">
          <w:rPr>
            <w:noProof/>
            <w:webHidden/>
          </w:rPr>
        </w:r>
        <w:r w:rsidRPr="00F825D9">
          <w:rPr>
            <w:noProof/>
            <w:webHidden/>
          </w:rPr>
          <w:fldChar w:fldCharType="separate"/>
        </w:r>
        <w:r w:rsidR="00F825D9">
          <w:rPr>
            <w:noProof/>
            <w:webHidden/>
          </w:rPr>
          <w:t>74</w:t>
        </w:r>
        <w:r w:rsidRPr="00F825D9">
          <w:rPr>
            <w:noProof/>
            <w:webHidden/>
          </w:rPr>
          <w:fldChar w:fldCharType="end"/>
        </w:r>
      </w:hyperlink>
    </w:p>
    <w:p w:rsidR="004D4330" w:rsidRDefault="00A07AA5" w:rsidP="004D4330">
      <w:pPr>
        <w:rPr>
          <w:rFonts w:ascii="Times New Roman" w:hAnsi="Times New Roman"/>
        </w:rPr>
      </w:pPr>
      <w:r w:rsidRPr="00F825D9">
        <w:rPr>
          <w:rFonts w:ascii="Times New Roman" w:hAnsi="Times New Roman"/>
        </w:rPr>
        <w:fldChar w:fldCharType="end"/>
      </w:r>
    </w:p>
    <w:p w:rsidR="00F825D9" w:rsidRDefault="00F825D9" w:rsidP="004D4330"/>
    <w:p w:rsidR="004D4330" w:rsidRPr="00F825D9" w:rsidRDefault="004D4330" w:rsidP="004D4330">
      <w:pPr>
        <w:pStyle w:val="a8"/>
        <w:rPr>
          <w:rFonts w:ascii="Times New Roman" w:hAnsi="Times New Roman"/>
        </w:rPr>
      </w:pPr>
      <w:r w:rsidRPr="00F825D9">
        <w:rPr>
          <w:rFonts w:ascii="Times New Roman" w:hAnsi="Times New Roman"/>
        </w:rPr>
        <w:lastRenderedPageBreak/>
        <w:t>Рисунки</w:t>
      </w:r>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r w:rsidRPr="00A07AA5">
        <w:fldChar w:fldCharType="begin"/>
      </w:r>
      <w:r w:rsidR="004D4330">
        <w:instrText xml:space="preserve"> TOC \h \z \c "Рисунок" </w:instrText>
      </w:r>
      <w:r w:rsidRPr="00A07AA5">
        <w:fldChar w:fldCharType="separate"/>
      </w:r>
      <w:hyperlink w:anchor="_Toc372238179" w:history="1">
        <w:r w:rsidR="00096F14" w:rsidRPr="00EB016A">
          <w:rPr>
            <w:rStyle w:val="afff0"/>
            <w:rFonts w:eastAsia="Microsoft YaHei"/>
            <w:noProof/>
          </w:rPr>
          <w:t>Рисунок 1.1 – Карта п. Ванзетур</w:t>
        </w:r>
        <w:r w:rsidR="00096F14">
          <w:rPr>
            <w:noProof/>
            <w:webHidden/>
          </w:rPr>
          <w:tab/>
        </w:r>
        <w:r>
          <w:rPr>
            <w:noProof/>
            <w:webHidden/>
          </w:rPr>
          <w:fldChar w:fldCharType="begin"/>
        </w:r>
        <w:r w:rsidR="00096F14">
          <w:rPr>
            <w:noProof/>
            <w:webHidden/>
          </w:rPr>
          <w:instrText xml:space="preserve"> PAGEREF _Toc372238179 \h </w:instrText>
        </w:r>
        <w:r>
          <w:rPr>
            <w:noProof/>
            <w:webHidden/>
          </w:rPr>
        </w:r>
        <w:r>
          <w:rPr>
            <w:noProof/>
            <w:webHidden/>
          </w:rPr>
          <w:fldChar w:fldCharType="separate"/>
        </w:r>
        <w:r w:rsidR="00F825D9">
          <w:rPr>
            <w:noProof/>
            <w:webHidden/>
          </w:rPr>
          <w:t>11</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0" w:history="1">
        <w:r w:rsidR="00096F14" w:rsidRPr="00EB016A">
          <w:rPr>
            <w:rStyle w:val="afff0"/>
            <w:rFonts w:eastAsia="Microsoft YaHei"/>
            <w:noProof/>
          </w:rPr>
          <w:t>Рисунок 2.1 – Здание котельной №6</w:t>
        </w:r>
        <w:r w:rsidR="00096F14">
          <w:rPr>
            <w:noProof/>
            <w:webHidden/>
          </w:rPr>
          <w:tab/>
        </w:r>
        <w:r>
          <w:rPr>
            <w:noProof/>
            <w:webHidden/>
          </w:rPr>
          <w:fldChar w:fldCharType="begin"/>
        </w:r>
        <w:r w:rsidR="00096F14">
          <w:rPr>
            <w:noProof/>
            <w:webHidden/>
          </w:rPr>
          <w:instrText xml:space="preserve"> PAGEREF _Toc372238180 \h </w:instrText>
        </w:r>
        <w:r>
          <w:rPr>
            <w:noProof/>
            <w:webHidden/>
          </w:rPr>
        </w:r>
        <w:r>
          <w:rPr>
            <w:noProof/>
            <w:webHidden/>
          </w:rPr>
          <w:fldChar w:fldCharType="separate"/>
        </w:r>
        <w:r w:rsidR="00F825D9">
          <w:rPr>
            <w:noProof/>
            <w:webHidden/>
          </w:rPr>
          <w:t>17</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1" w:history="1">
        <w:r w:rsidR="00096F14" w:rsidRPr="00EB016A">
          <w:rPr>
            <w:rStyle w:val="afff0"/>
            <w:rFonts w:eastAsia="Microsoft YaHei"/>
            <w:noProof/>
          </w:rPr>
          <w:t>Рисунок 2.2 -Расположение котельной №6 на территории п. Ванзетур</w:t>
        </w:r>
        <w:r w:rsidR="00096F14">
          <w:rPr>
            <w:noProof/>
            <w:webHidden/>
          </w:rPr>
          <w:tab/>
        </w:r>
        <w:r>
          <w:rPr>
            <w:noProof/>
            <w:webHidden/>
          </w:rPr>
          <w:fldChar w:fldCharType="begin"/>
        </w:r>
        <w:r w:rsidR="00096F14">
          <w:rPr>
            <w:noProof/>
            <w:webHidden/>
          </w:rPr>
          <w:instrText xml:space="preserve"> PAGEREF _Toc372238181 \h </w:instrText>
        </w:r>
        <w:r>
          <w:rPr>
            <w:noProof/>
            <w:webHidden/>
          </w:rPr>
        </w:r>
        <w:r>
          <w:rPr>
            <w:noProof/>
            <w:webHidden/>
          </w:rPr>
          <w:fldChar w:fldCharType="separate"/>
        </w:r>
        <w:r w:rsidR="00F825D9">
          <w:rPr>
            <w:noProof/>
            <w:webHidden/>
          </w:rPr>
          <w:t>18</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2" w:history="1">
        <w:r w:rsidR="00096F14" w:rsidRPr="00EB016A">
          <w:rPr>
            <w:rStyle w:val="afff0"/>
            <w:rFonts w:eastAsia="Microsoft YaHei"/>
            <w:noProof/>
          </w:rPr>
          <w:t>Рисунок 2.3 – Температурный график котельной №6</w:t>
        </w:r>
        <w:r w:rsidR="00096F14">
          <w:rPr>
            <w:noProof/>
            <w:webHidden/>
          </w:rPr>
          <w:tab/>
        </w:r>
        <w:r>
          <w:rPr>
            <w:noProof/>
            <w:webHidden/>
          </w:rPr>
          <w:fldChar w:fldCharType="begin"/>
        </w:r>
        <w:r w:rsidR="00096F14">
          <w:rPr>
            <w:noProof/>
            <w:webHidden/>
          </w:rPr>
          <w:instrText xml:space="preserve"> PAGEREF _Toc372238182 \h </w:instrText>
        </w:r>
        <w:r>
          <w:rPr>
            <w:noProof/>
            <w:webHidden/>
          </w:rPr>
        </w:r>
        <w:r>
          <w:rPr>
            <w:noProof/>
            <w:webHidden/>
          </w:rPr>
          <w:fldChar w:fldCharType="separate"/>
        </w:r>
        <w:r w:rsidR="00F825D9">
          <w:rPr>
            <w:noProof/>
            <w:webHidden/>
          </w:rPr>
          <w:t>20</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3" w:history="1">
        <w:r w:rsidR="00096F14" w:rsidRPr="00EB016A">
          <w:rPr>
            <w:rStyle w:val="afff0"/>
            <w:rFonts w:eastAsia="Microsoft YaHei"/>
            <w:noProof/>
          </w:rPr>
          <w:t>Рисунок 2.4 - Зона действия котельной №6</w:t>
        </w:r>
        <w:r w:rsidR="00096F14">
          <w:rPr>
            <w:noProof/>
            <w:webHidden/>
          </w:rPr>
          <w:tab/>
        </w:r>
        <w:r>
          <w:rPr>
            <w:noProof/>
            <w:webHidden/>
          </w:rPr>
          <w:fldChar w:fldCharType="begin"/>
        </w:r>
        <w:r w:rsidR="00096F14">
          <w:rPr>
            <w:noProof/>
            <w:webHidden/>
          </w:rPr>
          <w:instrText xml:space="preserve"> PAGEREF _Toc372238183 \h </w:instrText>
        </w:r>
        <w:r>
          <w:rPr>
            <w:noProof/>
            <w:webHidden/>
          </w:rPr>
        </w:r>
        <w:r>
          <w:rPr>
            <w:noProof/>
            <w:webHidden/>
          </w:rPr>
          <w:fldChar w:fldCharType="separate"/>
        </w:r>
        <w:r w:rsidR="00F825D9">
          <w:rPr>
            <w:noProof/>
            <w:webHidden/>
          </w:rPr>
          <w:t>27</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4" w:history="1">
        <w:r w:rsidR="00096F14" w:rsidRPr="00EB016A">
          <w:rPr>
            <w:rStyle w:val="afff0"/>
            <w:rFonts w:eastAsia="Microsoft YaHei"/>
            <w:noProof/>
          </w:rPr>
          <w:t>Рисунок 2.5 – Характеристика тепловых сетей котельной №6</w:t>
        </w:r>
        <w:r w:rsidR="00096F14">
          <w:rPr>
            <w:noProof/>
            <w:webHidden/>
          </w:rPr>
          <w:tab/>
        </w:r>
        <w:r>
          <w:rPr>
            <w:noProof/>
            <w:webHidden/>
          </w:rPr>
          <w:fldChar w:fldCharType="begin"/>
        </w:r>
        <w:r w:rsidR="00096F14">
          <w:rPr>
            <w:noProof/>
            <w:webHidden/>
          </w:rPr>
          <w:instrText xml:space="preserve"> PAGEREF _Toc372238184 \h </w:instrText>
        </w:r>
        <w:r>
          <w:rPr>
            <w:noProof/>
            <w:webHidden/>
          </w:rPr>
        </w:r>
        <w:r>
          <w:rPr>
            <w:noProof/>
            <w:webHidden/>
          </w:rPr>
          <w:fldChar w:fldCharType="separate"/>
        </w:r>
        <w:r w:rsidR="00F825D9">
          <w:rPr>
            <w:noProof/>
            <w:webHidden/>
          </w:rPr>
          <w:t>28</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5" w:history="1">
        <w:r w:rsidR="00096F14" w:rsidRPr="00EB016A">
          <w:rPr>
            <w:rStyle w:val="afff0"/>
            <w:rFonts w:eastAsia="Microsoft YaHei"/>
            <w:noProof/>
          </w:rPr>
          <w:t>Рисунок 2.6 – Распределение установленной тепловой мощности котельной №6</w:t>
        </w:r>
        <w:r w:rsidR="00096F14">
          <w:rPr>
            <w:noProof/>
            <w:webHidden/>
          </w:rPr>
          <w:tab/>
        </w:r>
        <w:r>
          <w:rPr>
            <w:noProof/>
            <w:webHidden/>
          </w:rPr>
          <w:fldChar w:fldCharType="begin"/>
        </w:r>
        <w:r w:rsidR="00096F14">
          <w:rPr>
            <w:noProof/>
            <w:webHidden/>
          </w:rPr>
          <w:instrText xml:space="preserve"> PAGEREF _Toc372238185 \h </w:instrText>
        </w:r>
        <w:r>
          <w:rPr>
            <w:noProof/>
            <w:webHidden/>
          </w:rPr>
        </w:r>
        <w:r>
          <w:rPr>
            <w:noProof/>
            <w:webHidden/>
          </w:rPr>
          <w:fldChar w:fldCharType="separate"/>
        </w:r>
        <w:r w:rsidR="00F825D9">
          <w:rPr>
            <w:noProof/>
            <w:webHidden/>
          </w:rPr>
          <w:t>30</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6" w:history="1">
        <w:r w:rsidR="00096F14" w:rsidRPr="00EB016A">
          <w:rPr>
            <w:rStyle w:val="afff0"/>
            <w:rFonts w:eastAsia="Microsoft YaHei"/>
            <w:noProof/>
          </w:rPr>
          <w:t>Рисунок 2.7 – Протокол испытаний проб</w:t>
        </w:r>
        <w:bookmarkStart w:id="14" w:name="_GoBack"/>
        <w:bookmarkEnd w:id="14"/>
        <w:r w:rsidR="00096F14" w:rsidRPr="00EB016A">
          <w:rPr>
            <w:rStyle w:val="afff0"/>
            <w:rFonts w:eastAsia="Microsoft YaHei"/>
            <w:noProof/>
          </w:rPr>
          <w:t xml:space="preserve"> угля, май 2013 г.</w:t>
        </w:r>
        <w:r w:rsidR="00096F14">
          <w:rPr>
            <w:noProof/>
            <w:webHidden/>
          </w:rPr>
          <w:tab/>
        </w:r>
        <w:r>
          <w:rPr>
            <w:noProof/>
            <w:webHidden/>
          </w:rPr>
          <w:fldChar w:fldCharType="begin"/>
        </w:r>
        <w:r w:rsidR="00096F14">
          <w:rPr>
            <w:noProof/>
            <w:webHidden/>
          </w:rPr>
          <w:instrText xml:space="preserve"> PAGEREF _Toc372238186 \h </w:instrText>
        </w:r>
        <w:r>
          <w:rPr>
            <w:noProof/>
            <w:webHidden/>
          </w:rPr>
        </w:r>
        <w:r>
          <w:rPr>
            <w:noProof/>
            <w:webHidden/>
          </w:rPr>
          <w:fldChar w:fldCharType="separate"/>
        </w:r>
        <w:r w:rsidR="00F825D9">
          <w:rPr>
            <w:noProof/>
            <w:webHidden/>
          </w:rPr>
          <w:t>32</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7" w:history="1">
        <w:r w:rsidR="00096F14" w:rsidRPr="00EB016A">
          <w:rPr>
            <w:rStyle w:val="afff0"/>
            <w:rFonts w:eastAsia="Microsoft YaHei"/>
            <w:noProof/>
          </w:rPr>
          <w:t>Рисунок 2.8 – Склад на территории котельной №6</w:t>
        </w:r>
        <w:r w:rsidR="00096F14">
          <w:rPr>
            <w:noProof/>
            <w:webHidden/>
          </w:rPr>
          <w:tab/>
        </w:r>
        <w:r>
          <w:rPr>
            <w:noProof/>
            <w:webHidden/>
          </w:rPr>
          <w:fldChar w:fldCharType="begin"/>
        </w:r>
        <w:r w:rsidR="00096F14">
          <w:rPr>
            <w:noProof/>
            <w:webHidden/>
          </w:rPr>
          <w:instrText xml:space="preserve"> PAGEREF _Toc372238187 \h </w:instrText>
        </w:r>
        <w:r>
          <w:rPr>
            <w:noProof/>
            <w:webHidden/>
          </w:rPr>
        </w:r>
        <w:r>
          <w:rPr>
            <w:noProof/>
            <w:webHidden/>
          </w:rPr>
          <w:fldChar w:fldCharType="separate"/>
        </w:r>
        <w:r w:rsidR="00F825D9">
          <w:rPr>
            <w:noProof/>
            <w:webHidden/>
          </w:rPr>
          <w:t>33</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8" w:history="1">
        <w:r w:rsidR="00096F14" w:rsidRPr="00EB016A">
          <w:rPr>
            <w:rStyle w:val="afff0"/>
            <w:rFonts w:eastAsia="Microsoft YaHei"/>
            <w:noProof/>
          </w:rPr>
          <w:t>Рисунок 2.9 - НВВ МУП «ТВК» на 2013 г.</w:t>
        </w:r>
        <w:r w:rsidR="00096F14">
          <w:rPr>
            <w:noProof/>
            <w:webHidden/>
          </w:rPr>
          <w:tab/>
        </w:r>
        <w:r>
          <w:rPr>
            <w:noProof/>
            <w:webHidden/>
          </w:rPr>
          <w:fldChar w:fldCharType="begin"/>
        </w:r>
        <w:r w:rsidR="00096F14">
          <w:rPr>
            <w:noProof/>
            <w:webHidden/>
          </w:rPr>
          <w:instrText xml:space="preserve"> PAGEREF _Toc372238188 \h </w:instrText>
        </w:r>
        <w:r>
          <w:rPr>
            <w:noProof/>
            <w:webHidden/>
          </w:rPr>
        </w:r>
        <w:r>
          <w:rPr>
            <w:noProof/>
            <w:webHidden/>
          </w:rPr>
          <w:fldChar w:fldCharType="separate"/>
        </w:r>
        <w:r w:rsidR="00F825D9">
          <w:rPr>
            <w:noProof/>
            <w:webHidden/>
          </w:rPr>
          <w:t>40</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89" w:history="1">
        <w:r w:rsidR="00096F14" w:rsidRPr="00EB016A">
          <w:rPr>
            <w:rStyle w:val="afff0"/>
            <w:rFonts w:eastAsia="Microsoft YaHei"/>
            <w:noProof/>
          </w:rPr>
          <w:t>Рисунок 2.10 - Динамика утвержденных тарифов на тепловую энергию для МУП «Тепловодоканал» по п. Ванзетур за 2011-2013 гг.</w:t>
        </w:r>
        <w:r w:rsidR="00096F14">
          <w:rPr>
            <w:noProof/>
            <w:webHidden/>
          </w:rPr>
          <w:tab/>
        </w:r>
        <w:r>
          <w:rPr>
            <w:noProof/>
            <w:webHidden/>
          </w:rPr>
          <w:fldChar w:fldCharType="begin"/>
        </w:r>
        <w:r w:rsidR="00096F14">
          <w:rPr>
            <w:noProof/>
            <w:webHidden/>
          </w:rPr>
          <w:instrText xml:space="preserve"> PAGEREF _Toc372238189 \h </w:instrText>
        </w:r>
        <w:r>
          <w:rPr>
            <w:noProof/>
            <w:webHidden/>
          </w:rPr>
        </w:r>
        <w:r>
          <w:rPr>
            <w:noProof/>
            <w:webHidden/>
          </w:rPr>
          <w:fldChar w:fldCharType="separate"/>
        </w:r>
        <w:r w:rsidR="00F825D9">
          <w:rPr>
            <w:noProof/>
            <w:webHidden/>
          </w:rPr>
          <w:t>42</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0" w:history="1">
        <w:r w:rsidR="00096F14" w:rsidRPr="00EB016A">
          <w:rPr>
            <w:rStyle w:val="afff0"/>
            <w:rFonts w:eastAsia="Microsoft YaHei"/>
            <w:noProof/>
          </w:rPr>
          <w:t>Рисунок 3.1– Структура жилищного фонда п. Ванзетур по типам застройки</w:t>
        </w:r>
        <w:r w:rsidR="00096F14">
          <w:rPr>
            <w:noProof/>
            <w:webHidden/>
          </w:rPr>
          <w:tab/>
        </w:r>
        <w:r>
          <w:rPr>
            <w:noProof/>
            <w:webHidden/>
          </w:rPr>
          <w:fldChar w:fldCharType="begin"/>
        </w:r>
        <w:r w:rsidR="00096F14">
          <w:rPr>
            <w:noProof/>
            <w:webHidden/>
          </w:rPr>
          <w:instrText xml:space="preserve"> PAGEREF _Toc372238190 \h </w:instrText>
        </w:r>
        <w:r>
          <w:rPr>
            <w:noProof/>
            <w:webHidden/>
          </w:rPr>
        </w:r>
        <w:r>
          <w:rPr>
            <w:noProof/>
            <w:webHidden/>
          </w:rPr>
          <w:fldChar w:fldCharType="separate"/>
        </w:r>
        <w:r w:rsidR="00F825D9">
          <w:rPr>
            <w:noProof/>
            <w:webHidden/>
          </w:rPr>
          <w:t>46</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1" w:history="1">
        <w:r w:rsidR="00096F14" w:rsidRPr="00EB016A">
          <w:rPr>
            <w:rStyle w:val="afff0"/>
            <w:rFonts w:eastAsia="Microsoft YaHei"/>
            <w:noProof/>
          </w:rPr>
          <w:t>Рисунок 3.2 – Структура жилищного фонда по виду застройки</w:t>
        </w:r>
        <w:r w:rsidR="00096F14">
          <w:rPr>
            <w:noProof/>
            <w:webHidden/>
          </w:rPr>
          <w:tab/>
        </w:r>
        <w:r>
          <w:rPr>
            <w:noProof/>
            <w:webHidden/>
          </w:rPr>
          <w:fldChar w:fldCharType="begin"/>
        </w:r>
        <w:r w:rsidR="00096F14">
          <w:rPr>
            <w:noProof/>
            <w:webHidden/>
          </w:rPr>
          <w:instrText xml:space="preserve"> PAGEREF _Toc372238191 \h </w:instrText>
        </w:r>
        <w:r>
          <w:rPr>
            <w:noProof/>
            <w:webHidden/>
          </w:rPr>
        </w:r>
        <w:r>
          <w:rPr>
            <w:noProof/>
            <w:webHidden/>
          </w:rPr>
          <w:fldChar w:fldCharType="separate"/>
        </w:r>
        <w:r w:rsidR="00F825D9">
          <w:rPr>
            <w:noProof/>
            <w:webHidden/>
          </w:rPr>
          <w:t>47</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2" w:history="1">
        <w:r w:rsidR="00096F14" w:rsidRPr="00EB016A">
          <w:rPr>
            <w:rStyle w:val="afff0"/>
            <w:rFonts w:eastAsia="Microsoft YaHei"/>
            <w:noProof/>
          </w:rPr>
          <w:t xml:space="preserve">Рисунок 3.3 – </w:t>
        </w:r>
        <w:r w:rsidR="00096F14" w:rsidRPr="00EB016A">
          <w:rPr>
            <w:rStyle w:val="afff0"/>
            <w:rFonts w:eastAsia="Microsoft YaHei"/>
            <w:noProof/>
            <w:lang w:eastAsia="ru-RU"/>
          </w:rPr>
          <w:t>План размещения перспективной застройки по ул. Таежная</w:t>
        </w:r>
        <w:r w:rsidR="00096F14">
          <w:rPr>
            <w:noProof/>
            <w:webHidden/>
          </w:rPr>
          <w:tab/>
        </w:r>
        <w:r>
          <w:rPr>
            <w:noProof/>
            <w:webHidden/>
          </w:rPr>
          <w:fldChar w:fldCharType="begin"/>
        </w:r>
        <w:r w:rsidR="00096F14">
          <w:rPr>
            <w:noProof/>
            <w:webHidden/>
          </w:rPr>
          <w:instrText xml:space="preserve"> PAGEREF _Toc372238192 \h </w:instrText>
        </w:r>
        <w:r>
          <w:rPr>
            <w:noProof/>
            <w:webHidden/>
          </w:rPr>
        </w:r>
        <w:r>
          <w:rPr>
            <w:noProof/>
            <w:webHidden/>
          </w:rPr>
          <w:fldChar w:fldCharType="separate"/>
        </w:r>
        <w:r w:rsidR="00F825D9">
          <w:rPr>
            <w:noProof/>
            <w:webHidden/>
          </w:rPr>
          <w:t>55</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3" w:history="1">
        <w:r w:rsidR="00096F14" w:rsidRPr="00EB016A">
          <w:rPr>
            <w:rStyle w:val="afff0"/>
            <w:rFonts w:eastAsia="Microsoft YaHei"/>
            <w:noProof/>
          </w:rPr>
          <w:t xml:space="preserve">Рисунок 3.4 – </w:t>
        </w:r>
        <w:r w:rsidR="00096F14" w:rsidRPr="00EB016A">
          <w:rPr>
            <w:rStyle w:val="afff0"/>
            <w:rFonts w:eastAsia="Microsoft YaHei"/>
            <w:noProof/>
            <w:lang w:eastAsia="ru-RU"/>
          </w:rPr>
          <w:t>План размещения перспективной застройки по ул. Южная-Парковая</w:t>
        </w:r>
        <w:r w:rsidR="00096F14">
          <w:rPr>
            <w:noProof/>
            <w:webHidden/>
          </w:rPr>
          <w:tab/>
        </w:r>
        <w:r>
          <w:rPr>
            <w:noProof/>
            <w:webHidden/>
          </w:rPr>
          <w:fldChar w:fldCharType="begin"/>
        </w:r>
        <w:r w:rsidR="00096F14">
          <w:rPr>
            <w:noProof/>
            <w:webHidden/>
          </w:rPr>
          <w:instrText xml:space="preserve"> PAGEREF _Toc372238193 \h </w:instrText>
        </w:r>
        <w:r>
          <w:rPr>
            <w:noProof/>
            <w:webHidden/>
          </w:rPr>
        </w:r>
        <w:r>
          <w:rPr>
            <w:noProof/>
            <w:webHidden/>
          </w:rPr>
          <w:fldChar w:fldCharType="separate"/>
        </w:r>
        <w:r w:rsidR="00F825D9">
          <w:rPr>
            <w:noProof/>
            <w:webHidden/>
          </w:rPr>
          <w:t>56</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4" w:history="1">
        <w:r w:rsidR="00096F14" w:rsidRPr="00EB016A">
          <w:rPr>
            <w:rStyle w:val="afff0"/>
            <w:rFonts w:eastAsia="Microsoft YaHei"/>
            <w:noProof/>
          </w:rPr>
          <w:t>Рисунок 5.1 – Нормативные потери теплоносителя в долевом соотношении</w:t>
        </w:r>
        <w:r w:rsidR="00096F14">
          <w:rPr>
            <w:noProof/>
            <w:webHidden/>
          </w:rPr>
          <w:tab/>
        </w:r>
        <w:r>
          <w:rPr>
            <w:noProof/>
            <w:webHidden/>
          </w:rPr>
          <w:fldChar w:fldCharType="begin"/>
        </w:r>
        <w:r w:rsidR="00096F14">
          <w:rPr>
            <w:noProof/>
            <w:webHidden/>
          </w:rPr>
          <w:instrText xml:space="preserve"> PAGEREF _Toc372238194 \h </w:instrText>
        </w:r>
        <w:r>
          <w:rPr>
            <w:noProof/>
            <w:webHidden/>
          </w:rPr>
        </w:r>
        <w:r>
          <w:rPr>
            <w:noProof/>
            <w:webHidden/>
          </w:rPr>
          <w:fldChar w:fldCharType="separate"/>
        </w:r>
        <w:r w:rsidR="00F825D9">
          <w:rPr>
            <w:noProof/>
            <w:webHidden/>
          </w:rPr>
          <w:t>62</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5" w:history="1">
        <w:r w:rsidR="00096F14" w:rsidRPr="00EB016A">
          <w:rPr>
            <w:rStyle w:val="afff0"/>
            <w:rFonts w:eastAsia="Microsoft YaHei"/>
            <w:noProof/>
          </w:rPr>
          <w:t>Рисунок 5.2 – Физико-химический состав воды п. Ванзетур</w:t>
        </w:r>
        <w:r w:rsidR="00096F14">
          <w:rPr>
            <w:noProof/>
            <w:webHidden/>
          </w:rPr>
          <w:tab/>
        </w:r>
        <w:r>
          <w:rPr>
            <w:noProof/>
            <w:webHidden/>
          </w:rPr>
          <w:fldChar w:fldCharType="begin"/>
        </w:r>
        <w:r w:rsidR="00096F14">
          <w:rPr>
            <w:noProof/>
            <w:webHidden/>
          </w:rPr>
          <w:instrText xml:space="preserve"> PAGEREF _Toc372238195 \h </w:instrText>
        </w:r>
        <w:r>
          <w:rPr>
            <w:noProof/>
            <w:webHidden/>
          </w:rPr>
        </w:r>
        <w:r>
          <w:rPr>
            <w:noProof/>
            <w:webHidden/>
          </w:rPr>
          <w:fldChar w:fldCharType="separate"/>
        </w:r>
        <w:r w:rsidR="00F825D9">
          <w:rPr>
            <w:noProof/>
            <w:webHidden/>
          </w:rPr>
          <w:t>63</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6" w:history="1">
        <w:r w:rsidR="00096F14" w:rsidRPr="00EB016A">
          <w:rPr>
            <w:rStyle w:val="afff0"/>
            <w:rFonts w:eastAsia="Microsoft YaHei"/>
            <w:noProof/>
          </w:rPr>
          <w:t>Рисунок 7.1 - Суммарный график инвестиций в строительство, реконструкцию и техническое перевооружение источников тепловой энергии и тепловых сетей, а также в строительство комплекса по хранению топлива</w:t>
        </w:r>
        <w:r w:rsidR="00096F14">
          <w:rPr>
            <w:noProof/>
            <w:webHidden/>
          </w:rPr>
          <w:tab/>
        </w:r>
        <w:r>
          <w:rPr>
            <w:noProof/>
            <w:webHidden/>
          </w:rPr>
          <w:fldChar w:fldCharType="begin"/>
        </w:r>
        <w:r w:rsidR="00096F14">
          <w:rPr>
            <w:noProof/>
            <w:webHidden/>
          </w:rPr>
          <w:instrText xml:space="preserve"> PAGEREF _Toc372238196 \h </w:instrText>
        </w:r>
        <w:r>
          <w:rPr>
            <w:noProof/>
            <w:webHidden/>
          </w:rPr>
        </w:r>
        <w:r>
          <w:rPr>
            <w:noProof/>
            <w:webHidden/>
          </w:rPr>
          <w:fldChar w:fldCharType="separate"/>
        </w:r>
        <w:r w:rsidR="00F825D9">
          <w:rPr>
            <w:noProof/>
            <w:webHidden/>
          </w:rPr>
          <w:t>71</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7" w:history="1">
        <w:r w:rsidR="00096F14" w:rsidRPr="00EB016A">
          <w:rPr>
            <w:rStyle w:val="afff0"/>
            <w:rFonts w:eastAsia="Microsoft YaHei"/>
            <w:noProof/>
          </w:rPr>
          <w:t xml:space="preserve">Рисунок 7.2 </w:t>
        </w:r>
        <w:r w:rsidR="00096F14" w:rsidRPr="00EB016A">
          <w:rPr>
            <w:rStyle w:val="afff0"/>
            <w:rFonts w:eastAsiaTheme="minorHAnsi"/>
            <w:noProof/>
          </w:rPr>
          <w:t xml:space="preserve">- </w:t>
        </w:r>
        <w:r w:rsidR="00096F14" w:rsidRPr="00EB016A">
          <w:rPr>
            <w:rStyle w:val="afff0"/>
            <w:rFonts w:eastAsia="Microsoft YaHei"/>
            <w:noProof/>
          </w:rPr>
          <w:t>График вложения инвестиций в строительство, реконструкцию и техническое перевооружение котельных, а также бетонной площадки и укрытого склада угля</w:t>
        </w:r>
        <w:r w:rsidR="00096F14">
          <w:rPr>
            <w:noProof/>
            <w:webHidden/>
          </w:rPr>
          <w:tab/>
        </w:r>
        <w:r>
          <w:rPr>
            <w:noProof/>
            <w:webHidden/>
          </w:rPr>
          <w:fldChar w:fldCharType="begin"/>
        </w:r>
        <w:r w:rsidR="00096F14">
          <w:rPr>
            <w:noProof/>
            <w:webHidden/>
          </w:rPr>
          <w:instrText xml:space="preserve"> PAGEREF _Toc372238197 \h </w:instrText>
        </w:r>
        <w:r>
          <w:rPr>
            <w:noProof/>
            <w:webHidden/>
          </w:rPr>
        </w:r>
        <w:r>
          <w:rPr>
            <w:noProof/>
            <w:webHidden/>
          </w:rPr>
          <w:fldChar w:fldCharType="separate"/>
        </w:r>
        <w:r w:rsidR="00F825D9">
          <w:rPr>
            <w:noProof/>
            <w:webHidden/>
          </w:rPr>
          <w:t>73</w:t>
        </w:r>
        <w:r>
          <w:rPr>
            <w:noProof/>
            <w:webHidden/>
          </w:rPr>
          <w:fldChar w:fldCharType="end"/>
        </w:r>
      </w:hyperlink>
    </w:p>
    <w:p w:rsidR="00096F14" w:rsidRDefault="00A07AA5">
      <w:pPr>
        <w:pStyle w:val="affd"/>
        <w:tabs>
          <w:tab w:val="right" w:leader="dot" w:pos="9628"/>
        </w:tabs>
        <w:rPr>
          <w:rFonts w:asciiTheme="minorHAnsi" w:eastAsiaTheme="minorEastAsia" w:hAnsiTheme="minorHAnsi" w:cstheme="minorBidi"/>
          <w:i w:val="0"/>
          <w:iCs w:val="0"/>
          <w:noProof/>
          <w:spacing w:val="0"/>
          <w:sz w:val="22"/>
          <w:szCs w:val="22"/>
          <w:lang w:val="ru-RU" w:eastAsia="ru-RU"/>
        </w:rPr>
      </w:pPr>
      <w:hyperlink w:anchor="_Toc372238198" w:history="1">
        <w:r w:rsidR="00096F14" w:rsidRPr="00EB016A">
          <w:rPr>
            <w:rStyle w:val="afff0"/>
            <w:rFonts w:eastAsia="Microsoft YaHei"/>
            <w:noProof/>
          </w:rPr>
          <w:t>Рисунок 7.3 - График вложения инвестиций в реконструкцию тепловых сетей.</w:t>
        </w:r>
        <w:r w:rsidR="00096F14">
          <w:rPr>
            <w:noProof/>
            <w:webHidden/>
          </w:rPr>
          <w:tab/>
        </w:r>
        <w:r>
          <w:rPr>
            <w:noProof/>
            <w:webHidden/>
          </w:rPr>
          <w:fldChar w:fldCharType="begin"/>
        </w:r>
        <w:r w:rsidR="00096F14">
          <w:rPr>
            <w:noProof/>
            <w:webHidden/>
          </w:rPr>
          <w:instrText xml:space="preserve"> PAGEREF _Toc372238198 \h </w:instrText>
        </w:r>
        <w:r>
          <w:rPr>
            <w:noProof/>
            <w:webHidden/>
          </w:rPr>
        </w:r>
        <w:r>
          <w:rPr>
            <w:noProof/>
            <w:webHidden/>
          </w:rPr>
          <w:fldChar w:fldCharType="separate"/>
        </w:r>
        <w:r w:rsidR="00F825D9">
          <w:rPr>
            <w:noProof/>
            <w:webHidden/>
          </w:rPr>
          <w:t>73</w:t>
        </w:r>
        <w:r>
          <w:rPr>
            <w:noProof/>
            <w:webHidden/>
          </w:rPr>
          <w:fldChar w:fldCharType="end"/>
        </w:r>
      </w:hyperlink>
    </w:p>
    <w:p w:rsidR="004D4330" w:rsidRPr="004D4330" w:rsidRDefault="00A07AA5" w:rsidP="004D4330">
      <w:pPr>
        <w:sectPr w:rsidR="004D4330" w:rsidRPr="004D4330" w:rsidSect="007D2082">
          <w:headerReference w:type="default" r:id="rId9"/>
          <w:footerReference w:type="even" r:id="rId10"/>
          <w:footerReference w:type="default" r:id="rId11"/>
          <w:pgSz w:w="11906" w:h="16838" w:code="9"/>
          <w:pgMar w:top="1134" w:right="1134" w:bottom="1134" w:left="1134" w:header="510" w:footer="691" w:gutter="0"/>
          <w:cols w:space="708"/>
          <w:titlePg/>
          <w:docGrid w:linePitch="381"/>
        </w:sectPr>
      </w:pPr>
      <w:r>
        <w:fldChar w:fldCharType="end"/>
      </w:r>
    </w:p>
    <w:p w:rsidR="004C7B33" w:rsidRDefault="004C7B33" w:rsidP="0010488B">
      <w:pPr>
        <w:pStyle w:val="12"/>
        <w:numPr>
          <w:ilvl w:val="0"/>
          <w:numId w:val="0"/>
        </w:numPr>
        <w:ind w:left="851"/>
        <w:rPr>
          <w:rFonts w:ascii="Times New Roman" w:hAnsi="Times New Roman"/>
          <w:b/>
          <w:sz w:val="24"/>
        </w:rPr>
      </w:pPr>
      <w:bookmarkStart w:id="15" w:name="_Toc372249740"/>
      <w:bookmarkStart w:id="16" w:name="_Toc299016956"/>
      <w:r>
        <w:rPr>
          <w:rFonts w:ascii="Times New Roman" w:hAnsi="Times New Roman"/>
          <w:b/>
          <w:sz w:val="24"/>
        </w:rPr>
        <w:lastRenderedPageBreak/>
        <w:t>Введение</w:t>
      </w:r>
      <w:bookmarkEnd w:id="15"/>
    </w:p>
    <w:p w:rsidR="00F0707D" w:rsidRPr="004C7B33" w:rsidRDefault="00F0707D" w:rsidP="00F0707D">
      <w:pPr>
        <w:spacing w:line="360" w:lineRule="auto"/>
        <w:ind w:firstLine="709"/>
        <w:rPr>
          <w:rFonts w:ascii="Times New Roman" w:hAnsi="Times New Roman"/>
          <w:sz w:val="24"/>
          <w:szCs w:val="24"/>
        </w:rPr>
      </w:pPr>
      <w:r w:rsidRPr="004C7B33">
        <w:rPr>
          <w:rFonts w:ascii="Times New Roman" w:hAnsi="Times New Roman"/>
          <w:sz w:val="24"/>
          <w:szCs w:val="24"/>
        </w:rPr>
        <w:t xml:space="preserve">Схема теплоснабжения является основным предпроектным документом по развитию теплового хозяйства поселения. Она разрабатывается </w:t>
      </w:r>
      <w:r>
        <w:rPr>
          <w:rFonts w:ascii="Times New Roman" w:hAnsi="Times New Roman"/>
          <w:sz w:val="24"/>
          <w:szCs w:val="24"/>
        </w:rPr>
        <w:t>с учетом п</w:t>
      </w:r>
      <w:r w:rsidRPr="004C7B33">
        <w:rPr>
          <w:rFonts w:ascii="Times New Roman" w:hAnsi="Times New Roman"/>
          <w:sz w:val="24"/>
          <w:szCs w:val="24"/>
        </w:rPr>
        <w:t>рогноз</w:t>
      </w:r>
      <w:r>
        <w:rPr>
          <w:rFonts w:ascii="Times New Roman" w:hAnsi="Times New Roman"/>
          <w:sz w:val="24"/>
          <w:szCs w:val="24"/>
        </w:rPr>
        <w:t>а</w:t>
      </w:r>
      <w:r w:rsidRPr="004C7B33">
        <w:rPr>
          <w:rFonts w:ascii="Times New Roman" w:hAnsi="Times New Roman"/>
          <w:sz w:val="24"/>
          <w:szCs w:val="24"/>
        </w:rPr>
        <w:t>спроса на тепловую энергию основан</w:t>
      </w:r>
      <w:r>
        <w:rPr>
          <w:rFonts w:ascii="Times New Roman" w:hAnsi="Times New Roman"/>
          <w:sz w:val="24"/>
          <w:szCs w:val="24"/>
        </w:rPr>
        <w:t>ного</w:t>
      </w:r>
      <w:r w:rsidRPr="004C7B33">
        <w:rPr>
          <w:rFonts w:ascii="Times New Roman" w:hAnsi="Times New Roman"/>
          <w:sz w:val="24"/>
          <w:szCs w:val="24"/>
        </w:rPr>
        <w:t xml:space="preserve"> на схеме развития поселенияна </w:t>
      </w:r>
      <w:r w:rsidR="000C62F4">
        <w:rPr>
          <w:rFonts w:ascii="Times New Roman" w:hAnsi="Times New Roman"/>
          <w:sz w:val="24"/>
          <w:szCs w:val="24"/>
        </w:rPr>
        <w:t xml:space="preserve">срок не менее </w:t>
      </w:r>
      <w:r w:rsidRPr="004C7B33">
        <w:rPr>
          <w:rFonts w:ascii="Times New Roman" w:hAnsi="Times New Roman"/>
          <w:sz w:val="24"/>
          <w:szCs w:val="24"/>
        </w:rPr>
        <w:t>15 лет, в первую очередь его градостроительной деятельности, определенной генеральным планом</w:t>
      </w:r>
      <w:r>
        <w:rPr>
          <w:rFonts w:ascii="Times New Roman" w:hAnsi="Times New Roman"/>
          <w:sz w:val="24"/>
          <w:szCs w:val="24"/>
        </w:rPr>
        <w:t xml:space="preserve">, </w:t>
      </w:r>
      <w:r w:rsidRPr="004C7B33">
        <w:rPr>
          <w:rFonts w:ascii="Times New Roman" w:hAnsi="Times New Roman"/>
          <w:sz w:val="24"/>
          <w:szCs w:val="24"/>
        </w:rPr>
        <w:t>на основе анализа фактических тепловых нагрузок потребителей с учетом перспективного развития, структуры топливного баланса,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r w:rsidR="00F825D9">
        <w:rPr>
          <w:rFonts w:ascii="Times New Roman" w:hAnsi="Times New Roman"/>
          <w:sz w:val="24"/>
          <w:szCs w:val="24"/>
        </w:rPr>
        <w:t xml:space="preserve"> и </w:t>
      </w:r>
      <w:r>
        <w:rPr>
          <w:rFonts w:ascii="Times New Roman" w:hAnsi="Times New Roman"/>
          <w:sz w:val="24"/>
          <w:szCs w:val="24"/>
        </w:rPr>
        <w:t>энергоэффективности</w:t>
      </w:r>
      <w:r w:rsidRPr="004C7B33">
        <w:rPr>
          <w:rFonts w:ascii="Times New Roman" w:hAnsi="Times New Roman"/>
          <w:sz w:val="24"/>
          <w:szCs w:val="24"/>
        </w:rPr>
        <w:t>.</w:t>
      </w:r>
    </w:p>
    <w:p w:rsidR="00F0707D" w:rsidRDefault="00F0707D" w:rsidP="004C7B33">
      <w:pPr>
        <w:spacing w:line="360" w:lineRule="auto"/>
        <w:ind w:firstLine="709"/>
        <w:rPr>
          <w:rFonts w:ascii="Times New Roman" w:hAnsi="Times New Roman"/>
          <w:sz w:val="24"/>
          <w:szCs w:val="24"/>
        </w:rPr>
      </w:pPr>
      <w:r>
        <w:rPr>
          <w:rFonts w:ascii="Times New Roman" w:hAnsi="Times New Roman"/>
          <w:sz w:val="24"/>
          <w:szCs w:val="24"/>
        </w:rPr>
        <w:t>Разработка схемы</w:t>
      </w:r>
      <w:r w:rsidR="004C7B33" w:rsidRPr="004C7B33">
        <w:rPr>
          <w:rFonts w:ascii="Times New Roman" w:hAnsi="Times New Roman"/>
          <w:sz w:val="24"/>
          <w:szCs w:val="24"/>
        </w:rPr>
        <w:t xml:space="preserve"> теплоснабжения представляет собой комплексную задачу, от правильного решения которой во многом зависят масштабы необходимых капитальных вложений в системы</w:t>
      </w:r>
      <w:r>
        <w:rPr>
          <w:rFonts w:ascii="Times New Roman" w:hAnsi="Times New Roman"/>
          <w:sz w:val="24"/>
          <w:szCs w:val="24"/>
        </w:rPr>
        <w:t xml:space="preserve"> теплоснабжения</w:t>
      </w:r>
      <w:r w:rsidR="004C7B33" w:rsidRPr="004C7B33">
        <w:rPr>
          <w:rFonts w:ascii="Times New Roman" w:hAnsi="Times New Roman"/>
          <w:sz w:val="24"/>
          <w:szCs w:val="24"/>
        </w:rPr>
        <w:t xml:space="preserve">. </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xml:space="preserve">Настоящая </w:t>
      </w:r>
      <w:r>
        <w:rPr>
          <w:rFonts w:ascii="Times New Roman" w:hAnsi="Times New Roman"/>
          <w:sz w:val="24"/>
          <w:szCs w:val="24"/>
        </w:rPr>
        <w:t>схема теплоснабжения поселка Ванзетур в составе городского поселения Игрим Березовского района Ханты-Мансийского автономного округа</w:t>
      </w:r>
      <w:r w:rsidRPr="004C7B33">
        <w:rPr>
          <w:rFonts w:ascii="Times New Roman" w:hAnsi="Times New Roman"/>
          <w:sz w:val="24"/>
          <w:szCs w:val="24"/>
        </w:rPr>
        <w:t xml:space="preserve"> выполнена Обществом с ограниченной ответственностью Инженерно-технический центр «Комплексные энергетические решения» (далее – ИТЦ «КЭР») по договору </w:t>
      </w:r>
      <w:r w:rsidRPr="0064009F">
        <w:rPr>
          <w:rFonts w:ascii="Times New Roman" w:hAnsi="Times New Roman"/>
          <w:sz w:val="24"/>
          <w:szCs w:val="24"/>
        </w:rPr>
        <w:t>№ </w:t>
      </w:r>
      <w:r w:rsidR="0064009F" w:rsidRPr="0064009F">
        <w:rPr>
          <w:rFonts w:ascii="Times New Roman" w:hAnsi="Times New Roman"/>
          <w:sz w:val="24"/>
          <w:szCs w:val="24"/>
        </w:rPr>
        <w:t>191</w:t>
      </w:r>
      <w:r w:rsidRPr="0064009F">
        <w:rPr>
          <w:rFonts w:ascii="Times New Roman" w:hAnsi="Times New Roman"/>
          <w:sz w:val="24"/>
          <w:szCs w:val="24"/>
        </w:rPr>
        <w:t xml:space="preserve"> от 1</w:t>
      </w:r>
      <w:r w:rsidR="0064009F" w:rsidRPr="0064009F">
        <w:rPr>
          <w:rFonts w:ascii="Times New Roman" w:hAnsi="Times New Roman"/>
          <w:sz w:val="24"/>
          <w:szCs w:val="24"/>
        </w:rPr>
        <w:t>8</w:t>
      </w:r>
      <w:r w:rsidRPr="0064009F">
        <w:rPr>
          <w:rFonts w:ascii="Times New Roman" w:hAnsi="Times New Roman"/>
          <w:sz w:val="24"/>
          <w:szCs w:val="24"/>
        </w:rPr>
        <w:t>.0</w:t>
      </w:r>
      <w:r w:rsidR="0064009F" w:rsidRPr="0064009F">
        <w:rPr>
          <w:rFonts w:ascii="Times New Roman" w:hAnsi="Times New Roman"/>
          <w:sz w:val="24"/>
          <w:szCs w:val="24"/>
        </w:rPr>
        <w:t>7</w:t>
      </w:r>
      <w:r w:rsidRPr="0064009F">
        <w:rPr>
          <w:rFonts w:ascii="Times New Roman" w:hAnsi="Times New Roman"/>
          <w:sz w:val="24"/>
          <w:szCs w:val="24"/>
        </w:rPr>
        <w:t xml:space="preserve">.2013 </w:t>
      </w:r>
      <w:r w:rsidRPr="004C7B33">
        <w:rPr>
          <w:rFonts w:ascii="Times New Roman" w:hAnsi="Times New Roman"/>
          <w:sz w:val="24"/>
          <w:szCs w:val="24"/>
        </w:rPr>
        <w:t>заключенному c А</w:t>
      </w:r>
      <w:r>
        <w:rPr>
          <w:rFonts w:ascii="Times New Roman" w:hAnsi="Times New Roman"/>
          <w:sz w:val="24"/>
          <w:szCs w:val="24"/>
        </w:rPr>
        <w:t>дминистрацией городского поселения Игрим Березовского района Ханты-Мансийского автономного округа</w:t>
      </w:r>
      <w:r w:rsidR="0064009F">
        <w:rPr>
          <w:rFonts w:ascii="Times New Roman" w:hAnsi="Times New Roman"/>
          <w:sz w:val="24"/>
          <w:szCs w:val="24"/>
        </w:rPr>
        <w:t>-Югры</w:t>
      </w:r>
      <w:r w:rsidRPr="004C7B33">
        <w:rPr>
          <w:rFonts w:ascii="Times New Roman" w:hAnsi="Times New Roman"/>
          <w:sz w:val="24"/>
          <w:szCs w:val="24"/>
        </w:rPr>
        <w:t>, на основании технического задания, являющегося неотъемлемой частью указанного договора.</w:t>
      </w:r>
    </w:p>
    <w:p w:rsidR="00F0707D" w:rsidRPr="00AF3463"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xml:space="preserve">Письмом от </w:t>
      </w:r>
      <w:r w:rsidR="000C62F4" w:rsidRPr="000C62F4">
        <w:rPr>
          <w:rFonts w:ascii="Times New Roman" w:hAnsi="Times New Roman"/>
          <w:sz w:val="24"/>
          <w:szCs w:val="24"/>
        </w:rPr>
        <w:t>22</w:t>
      </w:r>
      <w:r w:rsidRPr="000C62F4">
        <w:rPr>
          <w:rFonts w:ascii="Times New Roman" w:hAnsi="Times New Roman"/>
          <w:sz w:val="24"/>
          <w:szCs w:val="24"/>
        </w:rPr>
        <w:t>.0</w:t>
      </w:r>
      <w:r w:rsidR="000C62F4" w:rsidRPr="000C62F4">
        <w:rPr>
          <w:rFonts w:ascii="Times New Roman" w:hAnsi="Times New Roman"/>
          <w:sz w:val="24"/>
          <w:szCs w:val="24"/>
        </w:rPr>
        <w:t>7</w:t>
      </w:r>
      <w:r w:rsidRPr="000C62F4">
        <w:rPr>
          <w:rFonts w:ascii="Times New Roman" w:hAnsi="Times New Roman"/>
          <w:sz w:val="24"/>
          <w:szCs w:val="24"/>
        </w:rPr>
        <w:t>.2013 №</w:t>
      </w:r>
      <w:r w:rsidR="000C62F4">
        <w:rPr>
          <w:rFonts w:ascii="Times New Roman" w:hAnsi="Times New Roman"/>
          <w:sz w:val="24"/>
          <w:szCs w:val="24"/>
        </w:rPr>
        <w:t>154</w:t>
      </w:r>
      <w:r w:rsidRPr="00F0707D">
        <w:rPr>
          <w:rFonts w:ascii="Times New Roman" w:hAnsi="Times New Roman"/>
          <w:sz w:val="24"/>
          <w:szCs w:val="24"/>
        </w:rPr>
        <w:t xml:space="preserve"> ИТЦ «КЭР» уведомило главу </w:t>
      </w:r>
      <w:r w:rsidR="000C62F4">
        <w:rPr>
          <w:rFonts w:ascii="Times New Roman" w:hAnsi="Times New Roman"/>
          <w:sz w:val="24"/>
          <w:szCs w:val="24"/>
        </w:rPr>
        <w:t xml:space="preserve">администрации </w:t>
      </w:r>
      <w:r w:rsidRPr="00F0707D">
        <w:rPr>
          <w:rFonts w:ascii="Times New Roman" w:hAnsi="Times New Roman"/>
          <w:sz w:val="24"/>
          <w:szCs w:val="24"/>
        </w:rPr>
        <w:t>городского поселения Игрим о начале разработки схемы теплоснабжения</w:t>
      </w:r>
      <w:r w:rsidRPr="00AF3463">
        <w:rPr>
          <w:rFonts w:ascii="Times New Roman" w:hAnsi="Times New Roman"/>
          <w:sz w:val="24"/>
          <w:szCs w:val="24"/>
        </w:rPr>
        <w:t>.</w:t>
      </w:r>
    </w:p>
    <w:p w:rsidR="00F0707D" w:rsidRPr="00AF3463"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xml:space="preserve">Формы опросного листа направлены ИТЦ «КЭР» в администрацию городского поселения Игрим письмом </w:t>
      </w:r>
      <w:r w:rsidRPr="000C62F4">
        <w:rPr>
          <w:rFonts w:ascii="Times New Roman" w:hAnsi="Times New Roman"/>
          <w:sz w:val="24"/>
          <w:szCs w:val="24"/>
        </w:rPr>
        <w:t xml:space="preserve">от </w:t>
      </w:r>
      <w:r w:rsidR="000C62F4" w:rsidRPr="000C62F4">
        <w:rPr>
          <w:rFonts w:ascii="Times New Roman" w:hAnsi="Times New Roman"/>
          <w:sz w:val="24"/>
          <w:szCs w:val="24"/>
        </w:rPr>
        <w:t>22</w:t>
      </w:r>
      <w:r w:rsidRPr="000C62F4">
        <w:rPr>
          <w:rFonts w:ascii="Times New Roman" w:hAnsi="Times New Roman"/>
          <w:sz w:val="24"/>
          <w:szCs w:val="24"/>
        </w:rPr>
        <w:t>.0</w:t>
      </w:r>
      <w:r w:rsidR="000C62F4" w:rsidRPr="000C62F4">
        <w:rPr>
          <w:rFonts w:ascii="Times New Roman" w:hAnsi="Times New Roman"/>
          <w:sz w:val="24"/>
          <w:szCs w:val="24"/>
        </w:rPr>
        <w:t>7.2013 №157</w:t>
      </w:r>
      <w:r w:rsidRPr="00AF3463">
        <w:rPr>
          <w:rFonts w:ascii="Times New Roman" w:hAnsi="Times New Roman"/>
          <w:sz w:val="24"/>
          <w:szCs w:val="24"/>
        </w:rPr>
        <w:t xml:space="preserve">, запрос в Региональную службу по тарифам Ханты-Мансийского автономного округа – Югры направлен письмом от </w:t>
      </w:r>
      <w:r w:rsidR="000C62F4" w:rsidRPr="00AF3463">
        <w:rPr>
          <w:rFonts w:ascii="Times New Roman" w:hAnsi="Times New Roman"/>
          <w:sz w:val="24"/>
          <w:szCs w:val="24"/>
        </w:rPr>
        <w:t>22</w:t>
      </w:r>
      <w:r w:rsidRPr="00AF3463">
        <w:rPr>
          <w:rFonts w:ascii="Times New Roman" w:hAnsi="Times New Roman"/>
          <w:sz w:val="24"/>
          <w:szCs w:val="24"/>
        </w:rPr>
        <w:t>.0</w:t>
      </w:r>
      <w:r w:rsidR="000C62F4" w:rsidRPr="00AF3463">
        <w:rPr>
          <w:rFonts w:ascii="Times New Roman" w:hAnsi="Times New Roman"/>
          <w:sz w:val="24"/>
          <w:szCs w:val="24"/>
        </w:rPr>
        <w:t>7</w:t>
      </w:r>
      <w:r w:rsidRPr="00AF3463">
        <w:rPr>
          <w:rFonts w:ascii="Times New Roman" w:hAnsi="Times New Roman"/>
          <w:sz w:val="24"/>
          <w:szCs w:val="24"/>
        </w:rPr>
        <w:t xml:space="preserve">.2013 № </w:t>
      </w:r>
      <w:r w:rsidR="000C62F4" w:rsidRPr="00AF3463">
        <w:rPr>
          <w:rFonts w:ascii="Times New Roman" w:hAnsi="Times New Roman"/>
          <w:sz w:val="24"/>
          <w:szCs w:val="24"/>
        </w:rPr>
        <w:t>153</w:t>
      </w:r>
      <w:r w:rsidRPr="00AF3463">
        <w:rPr>
          <w:rFonts w:ascii="Times New Roman" w:hAnsi="Times New Roman"/>
          <w:sz w:val="24"/>
          <w:szCs w:val="24"/>
        </w:rPr>
        <w:t>.</w:t>
      </w:r>
    </w:p>
    <w:p w:rsidR="00F0707D" w:rsidRPr="00F0707D"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Исходная информация, приведенная в настоящей схеме теплоснабжения, собрана в ходе предпроектного исследования, выполненного специалистами ИТЦ «КЭР» в следующих организациях (учреждениях):</w:t>
      </w:r>
    </w:p>
    <w:p w:rsidR="00F0707D" w:rsidRPr="00F0707D"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службах администрации Березовского района - управлении жилищно-коммунального хозяйства и управлении архитектуры и градостроительства;</w:t>
      </w:r>
    </w:p>
    <w:p w:rsidR="00F0707D" w:rsidRPr="00F0707D"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службах администрации городского поселения Игрим;</w:t>
      </w:r>
    </w:p>
    <w:p w:rsidR="00F0707D" w:rsidRPr="00F0707D"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xml:space="preserve">- теплоснабжающей организации, занятой в сфере теплоснабжения в поселке Ванзетур - </w:t>
      </w:r>
      <w:r w:rsidRPr="00F0707D">
        <w:rPr>
          <w:rFonts w:ascii="Times New Roman" w:hAnsi="Times New Roman"/>
          <w:sz w:val="24"/>
          <w:szCs w:val="24"/>
        </w:rPr>
        <w:lastRenderedPageBreak/>
        <w:t>Игримском Муниципальном унитарном предприятии «Тепловодоканал»;</w:t>
      </w:r>
    </w:p>
    <w:p w:rsidR="00F0707D" w:rsidRPr="00F0707D" w:rsidRDefault="00F0707D" w:rsidP="00F0707D">
      <w:pPr>
        <w:spacing w:line="360" w:lineRule="auto"/>
        <w:ind w:firstLine="709"/>
        <w:rPr>
          <w:rFonts w:ascii="Times New Roman" w:hAnsi="Times New Roman"/>
          <w:sz w:val="24"/>
          <w:szCs w:val="24"/>
        </w:rPr>
      </w:pPr>
      <w:r w:rsidRPr="00F0707D">
        <w:rPr>
          <w:rFonts w:ascii="Times New Roman" w:hAnsi="Times New Roman"/>
          <w:sz w:val="24"/>
          <w:szCs w:val="24"/>
        </w:rPr>
        <w:t xml:space="preserve">- органе государственной власти Ханты-Мансийского автономного округа-Югры в области государственного регулирования цен (тарифов) в сфере теплоснабжения – Региональной службе по тарифам Ханты-Мансийского автономного округа-Югры. </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При выполнении настоящей работы использованы следующие материалы:</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xml:space="preserve">- проектная и исполнительная документация по </w:t>
      </w:r>
      <w:r>
        <w:rPr>
          <w:rFonts w:ascii="Times New Roman" w:hAnsi="Times New Roman"/>
          <w:sz w:val="24"/>
          <w:szCs w:val="24"/>
        </w:rPr>
        <w:t xml:space="preserve">развитию поселка, </w:t>
      </w:r>
      <w:r w:rsidRPr="004C7B33">
        <w:rPr>
          <w:rFonts w:ascii="Times New Roman" w:hAnsi="Times New Roman"/>
          <w:sz w:val="24"/>
          <w:szCs w:val="24"/>
        </w:rPr>
        <w:t xml:space="preserve">источникам тепла, тепловым сетям,  </w:t>
      </w:r>
      <w:r>
        <w:rPr>
          <w:rFonts w:ascii="Times New Roman" w:hAnsi="Times New Roman"/>
          <w:sz w:val="24"/>
          <w:szCs w:val="24"/>
        </w:rPr>
        <w:t>абонентским вводам потребителей</w:t>
      </w:r>
      <w:r w:rsidRPr="004C7B33">
        <w:rPr>
          <w:rFonts w:ascii="Times New Roman" w:hAnsi="Times New Roman"/>
          <w:sz w:val="24"/>
          <w:szCs w:val="24"/>
        </w:rPr>
        <w:t>;</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эксплуатационная документация (расчетные температурные графики, гидравлические режимы, данные по присоединенным тепловым нагрузкам и их видам и т.п.);</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материалы проведения гидравлических испытаний тепловых сетей;</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конструктивные данные по видам прокладки и типам применяемых теплоизоляционных конструкций, сроки эксплуатации тепловых сетей;</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документы по хозяйственной и финансовой деятельности (действующие нормы и нормативы, тарифы и их составляющие, лимиты потребления, договоры на поставку топливно-энергетических ресурсов) и на пользование тепловой энергией, водой,  данные потребления топливно-энергетических ресурсов на собственные нужды, потери);</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xml:space="preserve">- статистическая отчетность о выработке и отпуске тепловой энергии и использовании </w:t>
      </w:r>
      <w:r>
        <w:rPr>
          <w:rFonts w:ascii="Times New Roman" w:hAnsi="Times New Roman"/>
          <w:sz w:val="24"/>
          <w:szCs w:val="24"/>
        </w:rPr>
        <w:t>топливно-энергетических ресурсов</w:t>
      </w:r>
      <w:r w:rsidRPr="004C7B33">
        <w:rPr>
          <w:rFonts w:ascii="Times New Roman" w:hAnsi="Times New Roman"/>
          <w:sz w:val="24"/>
          <w:szCs w:val="24"/>
        </w:rPr>
        <w:t>.</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При разработке Схемы теплоснабжения в качестве базового периода принят 2012 г., текущим год</w:t>
      </w:r>
      <w:r w:rsidR="0064009F">
        <w:rPr>
          <w:rFonts w:ascii="Times New Roman" w:hAnsi="Times New Roman"/>
          <w:sz w:val="24"/>
          <w:szCs w:val="24"/>
        </w:rPr>
        <w:t>ом</w:t>
      </w:r>
      <w:r w:rsidRPr="004C7B33">
        <w:rPr>
          <w:rFonts w:ascii="Times New Roman" w:hAnsi="Times New Roman"/>
          <w:sz w:val="24"/>
          <w:szCs w:val="24"/>
        </w:rPr>
        <w:t xml:space="preserve"> определен – 2013г., этапами приняты  2014, 2015, 2016, 2017, 2018, 2019-2023, 2024-2028 года.</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Схема теплоснабжения разработана в соответствии с требованиями следующих документов:</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Федерального закона от 27.07.2010 №190-ФЗ «О теплоснабжении» с изменениями и дополнениями от 01.01.2013;</w:t>
      </w:r>
    </w:p>
    <w:p w:rsidR="004C7B33" w:rsidRPr="0064009F" w:rsidRDefault="004C7B33" w:rsidP="004C7B33">
      <w:pPr>
        <w:spacing w:line="360" w:lineRule="auto"/>
        <w:ind w:firstLine="709"/>
        <w:rPr>
          <w:rFonts w:ascii="Times New Roman" w:hAnsi="Times New Roman"/>
          <w:sz w:val="24"/>
          <w:szCs w:val="24"/>
        </w:rPr>
      </w:pPr>
      <w:r w:rsidRPr="0064009F">
        <w:rPr>
          <w:rFonts w:ascii="Times New Roman" w:hAnsi="Times New Roman"/>
          <w:sz w:val="24"/>
          <w:szCs w:val="24"/>
        </w:rPr>
        <w:t>- Постановления Правительства Российской Федерации от 22.02.2012 №154 «О требованиях к схемам теплоснабжения, порядку их разработки и утверждения»</w:t>
      </w:r>
      <w:r w:rsidR="0064009F" w:rsidRPr="0064009F">
        <w:rPr>
          <w:rFonts w:ascii="Times New Roman" w:hAnsi="Times New Roman"/>
          <w:sz w:val="24"/>
          <w:szCs w:val="24"/>
        </w:rPr>
        <w:t xml:space="preserve"> с учетом требований к схемам теплоснабжения для </w:t>
      </w:r>
      <w:r w:rsidR="0064009F" w:rsidRPr="0064009F">
        <w:rPr>
          <w:rFonts w:ascii="Times New Roman" w:hAnsi="Times New Roman"/>
          <w:spacing w:val="-3"/>
          <w:sz w:val="24"/>
          <w:szCs w:val="24"/>
        </w:rPr>
        <w:t>поселений численностью населения до 10 тыс. человек</w:t>
      </w:r>
      <w:r w:rsidRPr="0064009F">
        <w:rPr>
          <w:rFonts w:ascii="Times New Roman" w:hAnsi="Times New Roman"/>
          <w:sz w:val="24"/>
          <w:szCs w:val="24"/>
        </w:rPr>
        <w:t>;</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xml:space="preserve">- Постановления Правительства Российской Федерации от 08.08.2012 №808 «Об </w:t>
      </w:r>
      <w:r w:rsidRPr="004C7B33">
        <w:rPr>
          <w:rFonts w:ascii="Times New Roman" w:hAnsi="Times New Roman"/>
          <w:sz w:val="24"/>
          <w:szCs w:val="24"/>
        </w:rPr>
        <w:lastRenderedPageBreak/>
        <w:t>организации теплоснабжения в Российской Федерации и о внесении изменений в некоторые акты Правительства Российской Федерации»;</w:t>
      </w:r>
    </w:p>
    <w:p w:rsidR="004C7B33" w:rsidRPr="004C7B33" w:rsidRDefault="004C7B33" w:rsidP="004C7B33">
      <w:pPr>
        <w:spacing w:line="360" w:lineRule="auto"/>
        <w:ind w:firstLine="709"/>
        <w:rPr>
          <w:rFonts w:ascii="Times New Roman" w:hAnsi="Times New Roman"/>
          <w:sz w:val="24"/>
          <w:szCs w:val="24"/>
        </w:rPr>
      </w:pPr>
      <w:r w:rsidRPr="004C7B33">
        <w:rPr>
          <w:rFonts w:ascii="Times New Roman" w:hAnsi="Times New Roman"/>
          <w:sz w:val="24"/>
          <w:szCs w:val="24"/>
        </w:rPr>
        <w:t>- Постановления Правительства Российской Федерации от 22.10.2012 №1075 «О ценообразовании в сфере теплоснабжения»</w:t>
      </w:r>
    </w:p>
    <w:p w:rsidR="00F0707D" w:rsidRDefault="004C7B33" w:rsidP="00F0707D">
      <w:pPr>
        <w:spacing w:line="360" w:lineRule="auto"/>
        <w:ind w:firstLine="709"/>
        <w:rPr>
          <w:rFonts w:ascii="Times New Roman" w:hAnsi="Times New Roman"/>
          <w:sz w:val="24"/>
          <w:szCs w:val="24"/>
        </w:rPr>
      </w:pPr>
      <w:r w:rsidRPr="004C7B33">
        <w:rPr>
          <w:rFonts w:ascii="Times New Roman" w:hAnsi="Times New Roman"/>
          <w:sz w:val="24"/>
          <w:szCs w:val="24"/>
        </w:rPr>
        <w:t>- Технического задания в составе Договора № </w:t>
      </w:r>
      <w:r w:rsidR="0064009F">
        <w:rPr>
          <w:rFonts w:ascii="Times New Roman" w:hAnsi="Times New Roman"/>
          <w:sz w:val="24"/>
          <w:szCs w:val="24"/>
        </w:rPr>
        <w:t>191</w:t>
      </w:r>
      <w:r w:rsidRPr="004C7B33">
        <w:rPr>
          <w:rFonts w:ascii="Times New Roman" w:hAnsi="Times New Roman"/>
          <w:sz w:val="24"/>
          <w:szCs w:val="24"/>
        </w:rPr>
        <w:t xml:space="preserve"> от 1</w:t>
      </w:r>
      <w:r w:rsidR="0064009F">
        <w:rPr>
          <w:rFonts w:ascii="Times New Roman" w:hAnsi="Times New Roman"/>
          <w:sz w:val="24"/>
          <w:szCs w:val="24"/>
        </w:rPr>
        <w:t>8</w:t>
      </w:r>
      <w:r w:rsidRPr="004C7B33">
        <w:rPr>
          <w:rFonts w:ascii="Times New Roman" w:hAnsi="Times New Roman"/>
          <w:sz w:val="24"/>
          <w:szCs w:val="24"/>
        </w:rPr>
        <w:t>.0</w:t>
      </w:r>
      <w:r w:rsidR="0064009F">
        <w:rPr>
          <w:rFonts w:ascii="Times New Roman" w:hAnsi="Times New Roman"/>
          <w:sz w:val="24"/>
          <w:szCs w:val="24"/>
        </w:rPr>
        <w:t>7</w:t>
      </w:r>
      <w:r w:rsidRPr="004C7B33">
        <w:rPr>
          <w:rFonts w:ascii="Times New Roman" w:hAnsi="Times New Roman"/>
          <w:sz w:val="24"/>
          <w:szCs w:val="24"/>
        </w:rPr>
        <w:t xml:space="preserve">.2013, заключенного ИТЦ «КЭР» с </w:t>
      </w:r>
      <w:r w:rsidR="0064009F" w:rsidRPr="004C7B33">
        <w:rPr>
          <w:rFonts w:ascii="Times New Roman" w:hAnsi="Times New Roman"/>
          <w:sz w:val="24"/>
          <w:szCs w:val="24"/>
        </w:rPr>
        <w:t>А</w:t>
      </w:r>
      <w:r w:rsidR="0064009F">
        <w:rPr>
          <w:rFonts w:ascii="Times New Roman" w:hAnsi="Times New Roman"/>
          <w:sz w:val="24"/>
          <w:szCs w:val="24"/>
        </w:rPr>
        <w:t>дминистрацией городского поселения Игрим Березовского района Ханты-Мансийского автономного округа-Югры.</w:t>
      </w:r>
    </w:p>
    <w:p w:rsidR="00F0707D" w:rsidRPr="004C7B33" w:rsidRDefault="00F0707D" w:rsidP="00F0707D">
      <w:pPr>
        <w:spacing w:line="360" w:lineRule="auto"/>
        <w:ind w:firstLine="709"/>
        <w:rPr>
          <w:rFonts w:ascii="Times New Roman" w:hAnsi="Times New Roman"/>
          <w:sz w:val="24"/>
          <w:szCs w:val="24"/>
        </w:rPr>
      </w:pPr>
      <w:r w:rsidRPr="004C7B33">
        <w:rPr>
          <w:rFonts w:ascii="Times New Roman" w:hAnsi="Times New Roman"/>
          <w:sz w:val="24"/>
          <w:szCs w:val="24"/>
        </w:rPr>
        <w:t>Используемые в настоящем документе понятия означают следующее:</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rsidR="00F0707D" w:rsidRPr="004C7B33" w:rsidRDefault="00F0707D" w:rsidP="00F825D9">
      <w:pPr>
        <w:spacing w:line="276" w:lineRule="auto"/>
        <w:ind w:firstLine="709"/>
        <w:rPr>
          <w:rFonts w:ascii="Times New Roman" w:hAnsi="Times New Roman"/>
          <w:sz w:val="24"/>
          <w:szCs w:val="24"/>
        </w:rPr>
      </w:pPr>
      <w:r w:rsidRPr="004C7B33">
        <w:rPr>
          <w:rFonts w:ascii="Times New Roman" w:hAnsi="Times New Roman"/>
          <w:sz w:val="24"/>
          <w:szCs w:val="24"/>
        </w:rPr>
        <w:t>- "элемент территориального деления" - территория поселения, городского округа или ее часть, установленная по границам административно-территориальных единиц;</w:t>
      </w:r>
    </w:p>
    <w:p w:rsidR="00F0707D" w:rsidRPr="004C7B33" w:rsidRDefault="00F0707D" w:rsidP="00F825D9">
      <w:pPr>
        <w:pStyle w:val="S0"/>
        <w:spacing w:before="120" w:after="120" w:line="276" w:lineRule="auto"/>
      </w:pPr>
      <w:r w:rsidRPr="004C7B33">
        <w:t>- "расчетный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4C7B33" w:rsidRDefault="004C7B33" w:rsidP="0064009F">
      <w:pPr>
        <w:spacing w:line="360" w:lineRule="auto"/>
        <w:ind w:firstLine="709"/>
        <w:rPr>
          <w:rFonts w:ascii="Times New Roman" w:hAnsi="Times New Roman"/>
          <w:sz w:val="24"/>
          <w:szCs w:val="24"/>
        </w:rPr>
      </w:pPr>
    </w:p>
    <w:p w:rsidR="003F3CA4" w:rsidRPr="004C4789" w:rsidRDefault="001E04CE" w:rsidP="008B4CCF">
      <w:pPr>
        <w:pStyle w:val="12"/>
        <w:numPr>
          <w:ilvl w:val="0"/>
          <w:numId w:val="70"/>
        </w:numPr>
        <w:rPr>
          <w:rFonts w:ascii="Times New Roman" w:hAnsi="Times New Roman"/>
          <w:b/>
          <w:sz w:val="24"/>
        </w:rPr>
      </w:pPr>
      <w:bookmarkStart w:id="17" w:name="_Toc372249741"/>
      <w:r w:rsidRPr="0019668F">
        <w:rPr>
          <w:rFonts w:ascii="Times New Roman" w:hAnsi="Times New Roman"/>
          <w:b/>
          <w:sz w:val="24"/>
          <w:shd w:val="clear" w:color="auto" w:fill="FFFFFF" w:themeFill="background1"/>
        </w:rPr>
        <w:lastRenderedPageBreak/>
        <w:t xml:space="preserve">Раздел </w:t>
      </w:r>
      <w:r>
        <w:rPr>
          <w:rFonts w:ascii="Times New Roman" w:hAnsi="Times New Roman"/>
          <w:b/>
          <w:sz w:val="24"/>
        </w:rPr>
        <w:t xml:space="preserve">1. </w:t>
      </w:r>
      <w:r w:rsidR="003F3CA4" w:rsidRPr="004C4789">
        <w:rPr>
          <w:rFonts w:ascii="Times New Roman" w:hAnsi="Times New Roman"/>
          <w:b/>
          <w:sz w:val="24"/>
        </w:rPr>
        <w:t>Общая часть</w:t>
      </w:r>
      <w:bookmarkEnd w:id="17"/>
    </w:p>
    <w:p w:rsidR="00FE5174" w:rsidRPr="00FE5174" w:rsidRDefault="00FE5174" w:rsidP="00FE5174">
      <w:pPr>
        <w:pStyle w:val="HTML"/>
        <w:shd w:val="clear" w:color="auto" w:fill="FFFFFF"/>
        <w:spacing w:before="120" w:after="120" w:line="360" w:lineRule="auto"/>
        <w:ind w:firstLine="567"/>
        <w:jc w:val="both"/>
        <w:rPr>
          <w:sz w:val="18"/>
          <w:szCs w:val="18"/>
        </w:rPr>
      </w:pPr>
      <w:r w:rsidRPr="00FE5174">
        <w:rPr>
          <w:rFonts w:ascii="Times New Roman" w:hAnsi="Times New Roman"/>
          <w:sz w:val="24"/>
          <w:szCs w:val="24"/>
        </w:rPr>
        <w:t>В соответствии со статьей 4 Закона Ханты-Мансийского автономного округа - Югры от 25.11.2004 №63-оз «О статусе и границах муниципальных образований Ханты-Мансийского автономного округа - Югры» (в редакции Закона Ханты-Мансийского автономного округа - Югры от 18.02.2005 №12-оз) в Березовско</w:t>
      </w:r>
      <w:r w:rsidR="00383D89">
        <w:rPr>
          <w:rFonts w:ascii="Times New Roman" w:hAnsi="Times New Roman"/>
          <w:sz w:val="24"/>
          <w:szCs w:val="24"/>
        </w:rPr>
        <w:t>м</w:t>
      </w:r>
      <w:r w:rsidRPr="00FE5174">
        <w:rPr>
          <w:rFonts w:ascii="Times New Roman" w:hAnsi="Times New Roman"/>
          <w:sz w:val="24"/>
          <w:szCs w:val="24"/>
        </w:rPr>
        <w:t xml:space="preserve"> район</w:t>
      </w:r>
      <w:r w:rsidR="00383D89">
        <w:rPr>
          <w:rFonts w:ascii="Times New Roman" w:hAnsi="Times New Roman"/>
          <w:sz w:val="24"/>
          <w:szCs w:val="24"/>
        </w:rPr>
        <w:t>е</w:t>
      </w:r>
      <w:r w:rsidRPr="00FE5174">
        <w:rPr>
          <w:rFonts w:ascii="Times New Roman" w:hAnsi="Times New Roman"/>
          <w:sz w:val="24"/>
          <w:szCs w:val="24"/>
        </w:rPr>
        <w:t xml:space="preserve"> образовано муниципальное образование - городское поселение Игрим, в границах, установленных соответствующими приложениями к </w:t>
      </w:r>
      <w:r w:rsidR="00F825D9">
        <w:rPr>
          <w:rFonts w:ascii="Times New Roman" w:hAnsi="Times New Roman"/>
          <w:sz w:val="24"/>
          <w:szCs w:val="24"/>
        </w:rPr>
        <w:t>з</w:t>
      </w:r>
      <w:r w:rsidRPr="00FE5174">
        <w:rPr>
          <w:rFonts w:ascii="Times New Roman" w:hAnsi="Times New Roman"/>
          <w:sz w:val="24"/>
          <w:szCs w:val="24"/>
        </w:rPr>
        <w:t xml:space="preserve">акону, с находящимися в его составе населенными пунктами: поселок Ванзетур, деревня Анеева, деревня Новинская. </w:t>
      </w:r>
      <w:r w:rsidR="00383D89">
        <w:rPr>
          <w:rFonts w:ascii="Times New Roman" w:hAnsi="Times New Roman"/>
          <w:sz w:val="24"/>
          <w:szCs w:val="24"/>
        </w:rPr>
        <w:t>Поселок Ванзетур является единицей территориального деления в части которой разработана настоящая схема теплоснабжения.</w:t>
      </w:r>
    </w:p>
    <w:p w:rsidR="00E56E8E" w:rsidRPr="005D1A3D" w:rsidRDefault="00E56E8E" w:rsidP="00961739">
      <w:pPr>
        <w:spacing w:line="360" w:lineRule="auto"/>
        <w:ind w:firstLine="709"/>
        <w:rPr>
          <w:rFonts w:ascii="Times New Roman" w:hAnsi="Times New Roman"/>
          <w:sz w:val="24"/>
          <w:szCs w:val="24"/>
        </w:rPr>
      </w:pPr>
      <w:r w:rsidRPr="005D1A3D">
        <w:rPr>
          <w:rFonts w:ascii="Times New Roman" w:hAnsi="Times New Roman"/>
          <w:sz w:val="24"/>
          <w:szCs w:val="24"/>
        </w:rPr>
        <w:t>Ванзетур</w:t>
      </w:r>
      <w:r w:rsidR="003D02C5" w:rsidRPr="005D1A3D">
        <w:rPr>
          <w:rFonts w:ascii="Times New Roman" w:hAnsi="Times New Roman"/>
          <w:sz w:val="24"/>
          <w:szCs w:val="24"/>
        </w:rPr>
        <w:t xml:space="preserve"> –</w:t>
      </w:r>
      <w:r w:rsidR="004033A3" w:rsidRPr="005D1A3D">
        <w:rPr>
          <w:rFonts w:ascii="Times New Roman" w:hAnsi="Times New Roman"/>
          <w:sz w:val="24"/>
          <w:szCs w:val="24"/>
        </w:rPr>
        <w:t xml:space="preserve"> небольшойугорский поселок,</w:t>
      </w:r>
      <w:r w:rsidRPr="005D1A3D">
        <w:rPr>
          <w:rFonts w:ascii="Times New Roman" w:hAnsi="Times New Roman"/>
          <w:sz w:val="24"/>
          <w:szCs w:val="24"/>
        </w:rPr>
        <w:t xml:space="preserve"> в Березовском муниципальном</w:t>
      </w:r>
      <w:r w:rsidR="00784963" w:rsidRPr="005D1A3D">
        <w:rPr>
          <w:rFonts w:ascii="Times New Roman" w:hAnsi="Times New Roman"/>
          <w:sz w:val="24"/>
          <w:szCs w:val="24"/>
        </w:rPr>
        <w:t xml:space="preserve"> район</w:t>
      </w:r>
      <w:r w:rsidRPr="005D1A3D">
        <w:rPr>
          <w:rFonts w:ascii="Times New Roman" w:hAnsi="Times New Roman"/>
          <w:sz w:val="24"/>
          <w:szCs w:val="24"/>
        </w:rPr>
        <w:t>е, Ханты-Мансийского автономного округа – Югры.Входит в состав городского поселения Игрим</w:t>
      </w:r>
      <w:r w:rsidR="004033A3" w:rsidRPr="005D1A3D">
        <w:rPr>
          <w:rFonts w:ascii="Times New Roman" w:hAnsi="Times New Roman"/>
          <w:sz w:val="24"/>
          <w:szCs w:val="24"/>
        </w:rPr>
        <w:t xml:space="preserve"> и является административным центром сельского поселения Ванзетур</w:t>
      </w:r>
      <w:r w:rsidRPr="005D1A3D">
        <w:rPr>
          <w:rFonts w:ascii="Times New Roman" w:hAnsi="Times New Roman"/>
          <w:sz w:val="24"/>
          <w:szCs w:val="24"/>
        </w:rPr>
        <w:t>.</w:t>
      </w:r>
    </w:p>
    <w:p w:rsidR="00360C6F" w:rsidRPr="005D1A3D" w:rsidRDefault="003D02C5" w:rsidP="00961739">
      <w:pPr>
        <w:spacing w:line="360" w:lineRule="auto"/>
        <w:ind w:firstLine="709"/>
        <w:rPr>
          <w:rFonts w:ascii="Times New Roman" w:hAnsi="Times New Roman"/>
          <w:sz w:val="24"/>
          <w:szCs w:val="24"/>
          <w:highlight w:val="cyan"/>
        </w:rPr>
      </w:pPr>
      <w:r w:rsidRPr="005D1A3D">
        <w:rPr>
          <w:rFonts w:ascii="Times New Roman" w:hAnsi="Times New Roman"/>
          <w:sz w:val="24"/>
          <w:szCs w:val="24"/>
        </w:rPr>
        <w:t>"Тур" с языка народа вогулов (манси) переводится как "озеро". Аборигенное население -</w:t>
      </w:r>
      <w:r w:rsidR="00787235" w:rsidRPr="005D1A3D">
        <w:rPr>
          <w:rFonts w:ascii="Times New Roman" w:hAnsi="Times New Roman"/>
          <w:sz w:val="24"/>
          <w:szCs w:val="24"/>
        </w:rPr>
        <w:t xml:space="preserve"> ханты (остяки), манси(вогулы) - </w:t>
      </w:r>
      <w:r w:rsidR="00824DE0" w:rsidRPr="005D1A3D">
        <w:rPr>
          <w:rFonts w:ascii="Times New Roman" w:hAnsi="Times New Roman"/>
          <w:sz w:val="24"/>
          <w:szCs w:val="24"/>
        </w:rPr>
        <w:t xml:space="preserve">ещё до середины 20-ого века занималось рыбной ловлей, охотой. </w:t>
      </w:r>
    </w:p>
    <w:p w:rsidR="00787235" w:rsidRPr="005D1A3D" w:rsidRDefault="00FB7586"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Территория п. </w:t>
      </w:r>
      <w:r w:rsidR="00824DE0" w:rsidRPr="005D1A3D">
        <w:rPr>
          <w:rFonts w:ascii="Times New Roman" w:hAnsi="Times New Roman"/>
          <w:sz w:val="24"/>
          <w:szCs w:val="24"/>
        </w:rPr>
        <w:t>Ванзетур</w:t>
      </w:r>
      <w:r w:rsidR="003322BC" w:rsidRPr="005D1A3D">
        <w:rPr>
          <w:rFonts w:ascii="Times New Roman" w:hAnsi="Times New Roman"/>
          <w:sz w:val="24"/>
          <w:szCs w:val="24"/>
        </w:rPr>
        <w:t>расположена в восточной части Северо-Сосьвинской возвышенности.</w:t>
      </w:r>
      <w:r w:rsidR="00AF0E1E" w:rsidRPr="005D1A3D">
        <w:rPr>
          <w:rFonts w:ascii="Times New Roman" w:hAnsi="Times New Roman"/>
          <w:sz w:val="24"/>
          <w:szCs w:val="24"/>
        </w:rPr>
        <w:t xml:space="preserve">Рельеф спокойный, абсолютные отметки </w:t>
      </w:r>
      <w:r w:rsidRPr="005D1A3D">
        <w:rPr>
          <w:rFonts w:ascii="Times New Roman" w:hAnsi="Times New Roman"/>
          <w:sz w:val="24"/>
          <w:szCs w:val="24"/>
        </w:rPr>
        <w:t xml:space="preserve">в </w:t>
      </w:r>
      <w:r w:rsidR="00AF0E1E" w:rsidRPr="005D1A3D">
        <w:rPr>
          <w:rFonts w:ascii="Times New Roman" w:hAnsi="Times New Roman"/>
          <w:sz w:val="24"/>
          <w:szCs w:val="24"/>
        </w:rPr>
        <w:t>пределах 7</w:t>
      </w:r>
      <w:r w:rsidRPr="005D1A3D">
        <w:rPr>
          <w:rFonts w:ascii="Times New Roman" w:hAnsi="Times New Roman"/>
          <w:sz w:val="24"/>
          <w:szCs w:val="24"/>
        </w:rPr>
        <w:t xml:space="preserve"> м над уровнем моря. </w:t>
      </w:r>
      <w:r w:rsidR="00824DE0" w:rsidRPr="005D1A3D">
        <w:rPr>
          <w:rFonts w:ascii="Times New Roman" w:hAnsi="Times New Roman"/>
          <w:sz w:val="24"/>
          <w:szCs w:val="24"/>
        </w:rPr>
        <w:t>С западной стороны территории протекает река Северная Сосьва. С востока  территория п. Ва</w:t>
      </w:r>
      <w:r w:rsidR="00D7419A">
        <w:rPr>
          <w:rFonts w:ascii="Times New Roman" w:hAnsi="Times New Roman"/>
          <w:sz w:val="24"/>
          <w:szCs w:val="24"/>
        </w:rPr>
        <w:t xml:space="preserve">нзетур покрыта лесным </w:t>
      </w:r>
      <w:r w:rsidR="00D7419A" w:rsidRPr="00D7419A">
        <w:rPr>
          <w:rFonts w:ascii="Times New Roman" w:hAnsi="Times New Roman"/>
          <w:sz w:val="24"/>
          <w:szCs w:val="24"/>
        </w:rPr>
        <w:t>массивом</w:t>
      </w:r>
      <w:r w:rsidR="00C971D7">
        <w:rPr>
          <w:rFonts w:ascii="Times New Roman" w:hAnsi="Times New Roman"/>
          <w:sz w:val="24"/>
          <w:szCs w:val="24"/>
        </w:rPr>
        <w:t>. Карта поселка Ванзетур приведена на рисунке 1.1</w:t>
      </w:r>
      <w:r w:rsidR="00787235" w:rsidRPr="00D7419A">
        <w:rPr>
          <w:rFonts w:ascii="Times New Roman" w:hAnsi="Times New Roman"/>
          <w:sz w:val="24"/>
          <w:szCs w:val="24"/>
        </w:rPr>
        <w:t>.</w:t>
      </w:r>
    </w:p>
    <w:p w:rsidR="007A0E7D" w:rsidRPr="005D1A3D" w:rsidRDefault="00FB7586" w:rsidP="00961739">
      <w:pPr>
        <w:spacing w:line="360" w:lineRule="auto"/>
        <w:ind w:firstLine="709"/>
        <w:rPr>
          <w:rFonts w:ascii="Times New Roman" w:hAnsi="Times New Roman"/>
          <w:sz w:val="24"/>
          <w:szCs w:val="24"/>
        </w:rPr>
      </w:pPr>
      <w:r w:rsidRPr="005D1A3D">
        <w:rPr>
          <w:rFonts w:ascii="Times New Roman" w:hAnsi="Times New Roman"/>
          <w:sz w:val="24"/>
          <w:szCs w:val="24"/>
        </w:rPr>
        <w:t>Грунтами на большей части территории являются пески пойменных отложений различной степени плотности и влагонасыщенности.</w:t>
      </w:r>
      <w:r w:rsidR="007A0E7D" w:rsidRPr="005D1A3D">
        <w:rPr>
          <w:rFonts w:ascii="Times New Roman" w:hAnsi="Times New Roman"/>
          <w:sz w:val="24"/>
          <w:szCs w:val="24"/>
        </w:rPr>
        <w:t xml:space="preserve">Территория входит в зону прерывистого распространения многолетних мёрзлых пород. Мерзлотные явления наблюдаются на всей территории. Нормативная глубина сезонного промерзания грунтов составляет 2,9 м. </w:t>
      </w:r>
    </w:p>
    <w:p w:rsidR="00787235" w:rsidRPr="005D1A3D" w:rsidRDefault="00AF3463" w:rsidP="00961739">
      <w:pPr>
        <w:spacing w:line="360" w:lineRule="auto"/>
        <w:ind w:firstLine="709"/>
        <w:rPr>
          <w:rFonts w:ascii="Times New Roman" w:hAnsi="Times New Roman"/>
          <w:sz w:val="24"/>
          <w:szCs w:val="24"/>
        </w:rPr>
      </w:pPr>
      <w:r>
        <w:rPr>
          <w:rFonts w:ascii="Times New Roman" w:hAnsi="Times New Roman"/>
          <w:sz w:val="24"/>
          <w:szCs w:val="24"/>
        </w:rPr>
        <w:t>Поселок</w:t>
      </w:r>
      <w:r w:rsidR="00824DE0" w:rsidRPr="005D1A3D">
        <w:rPr>
          <w:rFonts w:ascii="Times New Roman" w:hAnsi="Times New Roman"/>
          <w:sz w:val="24"/>
          <w:szCs w:val="24"/>
        </w:rPr>
        <w:t>Ванзетур</w:t>
      </w:r>
      <w:r w:rsidR="00FB7586" w:rsidRPr="005D1A3D">
        <w:rPr>
          <w:rFonts w:ascii="Times New Roman" w:hAnsi="Times New Roman"/>
          <w:sz w:val="24"/>
          <w:szCs w:val="24"/>
        </w:rPr>
        <w:t xml:space="preserve"> расположен в I климатическом районе, в подрайоне 1Д (по СНиП 23-01-99 «Строительная климатология»), который характеризуется резко континентальным климатом</w:t>
      </w:r>
      <w:r w:rsidR="00824DE0" w:rsidRPr="005D1A3D">
        <w:rPr>
          <w:rFonts w:ascii="Times New Roman" w:hAnsi="Times New Roman"/>
          <w:sz w:val="24"/>
          <w:szCs w:val="24"/>
        </w:rPr>
        <w:t>. Зима суровая многоснежная, с сильными ветрами и </w:t>
      </w:r>
      <w:hyperlink r:id="rId12" w:tooltip="Метель" w:history="1">
        <w:r w:rsidR="00824DE0" w:rsidRPr="005D1A3D">
          <w:rPr>
            <w:rFonts w:ascii="Times New Roman" w:hAnsi="Times New Roman"/>
            <w:sz w:val="24"/>
            <w:szCs w:val="24"/>
          </w:rPr>
          <w:t>метелями</w:t>
        </w:r>
      </w:hyperlink>
      <w:r w:rsidR="00824DE0" w:rsidRPr="005D1A3D">
        <w:rPr>
          <w:rFonts w:ascii="Times New Roman" w:hAnsi="Times New Roman"/>
          <w:sz w:val="24"/>
          <w:szCs w:val="24"/>
        </w:rPr>
        <w:t>, продолжающаяся семь месяцев. </w:t>
      </w:r>
      <w:r w:rsidR="007B04FB" w:rsidRPr="005D1A3D">
        <w:rPr>
          <w:rFonts w:ascii="Times New Roman" w:hAnsi="Times New Roman"/>
          <w:bCs/>
          <w:sz w:val="24"/>
          <w:szCs w:val="24"/>
        </w:rPr>
        <w:t xml:space="preserve">Устойчивый снежный покров устанавливается с 20 ноября, высота покрова равна 43см, максимальная глубина промерзания почвы 50-300 см, Господствующие ветры – юго-западного направления. </w:t>
      </w:r>
      <w:hyperlink r:id="rId13" w:tooltip="Лето" w:history="1">
        <w:r w:rsidR="00824DE0" w:rsidRPr="005D1A3D">
          <w:rPr>
            <w:rFonts w:ascii="Times New Roman" w:hAnsi="Times New Roman"/>
            <w:sz w:val="24"/>
            <w:szCs w:val="24"/>
          </w:rPr>
          <w:t>Лето</w:t>
        </w:r>
      </w:hyperlink>
      <w:r w:rsidR="00824DE0" w:rsidRPr="005D1A3D">
        <w:rPr>
          <w:rFonts w:ascii="Times New Roman" w:hAnsi="Times New Roman"/>
          <w:sz w:val="24"/>
          <w:szCs w:val="24"/>
        </w:rPr>
        <w:t> относительно тёплое, но быстротечное.</w:t>
      </w:r>
    </w:p>
    <w:p w:rsidR="00787235" w:rsidRPr="005D1A3D" w:rsidRDefault="00787235" w:rsidP="00961739">
      <w:pPr>
        <w:spacing w:line="360" w:lineRule="auto"/>
        <w:ind w:firstLine="709"/>
        <w:rPr>
          <w:rFonts w:ascii="Times New Roman" w:hAnsi="Times New Roman"/>
          <w:sz w:val="24"/>
          <w:szCs w:val="24"/>
        </w:rPr>
      </w:pPr>
      <w:r w:rsidRPr="005D1A3D">
        <w:rPr>
          <w:rFonts w:ascii="Times New Roman" w:hAnsi="Times New Roman"/>
          <w:sz w:val="24"/>
          <w:szCs w:val="24"/>
        </w:rPr>
        <w:t>Из п. Ванзетур зимой в районный посёлок городского типа Берёзово можно добраться по зимней дороге, летом - по реке, в распутицу - вертолётом. </w:t>
      </w:r>
    </w:p>
    <w:p w:rsidR="00787235" w:rsidRPr="005D1A3D" w:rsidRDefault="00824DE0" w:rsidP="00961739">
      <w:pPr>
        <w:spacing w:line="360" w:lineRule="auto"/>
        <w:ind w:firstLine="709"/>
        <w:rPr>
          <w:rFonts w:ascii="Times New Roman" w:hAnsi="Times New Roman"/>
          <w:sz w:val="24"/>
          <w:szCs w:val="24"/>
        </w:rPr>
      </w:pPr>
      <w:r w:rsidRPr="005D1A3D">
        <w:rPr>
          <w:rFonts w:ascii="Times New Roman" w:hAnsi="Times New Roman"/>
          <w:sz w:val="24"/>
          <w:szCs w:val="24"/>
        </w:rPr>
        <w:t>Население п. Ванзетур</w:t>
      </w:r>
      <w:r w:rsidR="00FB7586" w:rsidRPr="005D1A3D">
        <w:rPr>
          <w:rFonts w:ascii="Times New Roman" w:hAnsi="Times New Roman"/>
          <w:sz w:val="24"/>
          <w:szCs w:val="24"/>
        </w:rPr>
        <w:t xml:space="preserve"> по состоянию </w:t>
      </w:r>
      <w:r w:rsidRPr="005D1A3D">
        <w:rPr>
          <w:rFonts w:ascii="Times New Roman" w:hAnsi="Times New Roman"/>
          <w:sz w:val="24"/>
          <w:szCs w:val="24"/>
        </w:rPr>
        <w:t xml:space="preserve">на 01.01.2013 составило 457 </w:t>
      </w:r>
      <w:r w:rsidR="00FB7586" w:rsidRPr="005D1A3D">
        <w:rPr>
          <w:rFonts w:ascii="Times New Roman" w:hAnsi="Times New Roman"/>
          <w:sz w:val="24"/>
          <w:szCs w:val="24"/>
        </w:rPr>
        <w:t>чел.,</w:t>
      </w:r>
      <w:r w:rsidRPr="005D1A3D">
        <w:rPr>
          <w:rFonts w:ascii="Times New Roman" w:hAnsi="Times New Roman"/>
          <w:sz w:val="24"/>
          <w:szCs w:val="24"/>
        </w:rPr>
        <w:t xml:space="preserve">  жилой фонд на </w:t>
      </w:r>
      <w:r w:rsidRPr="005D1A3D">
        <w:rPr>
          <w:rFonts w:ascii="Times New Roman" w:hAnsi="Times New Roman"/>
          <w:sz w:val="24"/>
          <w:szCs w:val="24"/>
        </w:rPr>
        <w:lastRenderedPageBreak/>
        <w:t>начало 2013 г. –   19,68</w:t>
      </w:r>
      <w:r w:rsidR="00FB7586" w:rsidRPr="005D1A3D">
        <w:rPr>
          <w:rFonts w:ascii="Times New Roman" w:hAnsi="Times New Roman"/>
          <w:sz w:val="24"/>
          <w:szCs w:val="24"/>
        </w:rPr>
        <w:t xml:space="preserve"> тыс. м</w:t>
      </w:r>
      <w:r w:rsidR="00FB7586" w:rsidRPr="00FE6F8D">
        <w:rPr>
          <w:rFonts w:ascii="Times New Roman" w:hAnsi="Times New Roman"/>
          <w:sz w:val="24"/>
          <w:szCs w:val="24"/>
          <w:vertAlign w:val="superscript"/>
        </w:rPr>
        <w:t>2</w:t>
      </w:r>
      <w:r w:rsidR="00FB7586" w:rsidRPr="005D1A3D">
        <w:rPr>
          <w:rFonts w:ascii="Times New Roman" w:hAnsi="Times New Roman"/>
          <w:sz w:val="24"/>
          <w:szCs w:val="24"/>
        </w:rPr>
        <w:t xml:space="preserve"> общей площади</w:t>
      </w:r>
      <w:r w:rsidRPr="005D1A3D">
        <w:rPr>
          <w:rFonts w:ascii="Times New Roman" w:hAnsi="Times New Roman"/>
          <w:sz w:val="24"/>
          <w:szCs w:val="24"/>
        </w:rPr>
        <w:t>, из них 5,36 тыс. м</w:t>
      </w:r>
      <w:r w:rsidRPr="00FE6F8D">
        <w:rPr>
          <w:rFonts w:ascii="Times New Roman" w:hAnsi="Times New Roman"/>
          <w:sz w:val="24"/>
          <w:szCs w:val="24"/>
          <w:vertAlign w:val="superscript"/>
        </w:rPr>
        <w:t>2</w:t>
      </w:r>
      <w:r w:rsidRPr="005D1A3D">
        <w:rPr>
          <w:rFonts w:ascii="Times New Roman" w:hAnsi="Times New Roman"/>
          <w:sz w:val="24"/>
          <w:szCs w:val="24"/>
        </w:rPr>
        <w:t xml:space="preserve"> – дома с централизованным теплоснабжением, 14,32 тыс. м</w:t>
      </w:r>
      <w:r w:rsidRPr="00FE6F8D">
        <w:rPr>
          <w:rFonts w:ascii="Times New Roman" w:hAnsi="Times New Roman"/>
          <w:sz w:val="24"/>
          <w:szCs w:val="24"/>
          <w:vertAlign w:val="superscript"/>
        </w:rPr>
        <w:t>2</w:t>
      </w:r>
      <w:r w:rsidRPr="005D1A3D">
        <w:rPr>
          <w:rFonts w:ascii="Times New Roman" w:hAnsi="Times New Roman"/>
          <w:sz w:val="24"/>
          <w:szCs w:val="24"/>
        </w:rPr>
        <w:t xml:space="preserve"> – дома с печным отоплением</w:t>
      </w:r>
      <w:r w:rsidR="00FB7586" w:rsidRPr="005D1A3D">
        <w:rPr>
          <w:rFonts w:ascii="Times New Roman" w:hAnsi="Times New Roman"/>
          <w:sz w:val="24"/>
          <w:szCs w:val="24"/>
        </w:rPr>
        <w:t>.</w:t>
      </w:r>
      <w:r w:rsidRPr="005D1A3D">
        <w:rPr>
          <w:rFonts w:ascii="Times New Roman" w:hAnsi="Times New Roman"/>
          <w:sz w:val="24"/>
          <w:szCs w:val="24"/>
        </w:rPr>
        <w:t xml:space="preserve"> Средняя обеспеченность населения в поселке общей площадью жилищного фонда составляет 43 кв.м на 1 человека.</w:t>
      </w:r>
    </w:p>
    <w:p w:rsidR="00FB7586" w:rsidRPr="005D1A3D" w:rsidRDefault="00787235" w:rsidP="00961739">
      <w:pPr>
        <w:spacing w:line="360" w:lineRule="auto"/>
        <w:ind w:firstLine="709"/>
        <w:rPr>
          <w:rFonts w:ascii="Times New Roman" w:hAnsi="Times New Roman"/>
          <w:sz w:val="24"/>
          <w:szCs w:val="24"/>
        </w:rPr>
      </w:pPr>
      <w:r w:rsidRPr="005D1A3D">
        <w:rPr>
          <w:rFonts w:ascii="Times New Roman" w:hAnsi="Times New Roman"/>
          <w:sz w:val="24"/>
          <w:szCs w:val="24"/>
        </w:rPr>
        <w:t>Застройка поселка характеризуется линейной планировочной структурой, развивающийся с севера на юг вдоль прибрежной территории р. Северная Сосьва. Общественно-деловой центр поселка, который включает в себя основные социально-значимые объекты, сформировался вдоль ул. Таежная. В северо-восточной и восточной части населенного пункта располагаются производственная и коммунально-складская зоны. Жилые постройки-избы, преимущественно деревянные; построены из хвойных пород (сосны, реже кедра, лиственницы).</w:t>
      </w:r>
    </w:p>
    <w:p w:rsidR="00FB7586" w:rsidRPr="005D1A3D" w:rsidRDefault="00FB7586" w:rsidP="00961739">
      <w:pPr>
        <w:spacing w:line="360" w:lineRule="auto"/>
        <w:ind w:firstLine="709"/>
        <w:rPr>
          <w:rFonts w:ascii="Times New Roman" w:hAnsi="Times New Roman"/>
          <w:sz w:val="24"/>
          <w:szCs w:val="24"/>
        </w:rPr>
      </w:pPr>
      <w:r w:rsidRPr="005D1A3D">
        <w:rPr>
          <w:rFonts w:ascii="Times New Roman" w:hAnsi="Times New Roman"/>
          <w:sz w:val="24"/>
          <w:szCs w:val="24"/>
        </w:rPr>
        <w:t>Основная часть существующего жилищного фонда представлена многоквартирными</w:t>
      </w:r>
      <w:r w:rsidR="00824DE0" w:rsidRPr="005D1A3D">
        <w:rPr>
          <w:rFonts w:ascii="Times New Roman" w:hAnsi="Times New Roman"/>
          <w:sz w:val="24"/>
          <w:szCs w:val="24"/>
        </w:rPr>
        <w:t xml:space="preserve"> одно- двух- этажными домами</w:t>
      </w:r>
      <w:r w:rsidRPr="005D1A3D">
        <w:rPr>
          <w:rFonts w:ascii="Times New Roman" w:hAnsi="Times New Roman"/>
          <w:sz w:val="24"/>
          <w:szCs w:val="24"/>
        </w:rPr>
        <w:t xml:space="preserve"> – около </w:t>
      </w:r>
      <w:r w:rsidR="00824DE0" w:rsidRPr="005D1A3D">
        <w:rPr>
          <w:rFonts w:ascii="Times New Roman" w:hAnsi="Times New Roman"/>
          <w:sz w:val="24"/>
          <w:szCs w:val="24"/>
        </w:rPr>
        <w:t>15,75</w:t>
      </w:r>
      <w:r w:rsidRPr="005D1A3D">
        <w:rPr>
          <w:rFonts w:ascii="Times New Roman" w:hAnsi="Times New Roman"/>
          <w:sz w:val="24"/>
          <w:szCs w:val="24"/>
        </w:rPr>
        <w:t xml:space="preserve"> тыс. м</w:t>
      </w:r>
      <w:r w:rsidRPr="008E1A6E">
        <w:rPr>
          <w:rFonts w:ascii="Times New Roman" w:hAnsi="Times New Roman"/>
          <w:sz w:val="24"/>
          <w:szCs w:val="24"/>
          <w:vertAlign w:val="superscript"/>
        </w:rPr>
        <w:t>2</w:t>
      </w:r>
      <w:r w:rsidR="00824DE0" w:rsidRPr="005D1A3D">
        <w:rPr>
          <w:rFonts w:ascii="Times New Roman" w:hAnsi="Times New Roman"/>
          <w:sz w:val="24"/>
          <w:szCs w:val="24"/>
        </w:rPr>
        <w:t xml:space="preserve"> (80,03</w:t>
      </w:r>
      <w:r w:rsidRPr="005D1A3D">
        <w:rPr>
          <w:rFonts w:ascii="Times New Roman" w:hAnsi="Times New Roman"/>
          <w:sz w:val="24"/>
          <w:szCs w:val="24"/>
        </w:rPr>
        <w:t xml:space="preserve">% от суммарной общей площади жилых зданий).Общая площадь индивидуальных одноквартирных </w:t>
      </w:r>
      <w:r w:rsidR="00824DE0" w:rsidRPr="005D1A3D">
        <w:rPr>
          <w:rFonts w:ascii="Times New Roman" w:hAnsi="Times New Roman"/>
          <w:sz w:val="24"/>
          <w:szCs w:val="24"/>
        </w:rPr>
        <w:t>жилых домов составляет около  3,93</w:t>
      </w:r>
      <w:r w:rsidRPr="005D1A3D">
        <w:rPr>
          <w:rFonts w:ascii="Times New Roman" w:hAnsi="Times New Roman"/>
          <w:sz w:val="24"/>
          <w:szCs w:val="24"/>
        </w:rPr>
        <w:t xml:space="preserve"> тыс. м2</w:t>
      </w:r>
      <w:r w:rsidR="00824DE0" w:rsidRPr="005D1A3D">
        <w:rPr>
          <w:rFonts w:ascii="Times New Roman" w:hAnsi="Times New Roman"/>
          <w:sz w:val="24"/>
          <w:szCs w:val="24"/>
        </w:rPr>
        <w:t xml:space="preserve"> (19,97</w:t>
      </w:r>
      <w:r w:rsidRPr="005D1A3D">
        <w:rPr>
          <w:rFonts w:ascii="Times New Roman" w:hAnsi="Times New Roman"/>
          <w:sz w:val="24"/>
          <w:szCs w:val="24"/>
        </w:rPr>
        <w:t>% от суммарной общей площади жилых зданий).</w:t>
      </w:r>
    </w:p>
    <w:p w:rsidR="00824DE0" w:rsidRPr="005D1A3D" w:rsidRDefault="00824DE0" w:rsidP="00961739">
      <w:pPr>
        <w:tabs>
          <w:tab w:val="left" w:pos="1134"/>
        </w:tabs>
        <w:spacing w:line="360" w:lineRule="auto"/>
        <w:ind w:firstLine="709"/>
        <w:rPr>
          <w:rFonts w:ascii="Times New Roman" w:hAnsi="Times New Roman"/>
          <w:sz w:val="24"/>
          <w:szCs w:val="24"/>
        </w:rPr>
      </w:pPr>
      <w:r w:rsidRPr="005D1A3D">
        <w:rPr>
          <w:rFonts w:ascii="Times New Roman" w:hAnsi="Times New Roman"/>
          <w:sz w:val="24"/>
          <w:szCs w:val="24"/>
        </w:rPr>
        <w:t>На территории п. Ванзетур функционируют следующие объекты социальной сферы:</w:t>
      </w:r>
    </w:p>
    <w:p w:rsidR="00FB7586"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Учреждения образования (детский сад, школа);</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Учреждения здравоохранения и социального обеспечения (ФАП, молочная кухня на 40 порций в сутки);</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Объекты спортивного назначения и оздоровительного назначения (спортивный комплекс, детское этническое стойбище «Чуанель»);</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Учреждения культурно-досугового назначения (дом культуры с библиотекой);</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Объекты торговли (три магазина);</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Предприятия связи (почтовое отделение);</w:t>
      </w:r>
    </w:p>
    <w:p w:rsidR="00824DE0" w:rsidRPr="008E1A6E" w:rsidRDefault="008E1A6E" w:rsidP="008E1A6E">
      <w:pPr>
        <w:spacing w:line="360" w:lineRule="auto"/>
        <w:rPr>
          <w:rFonts w:ascii="Times New Roman" w:hAnsi="Times New Roman"/>
          <w:sz w:val="24"/>
          <w:szCs w:val="24"/>
        </w:rPr>
      </w:pPr>
      <w:r>
        <w:rPr>
          <w:rFonts w:ascii="Times New Roman" w:hAnsi="Times New Roman"/>
          <w:sz w:val="24"/>
          <w:szCs w:val="24"/>
        </w:rPr>
        <w:t xml:space="preserve">- </w:t>
      </w:r>
      <w:r w:rsidR="00824DE0" w:rsidRPr="008E1A6E">
        <w:rPr>
          <w:rFonts w:ascii="Times New Roman" w:hAnsi="Times New Roman"/>
          <w:sz w:val="24"/>
          <w:szCs w:val="24"/>
        </w:rPr>
        <w:t>Учреждения управления (администрация)</w:t>
      </w:r>
      <w:r>
        <w:rPr>
          <w:rFonts w:ascii="Times New Roman" w:hAnsi="Times New Roman"/>
          <w:sz w:val="24"/>
          <w:szCs w:val="24"/>
        </w:rPr>
        <w:t>.</w:t>
      </w:r>
    </w:p>
    <w:p w:rsidR="00D7419A" w:rsidRDefault="00D7419A" w:rsidP="00961739">
      <w:pPr>
        <w:spacing w:line="360" w:lineRule="auto"/>
        <w:ind w:firstLine="709"/>
        <w:rPr>
          <w:noProof/>
          <w:lang w:eastAsia="ru-RU"/>
        </w:rPr>
      </w:pPr>
    </w:p>
    <w:p w:rsidR="00D7419A" w:rsidRDefault="00D7419A" w:rsidP="00961739">
      <w:pPr>
        <w:spacing w:line="360" w:lineRule="auto"/>
        <w:ind w:firstLine="709"/>
        <w:rPr>
          <w:noProof/>
          <w:lang w:eastAsia="ru-RU"/>
        </w:rPr>
      </w:pPr>
    </w:p>
    <w:p w:rsidR="00D7419A" w:rsidRDefault="00D7419A" w:rsidP="00D7419A">
      <w:pPr>
        <w:keepNext/>
        <w:spacing w:line="360" w:lineRule="auto"/>
        <w:ind w:firstLine="0"/>
        <w:jc w:val="center"/>
      </w:pPr>
      <w:r>
        <w:rPr>
          <w:noProof/>
          <w:lang w:eastAsia="ru-RU"/>
        </w:rPr>
        <w:lastRenderedPageBreak/>
        <w:drawing>
          <wp:inline distT="0" distB="0" distL="0" distR="0">
            <wp:extent cx="4367605" cy="8625102"/>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3111" t="13601" r="16850" b="28890"/>
                    <a:stretch/>
                  </pic:blipFill>
                  <pic:spPr bwMode="auto">
                    <a:xfrm>
                      <a:off x="0" y="0"/>
                      <a:ext cx="4366915" cy="86237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24DE0" w:rsidRPr="00A9098D" w:rsidRDefault="00D7419A" w:rsidP="0019668F">
      <w:pPr>
        <w:pStyle w:val="1fc"/>
        <w:jc w:val="center"/>
        <w:rPr>
          <w:rFonts w:cs="Arial"/>
          <w:sz w:val="24"/>
          <w:szCs w:val="24"/>
        </w:rPr>
      </w:pPr>
      <w:bookmarkStart w:id="18" w:name="_Toc372238179"/>
      <w:r>
        <w:t xml:space="preserve">Рисунок </w:t>
      </w:r>
      <w:fldSimple w:instr=" STYLEREF 1 \s ">
        <w:r w:rsidR="00F37156">
          <w:rPr>
            <w:noProof/>
          </w:rPr>
          <w:t>1</w:t>
        </w:r>
      </w:fldSimple>
      <w:r w:rsidR="00B00A5D">
        <w:t>.</w:t>
      </w:r>
      <w:fldSimple w:instr=" SEQ Рисунок \* ARABIC \s 1 ">
        <w:r w:rsidR="00F37156">
          <w:rPr>
            <w:noProof/>
          </w:rPr>
          <w:t>1</w:t>
        </w:r>
      </w:fldSimple>
      <w:r w:rsidR="00C971D7" w:rsidRPr="00E9217B">
        <w:rPr>
          <w:b w:val="0"/>
        </w:rPr>
        <w:t>–Карта п. Ванзетур</w:t>
      </w:r>
      <w:bookmarkEnd w:id="18"/>
      <w:r w:rsidR="00824DE0" w:rsidRPr="00A9098D">
        <w:rPr>
          <w:rFonts w:cs="Arial"/>
          <w:sz w:val="24"/>
          <w:szCs w:val="24"/>
        </w:rPr>
        <w:br w:type="page"/>
      </w:r>
    </w:p>
    <w:p w:rsidR="00C971D7" w:rsidRDefault="00C971D7" w:rsidP="00961739">
      <w:pPr>
        <w:spacing w:line="360" w:lineRule="auto"/>
        <w:ind w:firstLine="709"/>
        <w:rPr>
          <w:rFonts w:ascii="Times New Roman" w:hAnsi="Times New Roman"/>
          <w:sz w:val="24"/>
          <w:szCs w:val="24"/>
        </w:rPr>
      </w:pPr>
    </w:p>
    <w:p w:rsidR="00784963" w:rsidRPr="005D1A3D" w:rsidRDefault="00784963" w:rsidP="00961739">
      <w:pPr>
        <w:spacing w:line="360" w:lineRule="auto"/>
        <w:ind w:firstLine="709"/>
        <w:rPr>
          <w:rFonts w:ascii="Times New Roman" w:hAnsi="Times New Roman"/>
          <w:sz w:val="24"/>
          <w:szCs w:val="24"/>
        </w:rPr>
      </w:pPr>
      <w:r w:rsidRPr="005D1A3D">
        <w:rPr>
          <w:rFonts w:ascii="Times New Roman" w:hAnsi="Times New Roman"/>
          <w:sz w:val="24"/>
          <w:szCs w:val="24"/>
        </w:rPr>
        <w:t>Краткая х</w:t>
      </w:r>
      <w:r w:rsidR="00824DE0" w:rsidRPr="005D1A3D">
        <w:rPr>
          <w:rFonts w:ascii="Times New Roman" w:hAnsi="Times New Roman"/>
          <w:sz w:val="24"/>
          <w:szCs w:val="24"/>
        </w:rPr>
        <w:t>арактеристика п. Ванзетур</w:t>
      </w:r>
      <w:r w:rsidR="00824DE0" w:rsidRPr="00D7419A">
        <w:rPr>
          <w:rFonts w:ascii="Times New Roman" w:hAnsi="Times New Roman"/>
          <w:sz w:val="24"/>
          <w:szCs w:val="24"/>
        </w:rPr>
        <w:t xml:space="preserve">представлена в таблице </w:t>
      </w:r>
      <w:r w:rsidR="001810B3" w:rsidRPr="00D7419A">
        <w:rPr>
          <w:rFonts w:ascii="Times New Roman" w:hAnsi="Times New Roman"/>
          <w:sz w:val="24"/>
          <w:szCs w:val="24"/>
        </w:rPr>
        <w:t>1.</w:t>
      </w:r>
      <w:r w:rsidR="004A73A2">
        <w:rPr>
          <w:rFonts w:ascii="Times New Roman" w:hAnsi="Times New Roman"/>
          <w:sz w:val="24"/>
          <w:szCs w:val="24"/>
        </w:rPr>
        <w:t>1</w:t>
      </w:r>
      <w:r w:rsidR="001810B3" w:rsidRPr="00D7419A">
        <w:rPr>
          <w:rFonts w:ascii="Times New Roman" w:hAnsi="Times New Roman"/>
          <w:sz w:val="24"/>
          <w:szCs w:val="24"/>
        </w:rPr>
        <w:t>.</w:t>
      </w:r>
    </w:p>
    <w:p w:rsidR="001810B3" w:rsidRPr="001810B3" w:rsidRDefault="001810B3" w:rsidP="00E9217B">
      <w:pPr>
        <w:pStyle w:val="1fc"/>
      </w:pPr>
      <w:bookmarkStart w:id="19" w:name="_Toc372238143"/>
      <w:r w:rsidRPr="001810B3">
        <w:t xml:space="preserve">Таблица </w:t>
      </w:r>
      <w:fldSimple w:instr=" STYLEREF 1 \s ">
        <w:r w:rsidR="00F37156">
          <w:rPr>
            <w:noProof/>
          </w:rPr>
          <w:t>1</w:t>
        </w:r>
      </w:fldSimple>
      <w:r w:rsidR="00B00A5D">
        <w:t>.</w:t>
      </w:r>
      <w:fldSimple w:instr=" SEQ Таблица \* ARABIC \s 1 ">
        <w:r w:rsidR="00F37156">
          <w:rPr>
            <w:noProof/>
          </w:rPr>
          <w:t>1</w:t>
        </w:r>
      </w:fldSimple>
      <w:r w:rsidRPr="001810B3">
        <w:rPr>
          <w:rFonts w:cs="Arial"/>
        </w:rPr>
        <w:t xml:space="preserve"> - </w:t>
      </w:r>
      <w:r w:rsidRPr="00E9217B">
        <w:rPr>
          <w:rFonts w:cs="Arial"/>
          <w:b w:val="0"/>
        </w:rPr>
        <w:t>Общая характеристика п. Ванзетур</w:t>
      </w:r>
      <w:bookmarkEnd w:id="19"/>
    </w:p>
    <w:tbl>
      <w:tblPr>
        <w:tblStyle w:val="aff"/>
        <w:tblW w:w="5000" w:type="pct"/>
        <w:tblLook w:val="04A0"/>
      </w:tblPr>
      <w:tblGrid>
        <w:gridCol w:w="5168"/>
        <w:gridCol w:w="2412"/>
        <w:gridCol w:w="2274"/>
      </w:tblGrid>
      <w:tr w:rsidR="00824DE0" w:rsidRPr="00C971D7" w:rsidTr="00C971D7">
        <w:trPr>
          <w:trHeight w:val="510"/>
        </w:trPr>
        <w:tc>
          <w:tcPr>
            <w:tcW w:w="2622" w:type="pct"/>
            <w:vAlign w:val="center"/>
          </w:tcPr>
          <w:p w:rsidR="00824DE0" w:rsidRPr="00C971D7" w:rsidRDefault="00824DE0" w:rsidP="00C971D7">
            <w:pPr>
              <w:pStyle w:val="16"/>
              <w:spacing w:line="240" w:lineRule="auto"/>
              <w:ind w:left="0"/>
              <w:jc w:val="center"/>
              <w:rPr>
                <w:rStyle w:val="aff8"/>
                <w:rFonts w:ascii="Times New Roman" w:hAnsi="Times New Roman"/>
                <w:b/>
                <w:sz w:val="20"/>
                <w:szCs w:val="20"/>
              </w:rPr>
            </w:pPr>
            <w:r w:rsidRPr="00C971D7">
              <w:rPr>
                <w:rStyle w:val="aff8"/>
                <w:rFonts w:ascii="Times New Roman" w:hAnsi="Times New Roman"/>
                <w:b/>
                <w:sz w:val="20"/>
                <w:szCs w:val="20"/>
              </w:rPr>
              <w:t>Показатели</w:t>
            </w:r>
          </w:p>
        </w:tc>
        <w:tc>
          <w:tcPr>
            <w:tcW w:w="1224" w:type="pct"/>
            <w:vAlign w:val="center"/>
          </w:tcPr>
          <w:p w:rsidR="00824DE0" w:rsidRPr="00C971D7" w:rsidRDefault="00824DE0" w:rsidP="00C971D7">
            <w:pPr>
              <w:pStyle w:val="16"/>
              <w:spacing w:line="240" w:lineRule="auto"/>
              <w:ind w:left="0"/>
              <w:jc w:val="center"/>
              <w:rPr>
                <w:rStyle w:val="aff8"/>
                <w:rFonts w:ascii="Times New Roman" w:hAnsi="Times New Roman"/>
                <w:b/>
                <w:sz w:val="20"/>
                <w:szCs w:val="20"/>
              </w:rPr>
            </w:pPr>
            <w:r w:rsidRPr="00C971D7">
              <w:rPr>
                <w:rStyle w:val="aff8"/>
                <w:rFonts w:ascii="Times New Roman" w:hAnsi="Times New Roman"/>
                <w:b/>
                <w:sz w:val="20"/>
                <w:szCs w:val="20"/>
              </w:rPr>
              <w:t>Единицы измерения</w:t>
            </w:r>
          </w:p>
        </w:tc>
        <w:tc>
          <w:tcPr>
            <w:tcW w:w="1154" w:type="pct"/>
            <w:vAlign w:val="center"/>
          </w:tcPr>
          <w:p w:rsidR="00824DE0" w:rsidRPr="00C971D7" w:rsidRDefault="00824DE0" w:rsidP="00C971D7">
            <w:pPr>
              <w:pStyle w:val="16"/>
              <w:spacing w:line="240" w:lineRule="auto"/>
              <w:ind w:left="0"/>
              <w:jc w:val="center"/>
              <w:rPr>
                <w:rStyle w:val="aff8"/>
                <w:rFonts w:ascii="Times New Roman" w:hAnsi="Times New Roman"/>
                <w:b/>
                <w:sz w:val="20"/>
                <w:szCs w:val="20"/>
              </w:rPr>
            </w:pPr>
            <w:r w:rsidRPr="00C971D7">
              <w:rPr>
                <w:rStyle w:val="aff8"/>
                <w:rFonts w:ascii="Times New Roman" w:hAnsi="Times New Roman"/>
                <w:b/>
                <w:sz w:val="20"/>
                <w:szCs w:val="20"/>
              </w:rPr>
              <w:t>Базовые значения</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Площадь территории в границах поселка Ванзетур</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га</w:t>
            </w:r>
          </w:p>
        </w:tc>
        <w:tc>
          <w:tcPr>
            <w:tcW w:w="115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393,4</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Численность населения</w:t>
            </w:r>
          </w:p>
        </w:tc>
        <w:tc>
          <w:tcPr>
            <w:tcW w:w="1224" w:type="pct"/>
            <w:vAlign w:val="center"/>
          </w:tcPr>
          <w:p w:rsidR="00824DE0" w:rsidRPr="00C971D7" w:rsidRDefault="00C971D7" w:rsidP="00C971D7">
            <w:pPr>
              <w:pStyle w:val="16"/>
              <w:spacing w:line="240" w:lineRule="auto"/>
              <w:ind w:left="0"/>
              <w:jc w:val="center"/>
              <w:rPr>
                <w:rFonts w:ascii="Times New Roman" w:hAnsi="Times New Roman"/>
                <w:sz w:val="20"/>
                <w:szCs w:val="20"/>
              </w:rPr>
            </w:pPr>
            <w:r>
              <w:rPr>
                <w:rFonts w:ascii="Times New Roman" w:hAnsi="Times New Roman"/>
                <w:sz w:val="20"/>
                <w:szCs w:val="20"/>
              </w:rPr>
              <w:t>ч</w:t>
            </w:r>
            <w:r w:rsidR="00824DE0" w:rsidRPr="00C971D7">
              <w:rPr>
                <w:rFonts w:ascii="Times New Roman" w:hAnsi="Times New Roman"/>
                <w:sz w:val="20"/>
                <w:szCs w:val="20"/>
              </w:rPr>
              <w:t>ел.</w:t>
            </w:r>
          </w:p>
        </w:tc>
        <w:tc>
          <w:tcPr>
            <w:tcW w:w="115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457</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Отапливаемая площадь, всего, в т.ч.:</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тыс. м2</w:t>
            </w: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23,49</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жилых усадебных зданий</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тыс. м2</w:t>
            </w:r>
          </w:p>
        </w:tc>
        <w:tc>
          <w:tcPr>
            <w:tcW w:w="115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3,93</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жилых многоквартирных зданий</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тыс. м2</w:t>
            </w:r>
          </w:p>
        </w:tc>
        <w:tc>
          <w:tcPr>
            <w:tcW w:w="115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15,75</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общественных зданий</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тыс. м2</w:t>
            </w:r>
          </w:p>
        </w:tc>
        <w:tc>
          <w:tcPr>
            <w:tcW w:w="115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3,81</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Средняя плотность застройки</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м2</w:t>
            </w:r>
            <w:r w:rsidRPr="00C971D7">
              <w:rPr>
                <w:rFonts w:ascii="Times New Roman" w:hAnsi="Times New Roman"/>
                <w:sz w:val="20"/>
                <w:szCs w:val="20"/>
                <w:lang w:val="en-US"/>
              </w:rPr>
              <w:t>/</w:t>
            </w:r>
            <w:r w:rsidRPr="00C971D7">
              <w:rPr>
                <w:rFonts w:ascii="Times New Roman" w:hAnsi="Times New Roman"/>
                <w:sz w:val="20"/>
                <w:szCs w:val="20"/>
              </w:rPr>
              <w:t>га</w:t>
            </w: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59,71</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Расчетная температура наружного воздуха для проектирования отопления и вентиляции</w:t>
            </w:r>
          </w:p>
        </w:tc>
        <w:tc>
          <w:tcPr>
            <w:tcW w:w="122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°С</w:t>
            </w: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-43</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Средняя т</w:t>
            </w:r>
            <w:r w:rsidR="00B15987" w:rsidRPr="00C971D7">
              <w:rPr>
                <w:rFonts w:ascii="Times New Roman" w:hAnsi="Times New Roman"/>
                <w:sz w:val="20"/>
                <w:szCs w:val="20"/>
              </w:rPr>
              <w:t>емпература отопительного сезона</w:t>
            </w:r>
          </w:p>
        </w:tc>
        <w:tc>
          <w:tcPr>
            <w:tcW w:w="122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°С</w:t>
            </w: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-9,7</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ГСОП (градусосутки отопительного периода)</w:t>
            </w:r>
          </w:p>
        </w:tc>
        <w:tc>
          <w:tcPr>
            <w:tcW w:w="122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°С</w:t>
            </w:r>
            <w:r w:rsidR="00824DE0" w:rsidRPr="00C971D7">
              <w:rPr>
                <w:rFonts w:ascii="Times New Roman" w:hAnsi="Times New Roman"/>
                <w:sz w:val="20"/>
                <w:szCs w:val="20"/>
                <w:lang w:val="en-US"/>
              </w:rPr>
              <w:t>*</w:t>
            </w:r>
            <w:r w:rsidR="00824DE0" w:rsidRPr="00C971D7">
              <w:rPr>
                <w:rFonts w:ascii="Times New Roman" w:hAnsi="Times New Roman"/>
                <w:sz w:val="20"/>
                <w:szCs w:val="20"/>
              </w:rPr>
              <w:t>сут</w:t>
            </w: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8405</w:t>
            </w:r>
          </w:p>
        </w:tc>
      </w:tr>
      <w:tr w:rsidR="00824DE0" w:rsidRPr="00C971D7" w:rsidTr="00C971D7">
        <w:trPr>
          <w:trHeight w:val="510"/>
        </w:trPr>
        <w:tc>
          <w:tcPr>
            <w:tcW w:w="2622" w:type="pct"/>
            <w:vAlign w:val="center"/>
          </w:tcPr>
          <w:p w:rsidR="00824DE0" w:rsidRPr="00C971D7" w:rsidRDefault="00824DE0" w:rsidP="00C971D7">
            <w:pPr>
              <w:pStyle w:val="16"/>
              <w:spacing w:line="240" w:lineRule="auto"/>
              <w:ind w:left="0"/>
              <w:rPr>
                <w:rFonts w:ascii="Times New Roman" w:hAnsi="Times New Roman"/>
                <w:sz w:val="20"/>
                <w:szCs w:val="20"/>
              </w:rPr>
            </w:pPr>
            <w:r w:rsidRPr="00C971D7">
              <w:rPr>
                <w:rFonts w:ascii="Times New Roman" w:hAnsi="Times New Roman"/>
                <w:sz w:val="20"/>
                <w:szCs w:val="20"/>
              </w:rPr>
              <w:t>Особые условия для проект</w:t>
            </w:r>
            <w:r w:rsidR="00B15987" w:rsidRPr="00C971D7">
              <w:rPr>
                <w:rFonts w:ascii="Times New Roman" w:hAnsi="Times New Roman"/>
                <w:sz w:val="20"/>
                <w:szCs w:val="20"/>
              </w:rPr>
              <w:t>ирования тепловых сетей</w:t>
            </w:r>
          </w:p>
        </w:tc>
        <w:tc>
          <w:tcPr>
            <w:tcW w:w="1224" w:type="pct"/>
            <w:vAlign w:val="center"/>
          </w:tcPr>
          <w:p w:rsidR="00824DE0" w:rsidRPr="00C971D7" w:rsidRDefault="00824DE0" w:rsidP="00C971D7">
            <w:pPr>
              <w:pStyle w:val="16"/>
              <w:spacing w:line="240" w:lineRule="auto"/>
              <w:ind w:left="0"/>
              <w:jc w:val="center"/>
              <w:rPr>
                <w:rFonts w:ascii="Times New Roman" w:hAnsi="Times New Roman"/>
                <w:sz w:val="20"/>
                <w:szCs w:val="20"/>
              </w:rPr>
            </w:pPr>
          </w:p>
        </w:tc>
        <w:tc>
          <w:tcPr>
            <w:tcW w:w="1154" w:type="pct"/>
            <w:vAlign w:val="center"/>
          </w:tcPr>
          <w:p w:rsidR="00824DE0" w:rsidRPr="00C971D7" w:rsidRDefault="00B15987" w:rsidP="00C971D7">
            <w:pPr>
              <w:pStyle w:val="16"/>
              <w:spacing w:line="240" w:lineRule="auto"/>
              <w:ind w:left="0"/>
              <w:jc w:val="center"/>
              <w:rPr>
                <w:rFonts w:ascii="Times New Roman" w:hAnsi="Times New Roman"/>
                <w:sz w:val="20"/>
                <w:szCs w:val="20"/>
              </w:rPr>
            </w:pPr>
            <w:r w:rsidRPr="00C971D7">
              <w:rPr>
                <w:rFonts w:ascii="Times New Roman" w:hAnsi="Times New Roman"/>
                <w:sz w:val="20"/>
                <w:szCs w:val="20"/>
              </w:rPr>
              <w:t>нет</w:t>
            </w:r>
          </w:p>
        </w:tc>
      </w:tr>
    </w:tbl>
    <w:p w:rsidR="00383D89" w:rsidRPr="0064009F" w:rsidRDefault="00383D89" w:rsidP="00383D89">
      <w:pPr>
        <w:spacing w:line="360" w:lineRule="auto"/>
        <w:ind w:firstLine="709"/>
        <w:rPr>
          <w:rFonts w:ascii="Times New Roman" w:hAnsi="Times New Roman"/>
          <w:sz w:val="24"/>
          <w:szCs w:val="24"/>
        </w:rPr>
      </w:pPr>
      <w:r w:rsidRPr="0064009F">
        <w:rPr>
          <w:rFonts w:ascii="Times New Roman" w:hAnsi="Times New Roman"/>
          <w:sz w:val="24"/>
          <w:szCs w:val="24"/>
        </w:rPr>
        <w:t>Постановлени</w:t>
      </w:r>
      <w:r>
        <w:rPr>
          <w:rFonts w:ascii="Times New Roman" w:hAnsi="Times New Roman"/>
          <w:sz w:val="24"/>
          <w:szCs w:val="24"/>
        </w:rPr>
        <w:t>ем</w:t>
      </w:r>
      <w:r w:rsidRPr="0064009F">
        <w:rPr>
          <w:rFonts w:ascii="Times New Roman" w:hAnsi="Times New Roman"/>
          <w:sz w:val="24"/>
          <w:szCs w:val="24"/>
        </w:rPr>
        <w:t xml:space="preserve"> Правительства Российской Федерации от 03.03.2012 №170 "Об отнесении Березовского и Белоярского районов Ханты-Мансийского автономного округа - Югры к районам Крайнего Севера" </w:t>
      </w:r>
      <w:r>
        <w:rPr>
          <w:rFonts w:ascii="Times New Roman" w:hAnsi="Times New Roman"/>
          <w:sz w:val="24"/>
          <w:szCs w:val="24"/>
        </w:rPr>
        <w:t xml:space="preserve">населенные пункты </w:t>
      </w:r>
      <w:r w:rsidRPr="0064009F">
        <w:rPr>
          <w:rFonts w:ascii="Times New Roman" w:hAnsi="Times New Roman"/>
          <w:sz w:val="24"/>
          <w:szCs w:val="24"/>
        </w:rPr>
        <w:t>Березовск</w:t>
      </w:r>
      <w:r>
        <w:rPr>
          <w:rFonts w:ascii="Times New Roman" w:hAnsi="Times New Roman"/>
          <w:sz w:val="24"/>
          <w:szCs w:val="24"/>
        </w:rPr>
        <w:t>ого</w:t>
      </w:r>
      <w:r w:rsidRPr="0064009F">
        <w:rPr>
          <w:rFonts w:ascii="Times New Roman" w:hAnsi="Times New Roman"/>
          <w:sz w:val="24"/>
          <w:szCs w:val="24"/>
        </w:rPr>
        <w:t xml:space="preserve"> район</w:t>
      </w:r>
      <w:r>
        <w:rPr>
          <w:rFonts w:ascii="Times New Roman" w:hAnsi="Times New Roman"/>
          <w:sz w:val="24"/>
          <w:szCs w:val="24"/>
        </w:rPr>
        <w:t>а</w:t>
      </w:r>
      <w:r w:rsidRPr="0064009F">
        <w:rPr>
          <w:rFonts w:ascii="Times New Roman" w:hAnsi="Times New Roman"/>
          <w:sz w:val="24"/>
          <w:szCs w:val="24"/>
        </w:rPr>
        <w:t xml:space="preserve"> по те</w:t>
      </w:r>
      <w:r>
        <w:rPr>
          <w:rFonts w:ascii="Times New Roman" w:hAnsi="Times New Roman"/>
          <w:sz w:val="24"/>
          <w:szCs w:val="24"/>
        </w:rPr>
        <w:t>рриториальному расположению отне</w:t>
      </w:r>
      <w:r w:rsidRPr="0064009F">
        <w:rPr>
          <w:rFonts w:ascii="Times New Roman" w:hAnsi="Times New Roman"/>
          <w:sz w:val="24"/>
          <w:szCs w:val="24"/>
        </w:rPr>
        <w:t>с</w:t>
      </w:r>
      <w:r>
        <w:rPr>
          <w:rFonts w:ascii="Times New Roman" w:hAnsi="Times New Roman"/>
          <w:sz w:val="24"/>
          <w:szCs w:val="24"/>
        </w:rPr>
        <w:t>ены</w:t>
      </w:r>
      <w:r w:rsidRPr="0064009F">
        <w:rPr>
          <w:rFonts w:ascii="Times New Roman" w:hAnsi="Times New Roman"/>
          <w:sz w:val="24"/>
          <w:szCs w:val="24"/>
        </w:rPr>
        <w:t xml:space="preserve"> к район</w:t>
      </w:r>
      <w:r>
        <w:rPr>
          <w:rFonts w:ascii="Times New Roman" w:hAnsi="Times New Roman"/>
          <w:sz w:val="24"/>
          <w:szCs w:val="24"/>
        </w:rPr>
        <w:t>ам</w:t>
      </w:r>
      <w:r w:rsidRPr="0064009F">
        <w:rPr>
          <w:rFonts w:ascii="Times New Roman" w:hAnsi="Times New Roman"/>
          <w:sz w:val="24"/>
          <w:szCs w:val="24"/>
        </w:rPr>
        <w:t xml:space="preserve"> Крайнего Севера</w:t>
      </w:r>
      <w:r>
        <w:rPr>
          <w:rFonts w:ascii="Times New Roman" w:hAnsi="Times New Roman"/>
          <w:sz w:val="24"/>
          <w:szCs w:val="24"/>
        </w:rPr>
        <w:t xml:space="preserve"> Российской Федерации</w:t>
      </w:r>
      <w:r w:rsidRPr="0064009F">
        <w:rPr>
          <w:rFonts w:ascii="Times New Roman" w:hAnsi="Times New Roman"/>
          <w:sz w:val="24"/>
          <w:szCs w:val="24"/>
        </w:rPr>
        <w:t>.</w:t>
      </w:r>
      <w:r>
        <w:rPr>
          <w:rFonts w:ascii="Times New Roman" w:hAnsi="Times New Roman"/>
          <w:sz w:val="24"/>
          <w:szCs w:val="24"/>
        </w:rPr>
        <w:t xml:space="preserve"> Вследствие этого определенные решения в настоящем документы направлены на обеспечение требуемого уровня надежности для регионов расположенных в районах Крайнего Севера. </w:t>
      </w:r>
    </w:p>
    <w:p w:rsidR="00784963" w:rsidRPr="00A9098D" w:rsidRDefault="00784963" w:rsidP="00961739">
      <w:pPr>
        <w:spacing w:line="360" w:lineRule="auto"/>
        <w:ind w:firstLine="709"/>
        <w:rPr>
          <w:rFonts w:cs="Arial"/>
          <w:sz w:val="24"/>
          <w:szCs w:val="24"/>
        </w:rPr>
      </w:pPr>
    </w:p>
    <w:p w:rsidR="003F3CA4" w:rsidRPr="004C4789" w:rsidRDefault="001E04CE" w:rsidP="008B4CCF">
      <w:pPr>
        <w:pStyle w:val="12"/>
        <w:numPr>
          <w:ilvl w:val="0"/>
          <w:numId w:val="70"/>
        </w:numPr>
        <w:ind w:left="1134" w:firstLine="0"/>
        <w:rPr>
          <w:rFonts w:ascii="Times New Roman" w:hAnsi="Times New Roman"/>
          <w:b/>
          <w:sz w:val="24"/>
        </w:rPr>
      </w:pPr>
      <w:bookmarkStart w:id="20" w:name="_Toc291687918"/>
      <w:bookmarkStart w:id="21" w:name="_Toc372249742"/>
      <w:r>
        <w:rPr>
          <w:rFonts w:ascii="Times New Roman" w:hAnsi="Times New Roman"/>
          <w:b/>
          <w:sz w:val="24"/>
        </w:rPr>
        <w:lastRenderedPageBreak/>
        <w:t xml:space="preserve">Раздел 2. </w:t>
      </w:r>
      <w:r w:rsidR="003F3CA4" w:rsidRPr="004C4789">
        <w:rPr>
          <w:rFonts w:ascii="Times New Roman" w:hAnsi="Times New Roman"/>
          <w:b/>
          <w:sz w:val="24"/>
        </w:rPr>
        <w:t>Существующее состояние Теплоснабжения</w:t>
      </w:r>
      <w:bookmarkEnd w:id="20"/>
      <w:bookmarkEnd w:id="21"/>
    </w:p>
    <w:p w:rsidR="003F3CA4" w:rsidRPr="00A9098D" w:rsidRDefault="00716897" w:rsidP="008E1A6E">
      <w:pPr>
        <w:pStyle w:val="22"/>
        <w:ind w:left="1134"/>
      </w:pPr>
      <w:bookmarkStart w:id="22" w:name="_Toc291687919"/>
      <w:bookmarkStart w:id="23" w:name="_Toc372249743"/>
      <w:r>
        <w:t xml:space="preserve">Глава 2.1. </w:t>
      </w:r>
      <w:r w:rsidR="003F3CA4" w:rsidRPr="00A9098D">
        <w:t>Функциональная структура организации теплоснабжения</w:t>
      </w:r>
      <w:bookmarkEnd w:id="22"/>
      <w:bookmarkEnd w:id="23"/>
    </w:p>
    <w:p w:rsidR="003F3CA4" w:rsidRPr="005D1A3D" w:rsidRDefault="00B64B8B" w:rsidP="00961739">
      <w:pPr>
        <w:spacing w:before="0" w:after="0" w:line="360" w:lineRule="auto"/>
        <w:ind w:firstLine="709"/>
        <w:rPr>
          <w:rFonts w:ascii="Times New Roman" w:hAnsi="Times New Roman"/>
          <w:sz w:val="24"/>
          <w:szCs w:val="24"/>
        </w:rPr>
      </w:pPr>
      <w:r w:rsidRPr="005D1A3D">
        <w:rPr>
          <w:rFonts w:ascii="Times New Roman" w:hAnsi="Times New Roman"/>
          <w:sz w:val="24"/>
          <w:szCs w:val="24"/>
        </w:rPr>
        <w:t xml:space="preserve">На </w:t>
      </w:r>
      <w:r w:rsidR="003F3CA4" w:rsidRPr="005D1A3D">
        <w:rPr>
          <w:rFonts w:ascii="Times New Roman" w:hAnsi="Times New Roman"/>
          <w:sz w:val="24"/>
          <w:szCs w:val="24"/>
        </w:rPr>
        <w:t xml:space="preserve">территории </w:t>
      </w:r>
      <w:r w:rsidR="00B15987" w:rsidRPr="005D1A3D">
        <w:rPr>
          <w:rFonts w:ascii="Times New Roman" w:hAnsi="Times New Roman"/>
          <w:sz w:val="24"/>
          <w:szCs w:val="24"/>
        </w:rPr>
        <w:t>п. Ванзетур действуе</w:t>
      </w:r>
      <w:r w:rsidR="003F3CA4" w:rsidRPr="005D1A3D">
        <w:rPr>
          <w:rFonts w:ascii="Times New Roman" w:hAnsi="Times New Roman"/>
          <w:sz w:val="24"/>
          <w:szCs w:val="24"/>
        </w:rPr>
        <w:t xml:space="preserve">т </w:t>
      </w:r>
      <w:r w:rsidR="00B15987" w:rsidRPr="005D1A3D">
        <w:rPr>
          <w:rFonts w:ascii="Times New Roman" w:hAnsi="Times New Roman"/>
          <w:sz w:val="24"/>
          <w:szCs w:val="24"/>
        </w:rPr>
        <w:t>одна изолированная система теплоснабжения, образованная</w:t>
      </w:r>
      <w:r w:rsidR="003F3CA4" w:rsidRPr="005D1A3D">
        <w:rPr>
          <w:rFonts w:ascii="Times New Roman" w:hAnsi="Times New Roman"/>
          <w:sz w:val="24"/>
          <w:szCs w:val="24"/>
        </w:rPr>
        <w:t xml:space="preserve"> на базе </w:t>
      </w:r>
      <w:r w:rsidR="00B15987" w:rsidRPr="005D1A3D">
        <w:rPr>
          <w:rFonts w:ascii="Times New Roman" w:hAnsi="Times New Roman"/>
          <w:sz w:val="24"/>
          <w:szCs w:val="24"/>
        </w:rPr>
        <w:t>котельной №6</w:t>
      </w:r>
      <w:r w:rsidR="003F3CA4" w:rsidRPr="005D1A3D">
        <w:rPr>
          <w:rFonts w:ascii="Times New Roman" w:hAnsi="Times New Roman"/>
          <w:sz w:val="24"/>
          <w:szCs w:val="24"/>
        </w:rPr>
        <w:t xml:space="preserve"> установленной тепловой мощностью котлоагрегатов</w:t>
      </w:r>
      <w:r w:rsidR="00B15987" w:rsidRPr="005D1A3D">
        <w:rPr>
          <w:rFonts w:ascii="Times New Roman" w:hAnsi="Times New Roman"/>
          <w:sz w:val="24"/>
          <w:szCs w:val="24"/>
        </w:rPr>
        <w:t>3,2</w:t>
      </w:r>
      <w:r w:rsidR="003F3CA4" w:rsidRPr="005D1A3D">
        <w:rPr>
          <w:rFonts w:ascii="Times New Roman" w:hAnsi="Times New Roman"/>
          <w:sz w:val="24"/>
          <w:szCs w:val="24"/>
        </w:rPr>
        <w:t xml:space="preserve"> Гкал/ч и год</w:t>
      </w:r>
      <w:r w:rsidR="00B15987" w:rsidRPr="005D1A3D">
        <w:rPr>
          <w:rFonts w:ascii="Times New Roman" w:hAnsi="Times New Roman"/>
          <w:sz w:val="24"/>
          <w:szCs w:val="24"/>
        </w:rPr>
        <w:t>овой выработкой теплоты около 3032,32</w:t>
      </w:r>
      <w:r w:rsidR="003F3CA4" w:rsidRPr="005D1A3D">
        <w:rPr>
          <w:rFonts w:ascii="Times New Roman" w:hAnsi="Times New Roman"/>
          <w:sz w:val="24"/>
          <w:szCs w:val="24"/>
        </w:rPr>
        <w:t xml:space="preserve"> Гкал. </w:t>
      </w:r>
      <w:r w:rsidR="00B15987" w:rsidRPr="005D1A3D">
        <w:rPr>
          <w:rFonts w:ascii="Times New Roman" w:hAnsi="Times New Roman"/>
          <w:sz w:val="24"/>
          <w:szCs w:val="24"/>
        </w:rPr>
        <w:t>Котельная используе</w:t>
      </w:r>
      <w:r w:rsidR="003F3CA4" w:rsidRPr="005D1A3D">
        <w:rPr>
          <w:rFonts w:ascii="Times New Roman" w:hAnsi="Times New Roman"/>
          <w:sz w:val="24"/>
          <w:szCs w:val="24"/>
        </w:rPr>
        <w:t>т для</w:t>
      </w:r>
      <w:r w:rsidR="00B15987" w:rsidRPr="005D1A3D">
        <w:rPr>
          <w:rFonts w:ascii="Times New Roman" w:hAnsi="Times New Roman"/>
          <w:sz w:val="24"/>
          <w:szCs w:val="24"/>
        </w:rPr>
        <w:t xml:space="preserve"> выработки теплоты уголь</w:t>
      </w:r>
      <w:r w:rsidR="003F3CA4" w:rsidRPr="005D1A3D">
        <w:rPr>
          <w:rFonts w:ascii="Times New Roman" w:hAnsi="Times New Roman"/>
          <w:sz w:val="24"/>
          <w:szCs w:val="24"/>
        </w:rPr>
        <w:t>. Актуальные (существующие) границы зон</w:t>
      </w:r>
      <w:r w:rsidR="00B15987" w:rsidRPr="005D1A3D">
        <w:rPr>
          <w:rFonts w:ascii="Times New Roman" w:hAnsi="Times New Roman"/>
          <w:sz w:val="24"/>
          <w:szCs w:val="24"/>
        </w:rPr>
        <w:t>ы</w:t>
      </w:r>
      <w:r w:rsidR="003F3CA4" w:rsidRPr="005D1A3D">
        <w:rPr>
          <w:rFonts w:ascii="Times New Roman" w:hAnsi="Times New Roman"/>
          <w:sz w:val="24"/>
          <w:szCs w:val="24"/>
        </w:rPr>
        <w:t xml:space="preserve"> действия </w:t>
      </w:r>
      <w:r w:rsidR="00B15987" w:rsidRPr="005D1A3D">
        <w:rPr>
          <w:rFonts w:ascii="Times New Roman" w:hAnsi="Times New Roman"/>
          <w:sz w:val="24"/>
          <w:szCs w:val="24"/>
        </w:rPr>
        <w:t xml:space="preserve">котельной </w:t>
      </w:r>
      <w:r w:rsidR="00B15987" w:rsidRPr="00C971D7">
        <w:rPr>
          <w:rFonts w:ascii="Times New Roman" w:hAnsi="Times New Roman"/>
          <w:sz w:val="24"/>
          <w:szCs w:val="24"/>
        </w:rPr>
        <w:t>№6</w:t>
      </w:r>
      <w:r w:rsidR="003F3CA4" w:rsidRPr="00C971D7">
        <w:rPr>
          <w:rFonts w:ascii="Times New Roman" w:hAnsi="Times New Roman"/>
          <w:sz w:val="24"/>
          <w:szCs w:val="24"/>
        </w:rPr>
        <w:t xml:space="preserve"> (см. раздел </w:t>
      </w:r>
      <w:r w:rsidR="00784963" w:rsidRPr="00C971D7">
        <w:rPr>
          <w:rFonts w:ascii="Times New Roman" w:hAnsi="Times New Roman"/>
          <w:sz w:val="24"/>
          <w:szCs w:val="24"/>
        </w:rPr>
        <w:t>2</w:t>
      </w:r>
      <w:r w:rsidR="003F3CA4" w:rsidRPr="00C971D7">
        <w:rPr>
          <w:rFonts w:ascii="Times New Roman" w:hAnsi="Times New Roman"/>
          <w:sz w:val="24"/>
          <w:szCs w:val="24"/>
        </w:rPr>
        <w:t>.4)</w:t>
      </w:r>
      <w:r w:rsidR="003F3CA4" w:rsidRPr="005D1A3D">
        <w:rPr>
          <w:rFonts w:ascii="Times New Roman" w:hAnsi="Times New Roman"/>
          <w:sz w:val="24"/>
          <w:szCs w:val="24"/>
        </w:rPr>
        <w:t xml:space="preserve"> определены точками присоединения  самых удаленных потребителей к тепловым сетям.</w:t>
      </w:r>
    </w:p>
    <w:p w:rsidR="003F3CA4" w:rsidRPr="005D1A3D" w:rsidRDefault="00B64B8B" w:rsidP="00961739">
      <w:pPr>
        <w:spacing w:line="360" w:lineRule="auto"/>
        <w:ind w:firstLine="709"/>
        <w:rPr>
          <w:rFonts w:ascii="Times New Roman" w:hAnsi="Times New Roman"/>
          <w:sz w:val="24"/>
          <w:szCs w:val="24"/>
        </w:rPr>
      </w:pPr>
      <w:r w:rsidRPr="005D1A3D">
        <w:rPr>
          <w:rFonts w:ascii="Times New Roman" w:hAnsi="Times New Roman"/>
          <w:sz w:val="24"/>
          <w:szCs w:val="24"/>
        </w:rPr>
        <w:t>Т</w:t>
      </w:r>
      <w:r w:rsidR="003F3CA4" w:rsidRPr="005D1A3D">
        <w:rPr>
          <w:rFonts w:ascii="Times New Roman" w:hAnsi="Times New Roman"/>
          <w:sz w:val="24"/>
          <w:szCs w:val="24"/>
        </w:rPr>
        <w:t>епловые сети</w:t>
      </w:r>
      <w:r w:rsidRPr="005D1A3D">
        <w:rPr>
          <w:rFonts w:ascii="Times New Roman" w:hAnsi="Times New Roman"/>
          <w:sz w:val="24"/>
          <w:szCs w:val="24"/>
        </w:rPr>
        <w:t xml:space="preserve"> котельной №6 состоят из 2</w:t>
      </w:r>
      <w:r w:rsidR="003F3CA4" w:rsidRPr="005D1A3D">
        <w:rPr>
          <w:rFonts w:ascii="Times New Roman" w:hAnsi="Times New Roman"/>
          <w:sz w:val="24"/>
          <w:szCs w:val="24"/>
        </w:rPr>
        <w:t xml:space="preserve">-х трубной системыдля передачи теплоты (теплоносителя)  для целей отопления потребителей.  </w:t>
      </w:r>
    </w:p>
    <w:p w:rsidR="003F3CA4" w:rsidRPr="005D1A3D" w:rsidRDefault="003F3CA4" w:rsidP="00961739">
      <w:pPr>
        <w:spacing w:line="360" w:lineRule="auto"/>
        <w:ind w:firstLine="709"/>
        <w:rPr>
          <w:rFonts w:ascii="Times New Roman" w:hAnsi="Times New Roman"/>
          <w:sz w:val="24"/>
          <w:szCs w:val="24"/>
        </w:rPr>
      </w:pPr>
      <w:r w:rsidRPr="005D1A3D">
        <w:rPr>
          <w:rFonts w:ascii="Times New Roman" w:hAnsi="Times New Roman"/>
          <w:sz w:val="24"/>
          <w:szCs w:val="24"/>
        </w:rPr>
        <w:t>Регулир</w:t>
      </w:r>
      <w:r w:rsidR="00B64B8B" w:rsidRPr="005D1A3D">
        <w:rPr>
          <w:rFonts w:ascii="Times New Roman" w:hAnsi="Times New Roman"/>
          <w:sz w:val="24"/>
          <w:szCs w:val="24"/>
        </w:rPr>
        <w:t>ование отпуска теплоты в систему</w:t>
      </w:r>
      <w:r w:rsidRPr="005D1A3D">
        <w:rPr>
          <w:rFonts w:ascii="Times New Roman" w:hAnsi="Times New Roman"/>
          <w:sz w:val="24"/>
          <w:szCs w:val="24"/>
        </w:rPr>
        <w:t xml:space="preserve"> отопления потребителей </w:t>
      </w:r>
      <w:r w:rsidR="00B64B8B" w:rsidRPr="005D1A3D">
        <w:rPr>
          <w:rFonts w:ascii="Times New Roman" w:hAnsi="Times New Roman"/>
          <w:sz w:val="24"/>
          <w:szCs w:val="24"/>
        </w:rPr>
        <w:t xml:space="preserve">котельной №6 </w:t>
      </w:r>
      <w:r w:rsidRPr="005D1A3D">
        <w:rPr>
          <w:rFonts w:ascii="Times New Roman" w:hAnsi="Times New Roman"/>
          <w:sz w:val="24"/>
          <w:szCs w:val="24"/>
        </w:rPr>
        <w:t>осуществляется по центральному качественному методу регулирования</w:t>
      </w:r>
      <w:r w:rsidR="00B64B8B" w:rsidRPr="005D1A3D">
        <w:rPr>
          <w:rFonts w:ascii="Times New Roman" w:hAnsi="Times New Roman"/>
          <w:sz w:val="24"/>
          <w:szCs w:val="24"/>
        </w:rPr>
        <w:t xml:space="preserve"> с постоянным значением расхода теплоносителя.</w:t>
      </w:r>
      <w:r w:rsidRPr="005D1A3D">
        <w:rPr>
          <w:rFonts w:ascii="Times New Roman" w:hAnsi="Times New Roman"/>
          <w:sz w:val="24"/>
          <w:szCs w:val="24"/>
        </w:rPr>
        <w:t xml:space="preserve">  Разность температур теплоносителя  при расчетной для проектирования систем отопления температуре наружного воздуха  (принят</w:t>
      </w:r>
      <w:r w:rsidR="00383D89">
        <w:rPr>
          <w:rFonts w:ascii="Times New Roman" w:hAnsi="Times New Roman"/>
          <w:sz w:val="24"/>
          <w:szCs w:val="24"/>
        </w:rPr>
        <w:t xml:space="preserve"> в соответствии с [12]</w:t>
      </w:r>
      <w:r w:rsidRPr="005D1A3D">
        <w:rPr>
          <w:rFonts w:ascii="Times New Roman" w:hAnsi="Times New Roman"/>
          <w:sz w:val="24"/>
          <w:szCs w:val="24"/>
        </w:rPr>
        <w:t>по средней температуре  самой холодной пятидневки за многолетний пер</w:t>
      </w:r>
      <w:r w:rsidR="00B64B8B" w:rsidRPr="005D1A3D">
        <w:rPr>
          <w:rFonts w:ascii="Times New Roman" w:hAnsi="Times New Roman"/>
          <w:sz w:val="24"/>
          <w:szCs w:val="24"/>
        </w:rPr>
        <w:t>иод наблюдений и равной минус 43 °С</w:t>
      </w:r>
      <w:r w:rsidRPr="005D1A3D">
        <w:rPr>
          <w:rFonts w:ascii="Times New Roman" w:hAnsi="Times New Roman"/>
          <w:sz w:val="24"/>
          <w:szCs w:val="24"/>
        </w:rPr>
        <w:t>) равна 20 град (график изменения температур в подающем и обратном теплопроводе 95-70</w:t>
      </w:r>
      <w:r w:rsidR="00383D89" w:rsidRPr="005D1A3D">
        <w:rPr>
          <w:rFonts w:ascii="Times New Roman" w:hAnsi="Times New Roman"/>
          <w:sz w:val="24"/>
          <w:szCs w:val="24"/>
        </w:rPr>
        <w:t>°С</w:t>
      </w:r>
      <w:r w:rsidRPr="005D1A3D">
        <w:rPr>
          <w:rFonts w:ascii="Times New Roman" w:hAnsi="Times New Roman"/>
          <w:sz w:val="24"/>
          <w:szCs w:val="24"/>
        </w:rPr>
        <w:t xml:space="preserve">). </w:t>
      </w:r>
    </w:p>
    <w:p w:rsidR="003F3CA4" w:rsidRPr="005D1A3D" w:rsidRDefault="00B64B8B" w:rsidP="00961739">
      <w:pPr>
        <w:spacing w:line="360" w:lineRule="auto"/>
        <w:ind w:firstLine="709"/>
        <w:rPr>
          <w:rFonts w:ascii="Times New Roman" w:hAnsi="Times New Roman"/>
          <w:sz w:val="24"/>
          <w:szCs w:val="24"/>
        </w:rPr>
      </w:pPr>
      <w:r w:rsidRPr="005D1A3D">
        <w:rPr>
          <w:rFonts w:ascii="Times New Roman" w:hAnsi="Times New Roman"/>
          <w:sz w:val="24"/>
          <w:szCs w:val="24"/>
        </w:rPr>
        <w:t>Также на территории п. Ванзетур</w:t>
      </w:r>
      <w:r w:rsidR="003F3CA4" w:rsidRPr="005D1A3D">
        <w:rPr>
          <w:rFonts w:ascii="Times New Roman" w:hAnsi="Times New Roman"/>
          <w:sz w:val="24"/>
          <w:szCs w:val="24"/>
        </w:rPr>
        <w:t xml:space="preserve"> сформированы зоны индивидуального теплоснабжения, число которых равно количеству зданий с инд</w:t>
      </w:r>
      <w:r w:rsidRPr="005D1A3D">
        <w:rPr>
          <w:rFonts w:ascii="Times New Roman" w:hAnsi="Times New Roman"/>
          <w:sz w:val="24"/>
          <w:szCs w:val="24"/>
        </w:rPr>
        <w:t>ивидуальным теплоснабжением (61 жилых зданий из 72</w:t>
      </w:r>
      <w:r w:rsidR="003F3CA4" w:rsidRPr="005D1A3D">
        <w:rPr>
          <w:rFonts w:ascii="Times New Roman" w:hAnsi="Times New Roman"/>
          <w:sz w:val="24"/>
          <w:szCs w:val="24"/>
        </w:rPr>
        <w:t xml:space="preserve"> размещенных на территории </w:t>
      </w:r>
      <w:r w:rsidR="00784963" w:rsidRPr="005D1A3D">
        <w:rPr>
          <w:rFonts w:ascii="Times New Roman" w:hAnsi="Times New Roman"/>
          <w:sz w:val="24"/>
          <w:szCs w:val="24"/>
        </w:rPr>
        <w:t>п</w:t>
      </w:r>
      <w:r w:rsidRPr="005D1A3D">
        <w:rPr>
          <w:rFonts w:ascii="Times New Roman" w:hAnsi="Times New Roman"/>
          <w:sz w:val="24"/>
          <w:szCs w:val="24"/>
        </w:rPr>
        <w:t>оселка</w:t>
      </w:r>
      <w:r w:rsidR="003F3CA4" w:rsidRPr="005D1A3D">
        <w:rPr>
          <w:rFonts w:ascii="Times New Roman" w:hAnsi="Times New Roman"/>
          <w:sz w:val="24"/>
          <w:szCs w:val="24"/>
        </w:rPr>
        <w:t>).</w:t>
      </w:r>
    </w:p>
    <w:p w:rsidR="003F3CA4" w:rsidRPr="005D1A3D" w:rsidRDefault="00B64B8B" w:rsidP="00961739">
      <w:pPr>
        <w:spacing w:line="360" w:lineRule="auto"/>
        <w:ind w:firstLine="709"/>
        <w:rPr>
          <w:rFonts w:ascii="Times New Roman" w:hAnsi="Times New Roman"/>
          <w:sz w:val="24"/>
          <w:szCs w:val="24"/>
        </w:rPr>
      </w:pPr>
      <w:r w:rsidRPr="005D1A3D">
        <w:rPr>
          <w:rFonts w:ascii="Times New Roman" w:hAnsi="Times New Roman"/>
          <w:sz w:val="24"/>
          <w:szCs w:val="24"/>
        </w:rPr>
        <w:t>З</w:t>
      </w:r>
      <w:r w:rsidR="003F3CA4" w:rsidRPr="005D1A3D">
        <w:rPr>
          <w:rFonts w:ascii="Times New Roman" w:hAnsi="Times New Roman"/>
          <w:sz w:val="24"/>
          <w:szCs w:val="24"/>
        </w:rPr>
        <w:t>он</w:t>
      </w:r>
      <w:r w:rsidRPr="005D1A3D">
        <w:rPr>
          <w:rFonts w:ascii="Times New Roman" w:hAnsi="Times New Roman"/>
          <w:sz w:val="24"/>
          <w:szCs w:val="24"/>
        </w:rPr>
        <w:t>а</w:t>
      </w:r>
      <w:r w:rsidR="003F3CA4" w:rsidRPr="005D1A3D">
        <w:rPr>
          <w:rFonts w:ascii="Times New Roman" w:hAnsi="Times New Roman"/>
          <w:sz w:val="24"/>
          <w:szCs w:val="24"/>
        </w:rPr>
        <w:t xml:space="preserve"> действия </w:t>
      </w:r>
      <w:r w:rsidRPr="005D1A3D">
        <w:rPr>
          <w:rFonts w:ascii="Times New Roman" w:hAnsi="Times New Roman"/>
          <w:sz w:val="24"/>
          <w:szCs w:val="24"/>
        </w:rPr>
        <w:t xml:space="preserve">котельной №6 локализована  внутри зон индивидуального </w:t>
      </w:r>
      <w:r w:rsidRPr="008C1FAC">
        <w:rPr>
          <w:rFonts w:ascii="Times New Roman" w:hAnsi="Times New Roman"/>
          <w:sz w:val="24"/>
          <w:szCs w:val="24"/>
        </w:rPr>
        <w:t>теплоснабжения</w:t>
      </w:r>
      <w:r w:rsidR="003F3CA4" w:rsidRPr="008C1FAC">
        <w:rPr>
          <w:rFonts w:ascii="Times New Roman" w:hAnsi="Times New Roman"/>
          <w:sz w:val="24"/>
          <w:szCs w:val="24"/>
        </w:rPr>
        <w:t xml:space="preserve">. </w:t>
      </w:r>
      <w:r w:rsidR="003F3CA4" w:rsidRPr="005D1A3D">
        <w:rPr>
          <w:rFonts w:ascii="Times New Roman" w:hAnsi="Times New Roman"/>
          <w:sz w:val="24"/>
          <w:szCs w:val="24"/>
        </w:rPr>
        <w:t>Основное строительство на терри</w:t>
      </w:r>
      <w:r w:rsidRPr="005D1A3D">
        <w:rPr>
          <w:rFonts w:ascii="Times New Roman" w:hAnsi="Times New Roman"/>
          <w:sz w:val="24"/>
          <w:szCs w:val="24"/>
        </w:rPr>
        <w:t>тории п. Ванзетур осуществлялось одно</w:t>
      </w:r>
      <w:r w:rsidR="003F3CA4" w:rsidRPr="005D1A3D">
        <w:rPr>
          <w:rFonts w:ascii="Times New Roman" w:hAnsi="Times New Roman"/>
          <w:sz w:val="24"/>
          <w:szCs w:val="24"/>
        </w:rPr>
        <w:t>этажными зданиями с деревянными стенами из б</w:t>
      </w:r>
      <w:r w:rsidRPr="005D1A3D">
        <w:rPr>
          <w:rFonts w:ascii="Times New Roman" w:hAnsi="Times New Roman"/>
          <w:sz w:val="24"/>
          <w:szCs w:val="24"/>
        </w:rPr>
        <w:t>руса,</w:t>
      </w:r>
      <w:r w:rsidR="003F3CA4" w:rsidRPr="005D1A3D">
        <w:rPr>
          <w:rFonts w:ascii="Times New Roman" w:hAnsi="Times New Roman"/>
          <w:sz w:val="24"/>
          <w:szCs w:val="24"/>
        </w:rPr>
        <w:t xml:space="preserve"> обеспечение их теплоснабжением осуществлялось от </w:t>
      </w:r>
      <w:r w:rsidRPr="005D1A3D">
        <w:rPr>
          <w:rFonts w:ascii="Times New Roman" w:hAnsi="Times New Roman"/>
          <w:sz w:val="24"/>
          <w:szCs w:val="24"/>
        </w:rPr>
        <w:t>индивидуальных печей</w:t>
      </w:r>
      <w:r w:rsidR="003F3CA4" w:rsidRPr="005D1A3D">
        <w:rPr>
          <w:rFonts w:ascii="Times New Roman" w:hAnsi="Times New Roman"/>
          <w:sz w:val="24"/>
          <w:szCs w:val="24"/>
        </w:rPr>
        <w:t xml:space="preserve">. </w:t>
      </w:r>
      <w:r w:rsidRPr="005D1A3D">
        <w:rPr>
          <w:rFonts w:ascii="Times New Roman" w:hAnsi="Times New Roman"/>
          <w:sz w:val="24"/>
          <w:szCs w:val="24"/>
        </w:rPr>
        <w:t>В</w:t>
      </w:r>
      <w:r w:rsidR="003F3CA4" w:rsidRPr="005D1A3D">
        <w:rPr>
          <w:rFonts w:ascii="Times New Roman" w:hAnsi="Times New Roman"/>
          <w:sz w:val="24"/>
          <w:szCs w:val="24"/>
        </w:rPr>
        <w:t xml:space="preserve"> последние 20 лет в </w:t>
      </w:r>
      <w:r w:rsidRPr="005D1A3D">
        <w:rPr>
          <w:rFonts w:ascii="Times New Roman" w:hAnsi="Times New Roman"/>
          <w:sz w:val="24"/>
          <w:szCs w:val="24"/>
        </w:rPr>
        <w:t>поселке</w:t>
      </w:r>
      <w:r w:rsidR="003F3CA4" w:rsidRPr="005D1A3D">
        <w:rPr>
          <w:rFonts w:ascii="Times New Roman" w:hAnsi="Times New Roman"/>
          <w:sz w:val="24"/>
          <w:szCs w:val="24"/>
        </w:rPr>
        <w:t xml:space="preserve"> началось строительство зданий с большей капитальностью</w:t>
      </w:r>
      <w:r w:rsidRPr="005D1A3D">
        <w:rPr>
          <w:rFonts w:ascii="Times New Roman" w:hAnsi="Times New Roman"/>
          <w:sz w:val="24"/>
          <w:szCs w:val="24"/>
        </w:rPr>
        <w:t xml:space="preserve">, однако все еще встречается строительство деревянных домов с кирпичной облицовкой, </w:t>
      </w:r>
      <w:r w:rsidR="003F3CA4" w:rsidRPr="005D1A3D">
        <w:rPr>
          <w:rFonts w:ascii="Times New Roman" w:hAnsi="Times New Roman"/>
          <w:sz w:val="24"/>
          <w:szCs w:val="24"/>
        </w:rPr>
        <w:t>те</w:t>
      </w:r>
      <w:r w:rsidRPr="005D1A3D">
        <w:rPr>
          <w:rFonts w:ascii="Times New Roman" w:hAnsi="Times New Roman"/>
          <w:sz w:val="24"/>
          <w:szCs w:val="24"/>
        </w:rPr>
        <w:t xml:space="preserve">плоснабжение которых осуществлялось как </w:t>
      </w:r>
      <w:r w:rsidR="003F3CA4" w:rsidRPr="005D1A3D">
        <w:rPr>
          <w:rFonts w:ascii="Times New Roman" w:hAnsi="Times New Roman"/>
          <w:sz w:val="24"/>
          <w:szCs w:val="24"/>
        </w:rPr>
        <w:t xml:space="preserve"> из систем теплоснабжени</w:t>
      </w:r>
      <w:r w:rsidRPr="005D1A3D">
        <w:rPr>
          <w:rFonts w:ascii="Times New Roman" w:hAnsi="Times New Roman"/>
          <w:sz w:val="24"/>
          <w:szCs w:val="24"/>
        </w:rPr>
        <w:t>я, образованных на базе котельной №6</w:t>
      </w:r>
      <w:r w:rsidR="003F3CA4" w:rsidRPr="005D1A3D">
        <w:rPr>
          <w:rFonts w:ascii="Times New Roman" w:hAnsi="Times New Roman"/>
          <w:sz w:val="24"/>
          <w:szCs w:val="24"/>
        </w:rPr>
        <w:t>,</w:t>
      </w:r>
      <w:r w:rsidRPr="005D1A3D">
        <w:rPr>
          <w:rFonts w:ascii="Times New Roman" w:hAnsi="Times New Roman"/>
          <w:sz w:val="24"/>
          <w:szCs w:val="24"/>
        </w:rPr>
        <w:t xml:space="preserve"> так и с помощью печного отопления </w:t>
      </w:r>
      <w:r w:rsidR="003F3CA4" w:rsidRPr="005D1A3D">
        <w:rPr>
          <w:rFonts w:ascii="Times New Roman" w:hAnsi="Times New Roman"/>
          <w:sz w:val="24"/>
          <w:szCs w:val="24"/>
        </w:rPr>
        <w:t>.</w:t>
      </w:r>
    </w:p>
    <w:p w:rsidR="00784963" w:rsidRPr="005D1A3D" w:rsidRDefault="00784963" w:rsidP="00961739">
      <w:pPr>
        <w:widowControl/>
        <w:adjustRightInd/>
        <w:spacing w:before="0" w:after="0" w:line="360" w:lineRule="auto"/>
        <w:ind w:firstLine="709"/>
        <w:jc w:val="left"/>
        <w:textAlignment w:val="auto"/>
        <w:rPr>
          <w:rFonts w:ascii="Times New Roman" w:hAnsi="Times New Roman"/>
          <w:spacing w:val="-10"/>
          <w:kern w:val="28"/>
          <w:sz w:val="24"/>
          <w:szCs w:val="24"/>
        </w:rPr>
      </w:pPr>
      <w:bookmarkStart w:id="24" w:name="_Toc291687920"/>
      <w:r w:rsidRPr="005D1A3D">
        <w:rPr>
          <w:rFonts w:ascii="Times New Roman" w:hAnsi="Times New Roman"/>
          <w:sz w:val="24"/>
          <w:szCs w:val="24"/>
        </w:rPr>
        <w:br w:type="page"/>
      </w:r>
    </w:p>
    <w:p w:rsidR="003F3CA4" w:rsidRPr="005D1A3D" w:rsidRDefault="00716897" w:rsidP="008F5CF7">
      <w:pPr>
        <w:pStyle w:val="22"/>
      </w:pPr>
      <w:bookmarkStart w:id="25" w:name="_Toc372249744"/>
      <w:r>
        <w:lastRenderedPageBreak/>
        <w:t xml:space="preserve">Глава 2.2. </w:t>
      </w:r>
      <w:r w:rsidR="003F3CA4" w:rsidRPr="005D1A3D">
        <w:t>Институциональная структура организации теплоснабжения</w:t>
      </w:r>
      <w:bookmarkEnd w:id="24"/>
      <w:bookmarkEnd w:id="25"/>
    </w:p>
    <w:p w:rsidR="003F3CA4" w:rsidRPr="005D1A3D" w:rsidRDefault="00784963" w:rsidP="00961739">
      <w:pPr>
        <w:spacing w:line="360" w:lineRule="auto"/>
        <w:ind w:firstLine="709"/>
        <w:rPr>
          <w:rFonts w:ascii="Times New Roman" w:hAnsi="Times New Roman"/>
          <w:sz w:val="24"/>
          <w:szCs w:val="24"/>
        </w:rPr>
      </w:pPr>
      <w:r w:rsidRPr="005D1A3D">
        <w:rPr>
          <w:rFonts w:ascii="Times New Roman" w:hAnsi="Times New Roman"/>
          <w:sz w:val="24"/>
          <w:szCs w:val="24"/>
        </w:rPr>
        <w:t>Обслуживание ц</w:t>
      </w:r>
      <w:r w:rsidR="003F3CA4" w:rsidRPr="005D1A3D">
        <w:rPr>
          <w:rFonts w:ascii="Times New Roman" w:hAnsi="Times New Roman"/>
          <w:sz w:val="24"/>
          <w:szCs w:val="24"/>
        </w:rPr>
        <w:t>ентрализованн</w:t>
      </w:r>
      <w:r w:rsidR="00B64B8B" w:rsidRPr="005D1A3D">
        <w:rPr>
          <w:rFonts w:ascii="Times New Roman" w:hAnsi="Times New Roman"/>
          <w:sz w:val="24"/>
          <w:szCs w:val="24"/>
        </w:rPr>
        <w:t>ой</w:t>
      </w:r>
      <w:r w:rsidRPr="005D1A3D">
        <w:rPr>
          <w:rFonts w:ascii="Times New Roman" w:hAnsi="Times New Roman"/>
          <w:sz w:val="24"/>
          <w:szCs w:val="24"/>
        </w:rPr>
        <w:t xml:space="preserve"> систем</w:t>
      </w:r>
      <w:r w:rsidR="00B64B8B" w:rsidRPr="005D1A3D">
        <w:rPr>
          <w:rFonts w:ascii="Times New Roman" w:hAnsi="Times New Roman"/>
          <w:sz w:val="24"/>
          <w:szCs w:val="24"/>
        </w:rPr>
        <w:t>ы теплоснабженияп. Ванзетуросуществляет Игримское Муниципальное унитарное предприятие «Тепловодоканал»</w:t>
      </w:r>
      <w:r w:rsidR="003F3CA4" w:rsidRPr="005D1A3D">
        <w:rPr>
          <w:rFonts w:ascii="Times New Roman" w:hAnsi="Times New Roman"/>
          <w:sz w:val="24"/>
          <w:szCs w:val="24"/>
        </w:rPr>
        <w:t xml:space="preserve"> (</w:t>
      </w:r>
      <w:r w:rsidR="00B64B8B" w:rsidRPr="005D1A3D">
        <w:rPr>
          <w:rFonts w:ascii="Times New Roman" w:hAnsi="Times New Roman"/>
          <w:sz w:val="24"/>
          <w:szCs w:val="24"/>
        </w:rPr>
        <w:t xml:space="preserve">далее </w:t>
      </w:r>
      <w:r w:rsidR="000B6DFB">
        <w:rPr>
          <w:rFonts w:ascii="Times New Roman" w:hAnsi="Times New Roman"/>
          <w:sz w:val="24"/>
          <w:szCs w:val="24"/>
        </w:rPr>
        <w:t xml:space="preserve">- </w:t>
      </w:r>
      <w:r w:rsidR="003F3CA4" w:rsidRPr="005D1A3D">
        <w:rPr>
          <w:rFonts w:ascii="Times New Roman" w:hAnsi="Times New Roman"/>
          <w:sz w:val="24"/>
          <w:szCs w:val="24"/>
        </w:rPr>
        <w:t>МУ</w:t>
      </w:r>
      <w:r w:rsidR="00B64B8B" w:rsidRPr="005D1A3D">
        <w:rPr>
          <w:rFonts w:ascii="Times New Roman" w:hAnsi="Times New Roman"/>
          <w:sz w:val="24"/>
          <w:szCs w:val="24"/>
        </w:rPr>
        <w:t xml:space="preserve">П «ТВК»). </w:t>
      </w:r>
      <w:r w:rsidR="000B6DFB" w:rsidRPr="005D1A3D">
        <w:rPr>
          <w:rFonts w:ascii="Times New Roman" w:hAnsi="Times New Roman"/>
          <w:sz w:val="24"/>
          <w:szCs w:val="24"/>
        </w:rPr>
        <w:t>МУП «ТВК» осуществляет свою деятельность с 20.11.2002</w:t>
      </w:r>
      <w:r w:rsidR="001A0654">
        <w:rPr>
          <w:rFonts w:ascii="Times New Roman" w:hAnsi="Times New Roman"/>
          <w:sz w:val="24"/>
          <w:szCs w:val="24"/>
        </w:rPr>
        <w:t xml:space="preserve">. Эксплуатация Ванзетурского участка осуществляется МУП «ТВК»с 01.01.2005, </w:t>
      </w:r>
      <w:r w:rsidR="000B6DFB">
        <w:rPr>
          <w:rFonts w:ascii="Times New Roman" w:hAnsi="Times New Roman"/>
          <w:sz w:val="24"/>
          <w:szCs w:val="24"/>
        </w:rPr>
        <w:t>в</w:t>
      </w:r>
      <w:r w:rsidR="00B64B8B" w:rsidRPr="005D1A3D">
        <w:rPr>
          <w:rFonts w:ascii="Times New Roman" w:hAnsi="Times New Roman"/>
          <w:sz w:val="24"/>
          <w:szCs w:val="24"/>
        </w:rPr>
        <w:t xml:space="preserve"> настоящее время </w:t>
      </w:r>
      <w:r w:rsidR="001A0654">
        <w:rPr>
          <w:rFonts w:ascii="Times New Roman" w:hAnsi="Times New Roman"/>
          <w:sz w:val="24"/>
          <w:szCs w:val="24"/>
        </w:rPr>
        <w:t xml:space="preserve">оно </w:t>
      </w:r>
      <w:r w:rsidR="00B64B8B" w:rsidRPr="005D1A3D">
        <w:rPr>
          <w:rFonts w:ascii="Times New Roman" w:hAnsi="Times New Roman"/>
          <w:sz w:val="24"/>
          <w:szCs w:val="24"/>
        </w:rPr>
        <w:t xml:space="preserve">является единственным предприятием в поселке, оказывающим коммунальные услуги населению и предприятиям. К тепловым сетям котельной №6 </w:t>
      </w:r>
      <w:r w:rsidR="000B6DFB">
        <w:rPr>
          <w:rFonts w:ascii="Times New Roman" w:hAnsi="Times New Roman"/>
          <w:sz w:val="24"/>
          <w:szCs w:val="24"/>
        </w:rPr>
        <w:t xml:space="preserve">в </w:t>
      </w:r>
      <w:r w:rsidR="00B64B8B" w:rsidRPr="005D1A3D">
        <w:rPr>
          <w:rFonts w:ascii="Times New Roman" w:hAnsi="Times New Roman"/>
          <w:sz w:val="24"/>
          <w:szCs w:val="24"/>
        </w:rPr>
        <w:t>п. Ванзетур, эксплуатируемым</w:t>
      </w:r>
      <w:r w:rsidR="003F3CA4" w:rsidRPr="005D1A3D">
        <w:rPr>
          <w:rFonts w:ascii="Times New Roman" w:hAnsi="Times New Roman"/>
          <w:sz w:val="24"/>
          <w:szCs w:val="24"/>
        </w:rPr>
        <w:t xml:space="preserve"> этим предприятием, присоединено </w:t>
      </w:r>
      <w:r w:rsidR="00B64B8B" w:rsidRPr="005D1A3D">
        <w:rPr>
          <w:rFonts w:ascii="Times New Roman" w:hAnsi="Times New Roman"/>
          <w:sz w:val="24"/>
          <w:szCs w:val="24"/>
        </w:rPr>
        <w:t>1</w:t>
      </w:r>
      <w:r w:rsidR="001A0654">
        <w:rPr>
          <w:rFonts w:ascii="Times New Roman" w:hAnsi="Times New Roman"/>
          <w:sz w:val="24"/>
          <w:szCs w:val="24"/>
        </w:rPr>
        <w:t>0</w:t>
      </w:r>
      <w:r w:rsidR="003F3CA4" w:rsidRPr="005D1A3D">
        <w:rPr>
          <w:rFonts w:ascii="Times New Roman" w:hAnsi="Times New Roman"/>
          <w:sz w:val="24"/>
          <w:szCs w:val="24"/>
        </w:rPr>
        <w:t xml:space="preserve"> жилых зданий</w:t>
      </w:r>
      <w:r w:rsidR="00B64B8B" w:rsidRPr="005D1A3D">
        <w:rPr>
          <w:rFonts w:ascii="Times New Roman" w:hAnsi="Times New Roman"/>
          <w:sz w:val="24"/>
          <w:szCs w:val="24"/>
        </w:rPr>
        <w:t xml:space="preserve"> общей площадью </w:t>
      </w:r>
      <w:r w:rsidR="001A0654">
        <w:rPr>
          <w:rFonts w:ascii="Times New Roman" w:hAnsi="Times New Roman"/>
          <w:sz w:val="24"/>
          <w:szCs w:val="24"/>
        </w:rPr>
        <w:t>1</w:t>
      </w:r>
      <w:r w:rsidR="00B64B8B" w:rsidRPr="005D1A3D">
        <w:rPr>
          <w:rFonts w:ascii="Times New Roman" w:hAnsi="Times New Roman"/>
          <w:sz w:val="24"/>
          <w:szCs w:val="24"/>
        </w:rPr>
        <w:t>,</w:t>
      </w:r>
      <w:r w:rsidR="001A0654">
        <w:rPr>
          <w:rFonts w:ascii="Times New Roman" w:hAnsi="Times New Roman"/>
          <w:sz w:val="24"/>
          <w:szCs w:val="24"/>
        </w:rPr>
        <w:t>89</w:t>
      </w:r>
      <w:r w:rsidR="003F3CA4" w:rsidRPr="005D1A3D">
        <w:rPr>
          <w:rFonts w:ascii="Times New Roman" w:hAnsi="Times New Roman"/>
          <w:sz w:val="24"/>
          <w:szCs w:val="24"/>
        </w:rPr>
        <w:t xml:space="preserve"> тыс. м</w:t>
      </w:r>
      <w:r w:rsidR="003F3CA4" w:rsidRPr="005D1A3D">
        <w:rPr>
          <w:rFonts w:ascii="Times New Roman" w:hAnsi="Times New Roman"/>
          <w:sz w:val="24"/>
          <w:szCs w:val="24"/>
          <w:vertAlign w:val="superscript"/>
        </w:rPr>
        <w:t>2</w:t>
      </w:r>
      <w:r w:rsidR="003F3CA4" w:rsidRPr="005D1A3D">
        <w:rPr>
          <w:rFonts w:ascii="Times New Roman" w:hAnsi="Times New Roman"/>
          <w:sz w:val="24"/>
          <w:szCs w:val="24"/>
        </w:rPr>
        <w:t xml:space="preserve">. </w:t>
      </w:r>
    </w:p>
    <w:p w:rsidR="003F3CA4" w:rsidRDefault="00B64B8B" w:rsidP="00961739">
      <w:pPr>
        <w:spacing w:line="360" w:lineRule="auto"/>
        <w:ind w:firstLine="709"/>
        <w:rPr>
          <w:rFonts w:ascii="Times New Roman" w:hAnsi="Times New Roman"/>
          <w:sz w:val="24"/>
          <w:szCs w:val="24"/>
        </w:rPr>
      </w:pPr>
      <w:r w:rsidRPr="005D1A3D">
        <w:rPr>
          <w:rFonts w:ascii="Times New Roman" w:hAnsi="Times New Roman"/>
          <w:sz w:val="24"/>
          <w:szCs w:val="24"/>
        </w:rPr>
        <w:t>Жилищный фонд в размере 14,32</w:t>
      </w:r>
      <w:r w:rsidR="003F3CA4" w:rsidRPr="005D1A3D">
        <w:rPr>
          <w:rFonts w:ascii="Times New Roman" w:hAnsi="Times New Roman"/>
          <w:sz w:val="24"/>
          <w:szCs w:val="24"/>
        </w:rPr>
        <w:t xml:space="preserve"> тыс. м</w:t>
      </w:r>
      <w:r w:rsidR="003F3CA4" w:rsidRPr="005D1A3D">
        <w:rPr>
          <w:rFonts w:ascii="Times New Roman" w:hAnsi="Times New Roman"/>
          <w:sz w:val="24"/>
          <w:szCs w:val="24"/>
          <w:vertAlign w:val="superscript"/>
        </w:rPr>
        <w:t>2</w:t>
      </w:r>
      <w:r w:rsidR="003F3CA4" w:rsidRPr="005D1A3D">
        <w:rPr>
          <w:rFonts w:ascii="Times New Roman" w:hAnsi="Times New Roman"/>
          <w:sz w:val="24"/>
          <w:szCs w:val="24"/>
        </w:rPr>
        <w:t xml:space="preserve"> обеспечен </w:t>
      </w:r>
      <w:r w:rsidRPr="005D1A3D">
        <w:rPr>
          <w:rFonts w:ascii="Times New Roman" w:hAnsi="Times New Roman"/>
          <w:sz w:val="24"/>
          <w:szCs w:val="24"/>
        </w:rPr>
        <w:t>индивидуальным печным отоплением.</w:t>
      </w:r>
    </w:p>
    <w:p w:rsidR="003F3CA4" w:rsidRPr="005D1A3D" w:rsidRDefault="00716897" w:rsidP="00EF0173">
      <w:pPr>
        <w:pStyle w:val="22"/>
      </w:pPr>
      <w:bookmarkStart w:id="26" w:name="_Toc291687921"/>
      <w:bookmarkStart w:id="27" w:name="_Toc372249745"/>
      <w:r>
        <w:t xml:space="preserve">Глава 2.3. </w:t>
      </w:r>
      <w:r w:rsidR="003F3CA4" w:rsidRPr="005D1A3D">
        <w:t>Источники тепловой энергии</w:t>
      </w:r>
      <w:bookmarkEnd w:id="26"/>
      <w:bookmarkEnd w:id="27"/>
    </w:p>
    <w:p w:rsidR="003F3CA4" w:rsidRPr="00F83B30" w:rsidRDefault="00EF0173" w:rsidP="00AC2514">
      <w:pPr>
        <w:pStyle w:val="30"/>
      </w:pPr>
      <w:bookmarkStart w:id="28" w:name="_Toc372249746"/>
      <w:bookmarkStart w:id="29" w:name="_Toc291687922"/>
      <w:r>
        <w:t>2.3.1. Описание источников тепловой энергии и оборудования</w:t>
      </w:r>
      <w:bookmarkEnd w:id="28"/>
      <w:bookmarkEnd w:id="29"/>
    </w:p>
    <w:p w:rsidR="00FD2B72" w:rsidRPr="000B6DFB" w:rsidRDefault="00FD2B72" w:rsidP="00961739">
      <w:pPr>
        <w:pStyle w:val="affff0"/>
        <w:rPr>
          <w:rFonts w:eastAsia="Microsoft YaHei"/>
          <w:spacing w:val="-5"/>
          <w:szCs w:val="24"/>
          <w:lang w:eastAsia="en-US"/>
        </w:rPr>
      </w:pPr>
      <w:r w:rsidRPr="005D1A3D">
        <w:rPr>
          <w:rFonts w:eastAsia="Microsoft YaHei"/>
          <w:spacing w:val="-5"/>
          <w:szCs w:val="24"/>
          <w:lang w:eastAsia="en-US"/>
        </w:rPr>
        <w:t xml:space="preserve">В соответствии с требованиями статьи 22 </w:t>
      </w:r>
      <w:r w:rsidR="00EF0173">
        <w:rPr>
          <w:rFonts w:eastAsia="Microsoft YaHei"/>
          <w:spacing w:val="-5"/>
          <w:szCs w:val="24"/>
          <w:lang w:eastAsia="en-US"/>
        </w:rPr>
        <w:t>[2]</w:t>
      </w:r>
      <w:r w:rsidRPr="005D1A3D">
        <w:rPr>
          <w:rFonts w:eastAsia="Microsoft YaHei"/>
          <w:spacing w:val="-5"/>
          <w:szCs w:val="24"/>
          <w:lang w:eastAsia="en-US"/>
        </w:rPr>
        <w:t xml:space="preserve">, описание источников тепловой энергии основывается на данных, передаваемых разработчику схемы теплоснабжения по запросам </w:t>
      </w:r>
      <w:r w:rsidRPr="000B6DFB">
        <w:rPr>
          <w:rFonts w:eastAsia="Microsoft YaHei"/>
          <w:spacing w:val="-5"/>
          <w:szCs w:val="24"/>
          <w:lang w:eastAsia="en-US"/>
        </w:rPr>
        <w:t xml:space="preserve">заказчика схемы теплоснабжения в адрес теплоснабжающих организаций, действующих на территории поселения. Сведения, представленные в схеме теплоснабжения, получены от </w:t>
      </w:r>
      <w:r w:rsidR="001810B3" w:rsidRPr="000B6DFB">
        <w:rPr>
          <w:rFonts w:eastAsia="Microsoft YaHei"/>
          <w:spacing w:val="-5"/>
          <w:szCs w:val="24"/>
          <w:lang w:eastAsia="en-US"/>
        </w:rPr>
        <w:t>МУП «ТВК»</w:t>
      </w:r>
      <w:r w:rsidRPr="000B6DFB">
        <w:rPr>
          <w:rFonts w:eastAsia="Microsoft YaHei"/>
          <w:spacing w:val="-5"/>
          <w:szCs w:val="24"/>
          <w:lang w:eastAsia="en-US"/>
        </w:rPr>
        <w:t xml:space="preserve"> при проведении </w:t>
      </w:r>
      <w:r w:rsidR="000B6DFB" w:rsidRPr="000B6DFB">
        <w:rPr>
          <w:rFonts w:eastAsia="Microsoft YaHei"/>
          <w:spacing w:val="-5"/>
          <w:szCs w:val="24"/>
          <w:lang w:eastAsia="en-US"/>
        </w:rPr>
        <w:t>предпроектного исследования</w:t>
      </w:r>
      <w:r w:rsidRPr="000B6DFB">
        <w:rPr>
          <w:rFonts w:eastAsia="Microsoft YaHei"/>
          <w:spacing w:val="-5"/>
          <w:szCs w:val="24"/>
          <w:lang w:eastAsia="en-US"/>
        </w:rPr>
        <w:t xml:space="preserve"> и в процессе обработки и анализа полученной </w:t>
      </w:r>
      <w:r w:rsidR="000B6DFB" w:rsidRPr="000B6DFB">
        <w:rPr>
          <w:rFonts w:eastAsia="Microsoft YaHei"/>
          <w:spacing w:val="-5"/>
          <w:szCs w:val="24"/>
          <w:lang w:eastAsia="en-US"/>
        </w:rPr>
        <w:t xml:space="preserve">исходной </w:t>
      </w:r>
      <w:r w:rsidRPr="000B6DFB">
        <w:rPr>
          <w:rFonts w:eastAsia="Microsoft YaHei"/>
          <w:spacing w:val="-5"/>
          <w:szCs w:val="24"/>
          <w:lang w:eastAsia="en-US"/>
        </w:rPr>
        <w:t xml:space="preserve">информации. </w:t>
      </w:r>
    </w:p>
    <w:p w:rsidR="00EB4B48" w:rsidRPr="00A710F1" w:rsidRDefault="00B64B8B" w:rsidP="00EB4B48">
      <w:pPr>
        <w:spacing w:line="360" w:lineRule="auto"/>
        <w:ind w:firstLine="709"/>
        <w:rPr>
          <w:rFonts w:ascii="Times New Roman" w:hAnsi="Times New Roman"/>
          <w:sz w:val="24"/>
          <w:szCs w:val="24"/>
        </w:rPr>
      </w:pPr>
      <w:r w:rsidRPr="005D1A3D">
        <w:rPr>
          <w:rFonts w:ascii="Times New Roman" w:hAnsi="Times New Roman"/>
          <w:sz w:val="24"/>
          <w:szCs w:val="24"/>
        </w:rPr>
        <w:t xml:space="preserve">Котельная </w:t>
      </w:r>
      <w:r w:rsidR="00FD2B72" w:rsidRPr="005D1A3D">
        <w:rPr>
          <w:rFonts w:ascii="Times New Roman" w:hAnsi="Times New Roman"/>
          <w:sz w:val="24"/>
          <w:szCs w:val="24"/>
        </w:rPr>
        <w:t>№6 – отопительная котельная, расположенная по адресу п. Ванзетур,</w:t>
      </w:r>
      <w:r w:rsidRPr="005D1A3D">
        <w:rPr>
          <w:rFonts w:ascii="Times New Roman" w:hAnsi="Times New Roman"/>
          <w:sz w:val="24"/>
          <w:szCs w:val="24"/>
        </w:rPr>
        <w:t xml:space="preserve"> ул. Таежная, </w:t>
      </w:r>
      <w:r w:rsidRPr="00816D9E">
        <w:rPr>
          <w:rFonts w:ascii="Times New Roman" w:hAnsi="Times New Roman"/>
          <w:sz w:val="24"/>
          <w:szCs w:val="24"/>
          <w:shd w:val="clear" w:color="auto" w:fill="FFFFFF" w:themeFill="background1"/>
        </w:rPr>
        <w:t>13</w:t>
      </w:r>
      <w:r w:rsidR="00FD2B72" w:rsidRPr="00816D9E">
        <w:rPr>
          <w:rFonts w:ascii="Times New Roman" w:hAnsi="Times New Roman"/>
          <w:sz w:val="24"/>
          <w:szCs w:val="24"/>
          <w:shd w:val="clear" w:color="auto" w:fill="FFFFFF" w:themeFill="background1"/>
        </w:rPr>
        <w:t xml:space="preserve"> (</w:t>
      </w:r>
      <w:r w:rsidR="00816D9E">
        <w:rPr>
          <w:rFonts w:ascii="Times New Roman" w:hAnsi="Times New Roman"/>
          <w:sz w:val="24"/>
          <w:szCs w:val="24"/>
          <w:shd w:val="clear" w:color="auto" w:fill="FFFFFF" w:themeFill="background1"/>
        </w:rPr>
        <w:t>рисунок 2.1, 2.2</w:t>
      </w:r>
      <w:r w:rsidR="00FD2B72" w:rsidRPr="00816D9E">
        <w:rPr>
          <w:rFonts w:ascii="Times New Roman" w:hAnsi="Times New Roman"/>
          <w:sz w:val="24"/>
          <w:szCs w:val="24"/>
          <w:shd w:val="clear" w:color="auto" w:fill="FFFFFF" w:themeFill="background1"/>
        </w:rPr>
        <w:t>) – является источником теплоснабжения для нужд отопления жилых и многоквартирных домов и общественных</w:t>
      </w:r>
      <w:r w:rsidR="00FD2B72" w:rsidRPr="005D1A3D">
        <w:rPr>
          <w:rFonts w:ascii="Times New Roman" w:hAnsi="Times New Roman"/>
          <w:sz w:val="24"/>
          <w:szCs w:val="24"/>
        </w:rPr>
        <w:t xml:space="preserve"> зданий</w:t>
      </w:r>
      <w:r w:rsidRPr="005D1A3D">
        <w:rPr>
          <w:rFonts w:ascii="Times New Roman" w:hAnsi="Times New Roman"/>
          <w:sz w:val="24"/>
          <w:szCs w:val="24"/>
        </w:rPr>
        <w:t>. Установленная тепловая мощность котельной №6 – 3,2 Гкал/ч</w:t>
      </w:r>
      <w:r w:rsidR="00FD2B72" w:rsidRPr="005D1A3D">
        <w:rPr>
          <w:rFonts w:ascii="Times New Roman" w:hAnsi="Times New Roman"/>
          <w:sz w:val="24"/>
          <w:szCs w:val="24"/>
        </w:rPr>
        <w:t xml:space="preserve">, располагаемая </w:t>
      </w:r>
      <w:r w:rsidR="00FD2B72" w:rsidRPr="001810B3">
        <w:rPr>
          <w:rFonts w:ascii="Times New Roman" w:hAnsi="Times New Roman"/>
          <w:sz w:val="24"/>
          <w:szCs w:val="24"/>
        </w:rPr>
        <w:t xml:space="preserve">мощность </w:t>
      </w:r>
      <w:r w:rsidR="001810B3">
        <w:rPr>
          <w:rFonts w:ascii="Times New Roman" w:hAnsi="Times New Roman"/>
          <w:sz w:val="24"/>
          <w:szCs w:val="24"/>
        </w:rPr>
        <w:t>– 2,56 Гкал/ч</w:t>
      </w:r>
      <w:r w:rsidR="00EB4B48">
        <w:rPr>
          <w:rFonts w:ascii="Times New Roman" w:hAnsi="Times New Roman"/>
          <w:sz w:val="24"/>
          <w:szCs w:val="24"/>
        </w:rPr>
        <w:t>, п</w:t>
      </w:r>
      <w:r w:rsidR="00EB4B48" w:rsidRPr="00A710F1">
        <w:rPr>
          <w:rFonts w:ascii="Times New Roman" w:hAnsi="Times New Roman"/>
          <w:sz w:val="24"/>
          <w:szCs w:val="24"/>
        </w:rPr>
        <w:t>рисоед</w:t>
      </w:r>
      <w:r w:rsidR="00EB4B48">
        <w:rPr>
          <w:rFonts w:ascii="Times New Roman" w:hAnsi="Times New Roman"/>
          <w:sz w:val="24"/>
          <w:szCs w:val="24"/>
        </w:rPr>
        <w:t>иненная тепловая нагрузка – 0,938</w:t>
      </w:r>
      <w:r w:rsidR="00EB4B48" w:rsidRPr="00A710F1">
        <w:rPr>
          <w:rFonts w:ascii="Times New Roman" w:hAnsi="Times New Roman"/>
          <w:sz w:val="24"/>
          <w:szCs w:val="24"/>
        </w:rPr>
        <w:t xml:space="preserve"> Гкал/ч.</w:t>
      </w:r>
    </w:p>
    <w:p w:rsidR="00194E05" w:rsidRPr="00A710F1" w:rsidRDefault="00194E05" w:rsidP="00194E05">
      <w:pPr>
        <w:spacing w:line="360" w:lineRule="auto"/>
        <w:ind w:firstLine="709"/>
        <w:rPr>
          <w:rFonts w:ascii="Times New Roman" w:hAnsi="Times New Roman"/>
          <w:sz w:val="24"/>
          <w:szCs w:val="24"/>
        </w:rPr>
      </w:pPr>
      <w:r w:rsidRPr="00A710F1">
        <w:rPr>
          <w:rFonts w:ascii="Times New Roman" w:hAnsi="Times New Roman"/>
          <w:sz w:val="24"/>
          <w:szCs w:val="24"/>
        </w:rPr>
        <w:t xml:space="preserve">Ввод в эксплуатацию котельной </w:t>
      </w:r>
      <w:r>
        <w:rPr>
          <w:rFonts w:ascii="Times New Roman" w:hAnsi="Times New Roman"/>
          <w:sz w:val="24"/>
          <w:szCs w:val="24"/>
        </w:rPr>
        <w:t>№6 п. Ванзетур</w:t>
      </w:r>
      <w:r w:rsidRPr="00A710F1">
        <w:rPr>
          <w:rFonts w:ascii="Times New Roman" w:hAnsi="Times New Roman"/>
          <w:sz w:val="24"/>
          <w:szCs w:val="24"/>
        </w:rPr>
        <w:t xml:space="preserve"> осуществлен в </w:t>
      </w:r>
      <w:r>
        <w:rPr>
          <w:rFonts w:ascii="Times New Roman" w:hAnsi="Times New Roman"/>
          <w:sz w:val="24"/>
          <w:szCs w:val="24"/>
        </w:rPr>
        <w:t>1998</w:t>
      </w:r>
      <w:r w:rsidRPr="00A710F1">
        <w:rPr>
          <w:rFonts w:ascii="Times New Roman" w:hAnsi="Times New Roman"/>
          <w:sz w:val="24"/>
          <w:szCs w:val="24"/>
        </w:rPr>
        <w:t xml:space="preserve"> году. Котельная</w:t>
      </w:r>
      <w:r>
        <w:rPr>
          <w:rFonts w:ascii="Times New Roman" w:hAnsi="Times New Roman"/>
          <w:sz w:val="24"/>
          <w:szCs w:val="24"/>
        </w:rPr>
        <w:t xml:space="preserve"> имеет муниципальную форму собственности и </w:t>
      </w:r>
      <w:r w:rsidR="00BA13E2">
        <w:rPr>
          <w:rFonts w:ascii="Times New Roman" w:hAnsi="Times New Roman"/>
          <w:sz w:val="24"/>
          <w:szCs w:val="24"/>
        </w:rPr>
        <w:t xml:space="preserve">обслуживается </w:t>
      </w:r>
      <w:r>
        <w:rPr>
          <w:rFonts w:ascii="Times New Roman" w:hAnsi="Times New Roman"/>
          <w:sz w:val="24"/>
          <w:szCs w:val="24"/>
        </w:rPr>
        <w:t>МУП «ТВК»</w:t>
      </w:r>
      <w:r w:rsidR="00BA13E2">
        <w:rPr>
          <w:rFonts w:ascii="Times New Roman" w:hAnsi="Times New Roman"/>
          <w:sz w:val="24"/>
          <w:szCs w:val="24"/>
        </w:rPr>
        <w:t xml:space="preserve"> на правах хозяйственного ведения</w:t>
      </w:r>
      <w:r w:rsidRPr="00A710F1">
        <w:rPr>
          <w:rFonts w:ascii="Times New Roman" w:hAnsi="Times New Roman"/>
          <w:sz w:val="24"/>
          <w:szCs w:val="24"/>
        </w:rPr>
        <w:t xml:space="preserve">. </w:t>
      </w:r>
    </w:p>
    <w:p w:rsidR="00194E05" w:rsidRPr="00A710F1" w:rsidRDefault="00194E05" w:rsidP="00194E05">
      <w:pPr>
        <w:spacing w:line="360" w:lineRule="auto"/>
        <w:ind w:firstLine="709"/>
        <w:rPr>
          <w:rFonts w:ascii="Times New Roman" w:hAnsi="Times New Roman"/>
          <w:sz w:val="24"/>
          <w:szCs w:val="24"/>
        </w:rPr>
      </w:pPr>
      <w:r w:rsidRPr="00A710F1">
        <w:rPr>
          <w:rFonts w:ascii="Times New Roman" w:hAnsi="Times New Roman"/>
          <w:sz w:val="24"/>
          <w:szCs w:val="24"/>
        </w:rPr>
        <w:t xml:space="preserve">Основным видом топлива для котельной является каменный уголь, резервного и аварийного топлива </w:t>
      </w:r>
      <w:r>
        <w:rPr>
          <w:rFonts w:ascii="Times New Roman" w:hAnsi="Times New Roman"/>
          <w:sz w:val="24"/>
          <w:szCs w:val="24"/>
        </w:rPr>
        <w:t>- предусмотрено</w:t>
      </w:r>
      <w:r w:rsidRPr="00A710F1">
        <w:rPr>
          <w:rFonts w:ascii="Times New Roman" w:hAnsi="Times New Roman"/>
          <w:sz w:val="24"/>
          <w:szCs w:val="24"/>
        </w:rPr>
        <w:t>.</w:t>
      </w:r>
    </w:p>
    <w:p w:rsidR="00194E05" w:rsidRPr="00A710F1" w:rsidRDefault="00194E05" w:rsidP="00194E05">
      <w:pPr>
        <w:spacing w:line="360" w:lineRule="auto"/>
        <w:ind w:firstLine="709"/>
        <w:rPr>
          <w:rFonts w:ascii="Times New Roman" w:hAnsi="Times New Roman"/>
          <w:sz w:val="24"/>
          <w:szCs w:val="24"/>
        </w:rPr>
      </w:pPr>
      <w:r w:rsidRPr="00A710F1">
        <w:rPr>
          <w:rFonts w:ascii="Times New Roman" w:hAnsi="Times New Roman"/>
          <w:sz w:val="24"/>
          <w:szCs w:val="24"/>
        </w:rPr>
        <w:t xml:space="preserve">Источником водоснабжения котельной </w:t>
      </w:r>
      <w:r>
        <w:rPr>
          <w:rFonts w:ascii="Times New Roman" w:hAnsi="Times New Roman"/>
          <w:sz w:val="24"/>
          <w:szCs w:val="24"/>
        </w:rPr>
        <w:t>№6</w:t>
      </w:r>
      <w:r w:rsidR="00EB4B48">
        <w:rPr>
          <w:rFonts w:ascii="Times New Roman" w:hAnsi="Times New Roman"/>
          <w:sz w:val="24"/>
          <w:szCs w:val="24"/>
        </w:rPr>
        <w:t xml:space="preserve">является </w:t>
      </w:r>
      <w:r w:rsidR="00EB4B48" w:rsidRPr="005D1A3D">
        <w:rPr>
          <w:rFonts w:ascii="Times New Roman" w:hAnsi="Times New Roman"/>
          <w:sz w:val="24"/>
          <w:szCs w:val="24"/>
        </w:rPr>
        <w:t>централизованн</w:t>
      </w:r>
      <w:r w:rsidR="00EB4B48">
        <w:rPr>
          <w:rFonts w:ascii="Times New Roman" w:hAnsi="Times New Roman"/>
          <w:sz w:val="24"/>
          <w:szCs w:val="24"/>
        </w:rPr>
        <w:t>ая</w:t>
      </w:r>
      <w:r w:rsidR="00EB4B48" w:rsidRPr="005D1A3D">
        <w:rPr>
          <w:rFonts w:ascii="Times New Roman" w:hAnsi="Times New Roman"/>
          <w:sz w:val="24"/>
          <w:szCs w:val="24"/>
        </w:rPr>
        <w:t xml:space="preserve"> систем</w:t>
      </w:r>
      <w:r w:rsidR="00EB4B48">
        <w:rPr>
          <w:rFonts w:ascii="Times New Roman" w:hAnsi="Times New Roman"/>
          <w:sz w:val="24"/>
          <w:szCs w:val="24"/>
        </w:rPr>
        <w:t>а</w:t>
      </w:r>
      <w:r w:rsidR="00EB4B48" w:rsidRPr="005D1A3D">
        <w:rPr>
          <w:rFonts w:ascii="Times New Roman" w:hAnsi="Times New Roman"/>
          <w:sz w:val="24"/>
          <w:szCs w:val="24"/>
        </w:rPr>
        <w:t xml:space="preserve"> хозяйственно-питьевого назначения </w:t>
      </w:r>
      <w:r w:rsidR="00EB4B48">
        <w:rPr>
          <w:rFonts w:ascii="Times New Roman" w:hAnsi="Times New Roman"/>
          <w:sz w:val="24"/>
          <w:szCs w:val="24"/>
        </w:rPr>
        <w:t xml:space="preserve">поселка </w:t>
      </w:r>
      <w:r w:rsidR="00EB4B48" w:rsidRPr="005D1A3D">
        <w:rPr>
          <w:rFonts w:ascii="Times New Roman" w:hAnsi="Times New Roman"/>
          <w:sz w:val="24"/>
          <w:szCs w:val="24"/>
        </w:rPr>
        <w:t>с водозаборного узла из подземного источника с блочной станцией водоочистки – 100 м</w:t>
      </w:r>
      <w:r w:rsidR="00EB4B48" w:rsidRPr="005D1A3D">
        <w:rPr>
          <w:rFonts w:ascii="Times New Roman" w:hAnsi="Times New Roman"/>
          <w:sz w:val="24"/>
          <w:szCs w:val="24"/>
          <w:vertAlign w:val="superscript"/>
        </w:rPr>
        <w:t>3</w:t>
      </w:r>
      <w:r w:rsidR="00EB4B48" w:rsidRPr="005D1A3D">
        <w:rPr>
          <w:rFonts w:ascii="Times New Roman" w:hAnsi="Times New Roman"/>
          <w:sz w:val="24"/>
          <w:szCs w:val="24"/>
        </w:rPr>
        <w:t>/сут</w:t>
      </w:r>
      <w:r w:rsidR="00EB4B48" w:rsidRPr="005D1A3D">
        <w:rPr>
          <w:rFonts w:ascii="Times New Roman" w:hAnsi="Times New Roman"/>
          <w:color w:val="7030A0"/>
          <w:sz w:val="24"/>
          <w:szCs w:val="24"/>
        </w:rPr>
        <w:t>.</w:t>
      </w:r>
      <w:r w:rsidRPr="00A710F1">
        <w:rPr>
          <w:rFonts w:ascii="Times New Roman" w:hAnsi="Times New Roman"/>
          <w:sz w:val="24"/>
          <w:szCs w:val="24"/>
        </w:rPr>
        <w:t xml:space="preserve"> Водоподготовительная установка в котельной </w:t>
      </w:r>
      <w:r w:rsidR="00BA13E2">
        <w:rPr>
          <w:rFonts w:ascii="Times New Roman" w:hAnsi="Times New Roman"/>
          <w:sz w:val="24"/>
          <w:szCs w:val="24"/>
        </w:rPr>
        <w:t>– не предусмотрена</w:t>
      </w:r>
      <w:r w:rsidR="00EB4B48">
        <w:rPr>
          <w:rFonts w:ascii="Times New Roman" w:hAnsi="Times New Roman"/>
          <w:sz w:val="24"/>
          <w:szCs w:val="24"/>
        </w:rPr>
        <w:t xml:space="preserve">, </w:t>
      </w:r>
      <w:r w:rsidR="00BA13E2">
        <w:rPr>
          <w:rFonts w:ascii="Times New Roman" w:hAnsi="Times New Roman"/>
          <w:sz w:val="24"/>
          <w:szCs w:val="24"/>
        </w:rPr>
        <w:t xml:space="preserve">осуществляется грубая </w:t>
      </w:r>
      <w:r w:rsidR="00EB4B48">
        <w:rPr>
          <w:rFonts w:ascii="Times New Roman" w:hAnsi="Times New Roman"/>
          <w:sz w:val="24"/>
          <w:szCs w:val="24"/>
        </w:rPr>
        <w:t>очистка воды механическими фильтрами</w:t>
      </w:r>
      <w:r w:rsidRPr="00A710F1">
        <w:rPr>
          <w:rFonts w:ascii="Times New Roman" w:hAnsi="Times New Roman"/>
          <w:sz w:val="24"/>
          <w:szCs w:val="24"/>
        </w:rPr>
        <w:t xml:space="preserve">. Подпитка </w:t>
      </w:r>
      <w:r w:rsidRPr="00A710F1">
        <w:rPr>
          <w:rFonts w:ascii="Times New Roman" w:hAnsi="Times New Roman"/>
          <w:sz w:val="24"/>
          <w:szCs w:val="24"/>
        </w:rPr>
        <w:lastRenderedPageBreak/>
        <w:t xml:space="preserve">тепловых сетей системы теплоснабжения </w:t>
      </w:r>
      <w:r>
        <w:rPr>
          <w:rFonts w:ascii="Times New Roman" w:hAnsi="Times New Roman"/>
          <w:sz w:val="24"/>
          <w:szCs w:val="24"/>
        </w:rPr>
        <w:t>п. Ван</w:t>
      </w:r>
      <w:r w:rsidR="00BA13E2">
        <w:rPr>
          <w:rFonts w:ascii="Times New Roman" w:hAnsi="Times New Roman"/>
          <w:sz w:val="24"/>
          <w:szCs w:val="24"/>
        </w:rPr>
        <w:t>з</w:t>
      </w:r>
      <w:r>
        <w:rPr>
          <w:rFonts w:ascii="Times New Roman" w:hAnsi="Times New Roman"/>
          <w:sz w:val="24"/>
          <w:szCs w:val="24"/>
        </w:rPr>
        <w:t>етур</w:t>
      </w:r>
      <w:r w:rsidRPr="00A710F1">
        <w:rPr>
          <w:rFonts w:ascii="Times New Roman" w:hAnsi="Times New Roman"/>
          <w:sz w:val="24"/>
          <w:szCs w:val="24"/>
        </w:rPr>
        <w:t xml:space="preserve"> осуществляется сырой водой.</w:t>
      </w:r>
    </w:p>
    <w:p w:rsidR="00EB4B48" w:rsidRPr="005D1A3D" w:rsidRDefault="00EB4B48" w:rsidP="00EB4B48">
      <w:pPr>
        <w:tabs>
          <w:tab w:val="left" w:pos="0"/>
          <w:tab w:val="left" w:pos="142"/>
        </w:tabs>
        <w:spacing w:line="360" w:lineRule="auto"/>
        <w:ind w:firstLine="709"/>
        <w:rPr>
          <w:rFonts w:ascii="Times New Roman" w:hAnsi="Times New Roman"/>
          <w:color w:val="7030A0"/>
          <w:sz w:val="24"/>
          <w:szCs w:val="24"/>
        </w:rPr>
      </w:pPr>
      <w:r w:rsidRPr="005D1A3D">
        <w:rPr>
          <w:rFonts w:ascii="Times New Roman" w:hAnsi="Times New Roman"/>
          <w:sz w:val="24"/>
          <w:szCs w:val="24"/>
        </w:rPr>
        <w:t>Водоснабжен</w:t>
      </w:r>
      <w:r>
        <w:rPr>
          <w:rFonts w:ascii="Times New Roman" w:hAnsi="Times New Roman"/>
          <w:sz w:val="24"/>
          <w:szCs w:val="24"/>
        </w:rPr>
        <w:t xml:space="preserve">ие котельной осуществляется по одномувводу по </w:t>
      </w:r>
      <w:r w:rsidRPr="005D1A3D">
        <w:rPr>
          <w:rFonts w:ascii="Times New Roman" w:hAnsi="Times New Roman"/>
          <w:sz w:val="24"/>
          <w:szCs w:val="24"/>
        </w:rPr>
        <w:t xml:space="preserve">полиэтиленовому трубопроводу диаметром 50 мм </w:t>
      </w:r>
      <w:r>
        <w:rPr>
          <w:rFonts w:ascii="Times New Roman" w:hAnsi="Times New Roman"/>
          <w:sz w:val="24"/>
          <w:szCs w:val="24"/>
        </w:rPr>
        <w:t xml:space="preserve">от </w:t>
      </w:r>
    </w:p>
    <w:p w:rsidR="00EB4B48" w:rsidRDefault="00EB4B48" w:rsidP="00EB4B48">
      <w:pPr>
        <w:tabs>
          <w:tab w:val="left" w:pos="0"/>
          <w:tab w:val="left" w:pos="142"/>
        </w:tabs>
        <w:spacing w:line="360" w:lineRule="auto"/>
        <w:ind w:firstLine="709"/>
        <w:rPr>
          <w:rFonts w:ascii="Times New Roman" w:hAnsi="Times New Roman"/>
          <w:sz w:val="24"/>
          <w:szCs w:val="24"/>
        </w:rPr>
      </w:pPr>
      <w:r>
        <w:rPr>
          <w:rFonts w:ascii="Times New Roman" w:hAnsi="Times New Roman"/>
          <w:sz w:val="24"/>
          <w:szCs w:val="24"/>
        </w:rPr>
        <w:t>Э</w:t>
      </w:r>
      <w:r w:rsidRPr="005D1A3D">
        <w:rPr>
          <w:rFonts w:ascii="Times New Roman" w:hAnsi="Times New Roman"/>
          <w:sz w:val="24"/>
          <w:szCs w:val="24"/>
        </w:rPr>
        <w:t xml:space="preserve">лектроснабжение </w:t>
      </w:r>
      <w:r>
        <w:rPr>
          <w:rFonts w:ascii="Times New Roman" w:hAnsi="Times New Roman"/>
          <w:sz w:val="24"/>
          <w:szCs w:val="24"/>
        </w:rPr>
        <w:t xml:space="preserve">п. Ванзетур в том числе </w:t>
      </w:r>
      <w:r w:rsidRPr="005D1A3D">
        <w:rPr>
          <w:rFonts w:ascii="Times New Roman" w:hAnsi="Times New Roman"/>
          <w:sz w:val="24"/>
          <w:szCs w:val="24"/>
        </w:rPr>
        <w:t xml:space="preserve">котельной №6 осуществляется от </w:t>
      </w:r>
      <w:r>
        <w:rPr>
          <w:rFonts w:ascii="Times New Roman" w:hAnsi="Times New Roman"/>
          <w:sz w:val="24"/>
          <w:szCs w:val="24"/>
        </w:rPr>
        <w:t xml:space="preserve">дизельной электрической  </w:t>
      </w:r>
      <w:r w:rsidRPr="005D1A3D">
        <w:rPr>
          <w:rFonts w:ascii="Times New Roman" w:hAnsi="Times New Roman"/>
          <w:sz w:val="24"/>
          <w:szCs w:val="24"/>
        </w:rPr>
        <w:t xml:space="preserve">станции по двум вводам напряжением АВВГ 3х95+1х20, один из которых является </w:t>
      </w:r>
      <w:r>
        <w:rPr>
          <w:rFonts w:ascii="Times New Roman" w:hAnsi="Times New Roman"/>
          <w:sz w:val="24"/>
          <w:szCs w:val="24"/>
        </w:rPr>
        <w:t>резерв</w:t>
      </w:r>
      <w:r w:rsidRPr="005D1A3D">
        <w:rPr>
          <w:rFonts w:ascii="Times New Roman" w:hAnsi="Times New Roman"/>
          <w:sz w:val="24"/>
          <w:szCs w:val="24"/>
        </w:rPr>
        <w:t xml:space="preserve">ным. </w:t>
      </w:r>
      <w:r>
        <w:rPr>
          <w:rFonts w:ascii="Times New Roman" w:hAnsi="Times New Roman"/>
          <w:sz w:val="24"/>
          <w:szCs w:val="24"/>
        </w:rPr>
        <w:t>Технические параметры станции позволяют обеспечить выдачу мощности для удовлетворения потребности в электроэнергии существующих потребителей данного населенного пункта.</w:t>
      </w:r>
    </w:p>
    <w:p w:rsidR="00EB4B48" w:rsidRPr="005D1A3D" w:rsidRDefault="00EB4B48" w:rsidP="00EB4B48">
      <w:pPr>
        <w:tabs>
          <w:tab w:val="left" w:pos="0"/>
          <w:tab w:val="left" w:pos="142"/>
        </w:tabs>
        <w:spacing w:line="360" w:lineRule="auto"/>
        <w:ind w:firstLine="709"/>
        <w:rPr>
          <w:rFonts w:ascii="Times New Roman" w:hAnsi="Times New Roman"/>
          <w:sz w:val="24"/>
          <w:szCs w:val="24"/>
        </w:rPr>
      </w:pPr>
      <w:r w:rsidRPr="00A374BA">
        <w:rPr>
          <w:rFonts w:ascii="Times New Roman" w:hAnsi="Times New Roman"/>
          <w:sz w:val="24"/>
          <w:szCs w:val="24"/>
        </w:rPr>
        <w:t>В таблице 2</w:t>
      </w:r>
      <w:r>
        <w:rPr>
          <w:rFonts w:ascii="Times New Roman" w:hAnsi="Times New Roman"/>
          <w:sz w:val="24"/>
          <w:szCs w:val="24"/>
        </w:rPr>
        <w:t>.</w:t>
      </w:r>
      <w:r w:rsidR="008F5CF7">
        <w:rPr>
          <w:rFonts w:ascii="Times New Roman" w:hAnsi="Times New Roman"/>
          <w:sz w:val="24"/>
          <w:szCs w:val="24"/>
        </w:rPr>
        <w:t>1</w:t>
      </w:r>
      <w:r>
        <w:rPr>
          <w:rFonts w:ascii="Times New Roman" w:hAnsi="Times New Roman"/>
          <w:sz w:val="24"/>
          <w:szCs w:val="24"/>
        </w:rPr>
        <w:t xml:space="preserve"> для сравнения даны значения</w:t>
      </w:r>
      <w:r w:rsidRPr="005D1A3D">
        <w:rPr>
          <w:rFonts w:ascii="Times New Roman" w:hAnsi="Times New Roman"/>
          <w:sz w:val="24"/>
          <w:szCs w:val="24"/>
        </w:rPr>
        <w:t xml:space="preserve"> фактического и нормативного потребления </w:t>
      </w:r>
      <w:r w:rsidR="008F5CF7">
        <w:rPr>
          <w:rFonts w:ascii="Times New Roman" w:hAnsi="Times New Roman"/>
          <w:sz w:val="24"/>
          <w:szCs w:val="24"/>
        </w:rPr>
        <w:t xml:space="preserve">электрической </w:t>
      </w:r>
      <w:r w:rsidRPr="005D1A3D">
        <w:rPr>
          <w:rFonts w:ascii="Times New Roman" w:hAnsi="Times New Roman"/>
          <w:sz w:val="24"/>
          <w:szCs w:val="24"/>
        </w:rPr>
        <w:t>энергии</w:t>
      </w:r>
      <w:r w:rsidR="008F5CF7">
        <w:rPr>
          <w:rFonts w:ascii="Times New Roman" w:hAnsi="Times New Roman"/>
          <w:sz w:val="24"/>
          <w:szCs w:val="24"/>
        </w:rPr>
        <w:t xml:space="preserve"> по котельной №6</w:t>
      </w:r>
      <w:r w:rsidRPr="005D1A3D">
        <w:rPr>
          <w:rFonts w:ascii="Times New Roman" w:hAnsi="Times New Roman"/>
          <w:sz w:val="24"/>
          <w:szCs w:val="24"/>
        </w:rPr>
        <w:t>.</w:t>
      </w:r>
    </w:p>
    <w:p w:rsidR="00EB4B48" w:rsidRPr="0003672E" w:rsidRDefault="00EB4B48" w:rsidP="00EB4B48">
      <w:pPr>
        <w:pStyle w:val="1fc"/>
        <w:rPr>
          <w:b w:val="0"/>
        </w:rPr>
      </w:pPr>
      <w:bookmarkStart w:id="30" w:name="_Toc372238144"/>
      <w:r>
        <w:t xml:space="preserve">Таблица </w:t>
      </w:r>
      <w:fldSimple w:instr=" STYLEREF 1 \s ">
        <w:r w:rsidR="00F37156">
          <w:rPr>
            <w:noProof/>
          </w:rPr>
          <w:t>2</w:t>
        </w:r>
      </w:fldSimple>
      <w:r>
        <w:t>.</w:t>
      </w:r>
      <w:fldSimple w:instr=" SEQ Таблица \* ARABIC \s 1 ">
        <w:r w:rsidR="00F37156">
          <w:rPr>
            <w:noProof/>
          </w:rPr>
          <w:t>1</w:t>
        </w:r>
      </w:fldSimple>
      <w:r>
        <w:t xml:space="preserve"> – </w:t>
      </w:r>
      <w:r w:rsidRPr="0003672E">
        <w:rPr>
          <w:b w:val="0"/>
        </w:rPr>
        <w:t>Сравнение фактического и нормативного потребления энергии</w:t>
      </w:r>
      <w:bookmarkEnd w:id="30"/>
    </w:p>
    <w:tbl>
      <w:tblPr>
        <w:tblStyle w:val="aff"/>
        <w:tblW w:w="5000" w:type="pct"/>
        <w:tblLook w:val="04A0"/>
      </w:tblPr>
      <w:tblGrid>
        <w:gridCol w:w="3284"/>
        <w:gridCol w:w="3285"/>
        <w:gridCol w:w="3285"/>
      </w:tblGrid>
      <w:tr w:rsidR="00EB4B48" w:rsidRPr="00855502" w:rsidTr="00BA601B">
        <w:tc>
          <w:tcPr>
            <w:tcW w:w="1666" w:type="pct"/>
          </w:tcPr>
          <w:p w:rsidR="00EB4B48" w:rsidRPr="00855502" w:rsidRDefault="00EB4B48" w:rsidP="00BA601B">
            <w:pPr>
              <w:tabs>
                <w:tab w:val="left" w:pos="0"/>
                <w:tab w:val="left" w:pos="142"/>
              </w:tabs>
              <w:ind w:left="0" w:firstLine="0"/>
              <w:jc w:val="center"/>
              <w:rPr>
                <w:rFonts w:ascii="Times New Roman" w:hAnsi="Times New Roman"/>
                <w:b/>
                <w:sz w:val="20"/>
                <w:szCs w:val="20"/>
              </w:rPr>
            </w:pPr>
            <w:r w:rsidRPr="00855502">
              <w:rPr>
                <w:rFonts w:ascii="Times New Roman" w:hAnsi="Times New Roman"/>
                <w:b/>
                <w:sz w:val="20"/>
                <w:szCs w:val="20"/>
              </w:rPr>
              <w:t>Цех, корпус, участок</w:t>
            </w:r>
          </w:p>
        </w:tc>
        <w:tc>
          <w:tcPr>
            <w:tcW w:w="1667" w:type="pct"/>
          </w:tcPr>
          <w:p w:rsidR="00EB4B48" w:rsidRPr="00855502" w:rsidRDefault="00EB4B48" w:rsidP="00BA601B">
            <w:pPr>
              <w:tabs>
                <w:tab w:val="left" w:pos="0"/>
                <w:tab w:val="left" w:pos="142"/>
              </w:tabs>
              <w:ind w:left="0" w:firstLine="0"/>
              <w:jc w:val="center"/>
              <w:rPr>
                <w:rFonts w:ascii="Times New Roman" w:hAnsi="Times New Roman"/>
                <w:b/>
                <w:sz w:val="20"/>
                <w:szCs w:val="20"/>
              </w:rPr>
            </w:pPr>
            <w:r w:rsidRPr="00855502">
              <w:rPr>
                <w:rFonts w:ascii="Times New Roman" w:hAnsi="Times New Roman"/>
                <w:b/>
                <w:sz w:val="20"/>
                <w:szCs w:val="20"/>
              </w:rPr>
              <w:t>Фактическое потребление электрической энергии, тыс.кВтч</w:t>
            </w:r>
          </w:p>
        </w:tc>
        <w:tc>
          <w:tcPr>
            <w:tcW w:w="1667" w:type="pct"/>
          </w:tcPr>
          <w:p w:rsidR="00EB4B48" w:rsidRPr="00855502" w:rsidRDefault="00EB4B48" w:rsidP="00BA601B">
            <w:pPr>
              <w:tabs>
                <w:tab w:val="left" w:pos="0"/>
                <w:tab w:val="left" w:pos="142"/>
              </w:tabs>
              <w:ind w:left="0" w:firstLine="0"/>
              <w:jc w:val="center"/>
              <w:rPr>
                <w:rFonts w:ascii="Times New Roman" w:hAnsi="Times New Roman"/>
                <w:b/>
                <w:sz w:val="20"/>
                <w:szCs w:val="20"/>
              </w:rPr>
            </w:pPr>
            <w:r w:rsidRPr="00855502">
              <w:rPr>
                <w:rFonts w:ascii="Times New Roman" w:hAnsi="Times New Roman"/>
                <w:b/>
                <w:sz w:val="20"/>
                <w:szCs w:val="20"/>
              </w:rPr>
              <w:t>Расчетное потребление электрической энергии, тыс.кВтч</w:t>
            </w:r>
          </w:p>
        </w:tc>
      </w:tr>
      <w:tr w:rsidR="00EB4B48" w:rsidRPr="00855502" w:rsidTr="00BA601B">
        <w:trPr>
          <w:trHeight w:val="147"/>
        </w:trPr>
        <w:tc>
          <w:tcPr>
            <w:tcW w:w="1666" w:type="pct"/>
          </w:tcPr>
          <w:p w:rsidR="00EB4B48" w:rsidRPr="00855502" w:rsidRDefault="00EB4B48" w:rsidP="00BA601B">
            <w:pPr>
              <w:tabs>
                <w:tab w:val="left" w:pos="0"/>
                <w:tab w:val="left" w:pos="142"/>
              </w:tabs>
              <w:ind w:left="0" w:firstLine="0"/>
              <w:jc w:val="left"/>
              <w:rPr>
                <w:rFonts w:ascii="Times New Roman" w:hAnsi="Times New Roman"/>
                <w:sz w:val="20"/>
                <w:szCs w:val="20"/>
              </w:rPr>
            </w:pPr>
            <w:r w:rsidRPr="00855502">
              <w:rPr>
                <w:rFonts w:ascii="Times New Roman" w:hAnsi="Times New Roman"/>
                <w:sz w:val="20"/>
                <w:szCs w:val="20"/>
              </w:rPr>
              <w:t>Оборудование</w:t>
            </w:r>
          </w:p>
        </w:tc>
        <w:tc>
          <w:tcPr>
            <w:tcW w:w="1667" w:type="pct"/>
          </w:tcPr>
          <w:p w:rsidR="00EB4B48" w:rsidRPr="00855502" w:rsidRDefault="00EB4B48" w:rsidP="00BA601B">
            <w:pPr>
              <w:tabs>
                <w:tab w:val="left" w:pos="0"/>
                <w:tab w:val="left" w:pos="142"/>
              </w:tabs>
              <w:ind w:left="0" w:firstLine="0"/>
              <w:jc w:val="center"/>
              <w:rPr>
                <w:rFonts w:ascii="Times New Roman" w:hAnsi="Times New Roman"/>
                <w:sz w:val="20"/>
                <w:szCs w:val="20"/>
              </w:rPr>
            </w:pPr>
            <w:r w:rsidRPr="00855502">
              <w:rPr>
                <w:rFonts w:ascii="Times New Roman" w:hAnsi="Times New Roman"/>
                <w:sz w:val="20"/>
                <w:szCs w:val="20"/>
              </w:rPr>
              <w:t>119,00</w:t>
            </w:r>
          </w:p>
        </w:tc>
        <w:tc>
          <w:tcPr>
            <w:tcW w:w="1667" w:type="pct"/>
          </w:tcPr>
          <w:p w:rsidR="00EB4B48" w:rsidRPr="00855502" w:rsidRDefault="00EB4B48" w:rsidP="00BA601B">
            <w:pPr>
              <w:tabs>
                <w:tab w:val="left" w:pos="0"/>
                <w:tab w:val="left" w:pos="142"/>
              </w:tabs>
              <w:ind w:left="0" w:firstLine="0"/>
              <w:jc w:val="center"/>
              <w:rPr>
                <w:rFonts w:ascii="Times New Roman" w:hAnsi="Times New Roman"/>
                <w:sz w:val="20"/>
                <w:szCs w:val="20"/>
              </w:rPr>
            </w:pPr>
            <w:r w:rsidRPr="00855502">
              <w:rPr>
                <w:rFonts w:ascii="Times New Roman" w:hAnsi="Times New Roman"/>
                <w:sz w:val="20"/>
                <w:szCs w:val="20"/>
              </w:rPr>
              <w:t>353,72</w:t>
            </w:r>
          </w:p>
        </w:tc>
      </w:tr>
      <w:tr w:rsidR="00EB4B48" w:rsidRPr="00855502" w:rsidTr="00BA601B">
        <w:trPr>
          <w:trHeight w:val="70"/>
        </w:trPr>
        <w:tc>
          <w:tcPr>
            <w:tcW w:w="1666" w:type="pct"/>
          </w:tcPr>
          <w:p w:rsidR="00EB4B48" w:rsidRPr="00855502" w:rsidRDefault="00EB4B48" w:rsidP="00BA601B">
            <w:pPr>
              <w:tabs>
                <w:tab w:val="left" w:pos="0"/>
                <w:tab w:val="left" w:pos="142"/>
              </w:tabs>
              <w:ind w:left="0" w:firstLine="0"/>
              <w:jc w:val="left"/>
              <w:rPr>
                <w:rFonts w:ascii="Times New Roman" w:hAnsi="Times New Roman"/>
                <w:sz w:val="20"/>
                <w:szCs w:val="20"/>
              </w:rPr>
            </w:pPr>
            <w:r w:rsidRPr="00855502">
              <w:rPr>
                <w:rFonts w:ascii="Times New Roman" w:hAnsi="Times New Roman"/>
                <w:sz w:val="20"/>
                <w:szCs w:val="20"/>
              </w:rPr>
              <w:t>Освещение</w:t>
            </w:r>
          </w:p>
        </w:tc>
        <w:tc>
          <w:tcPr>
            <w:tcW w:w="1667" w:type="pct"/>
          </w:tcPr>
          <w:p w:rsidR="00EB4B48" w:rsidRPr="00855502" w:rsidRDefault="00EB4B48" w:rsidP="00BA601B">
            <w:pPr>
              <w:tabs>
                <w:tab w:val="left" w:pos="0"/>
                <w:tab w:val="left" w:pos="142"/>
              </w:tabs>
              <w:ind w:left="0" w:firstLine="0"/>
              <w:jc w:val="center"/>
              <w:rPr>
                <w:rFonts w:ascii="Times New Roman" w:hAnsi="Times New Roman"/>
                <w:sz w:val="20"/>
                <w:szCs w:val="20"/>
              </w:rPr>
            </w:pPr>
            <w:r w:rsidRPr="00855502">
              <w:rPr>
                <w:rFonts w:ascii="Times New Roman" w:hAnsi="Times New Roman"/>
                <w:sz w:val="20"/>
                <w:szCs w:val="20"/>
              </w:rPr>
              <w:t>16,934</w:t>
            </w:r>
          </w:p>
        </w:tc>
        <w:tc>
          <w:tcPr>
            <w:tcW w:w="1667" w:type="pct"/>
          </w:tcPr>
          <w:p w:rsidR="00EB4B48" w:rsidRPr="00855502" w:rsidRDefault="00EB4B48" w:rsidP="00BA601B">
            <w:pPr>
              <w:tabs>
                <w:tab w:val="left" w:pos="0"/>
                <w:tab w:val="left" w:pos="142"/>
              </w:tabs>
              <w:ind w:left="0" w:firstLine="0"/>
              <w:jc w:val="center"/>
              <w:rPr>
                <w:rFonts w:ascii="Times New Roman" w:hAnsi="Times New Roman"/>
                <w:sz w:val="20"/>
                <w:szCs w:val="20"/>
              </w:rPr>
            </w:pPr>
            <w:r w:rsidRPr="00855502">
              <w:rPr>
                <w:rFonts w:ascii="Times New Roman" w:hAnsi="Times New Roman"/>
                <w:sz w:val="20"/>
                <w:szCs w:val="20"/>
              </w:rPr>
              <w:t>11,981</w:t>
            </w:r>
          </w:p>
        </w:tc>
      </w:tr>
      <w:tr w:rsidR="00EB4B48" w:rsidRPr="00855502" w:rsidTr="00BA601B">
        <w:tc>
          <w:tcPr>
            <w:tcW w:w="1666" w:type="pct"/>
          </w:tcPr>
          <w:p w:rsidR="00EB4B48" w:rsidRPr="00855502" w:rsidRDefault="00EB4B48" w:rsidP="00BA601B">
            <w:pPr>
              <w:tabs>
                <w:tab w:val="left" w:pos="0"/>
                <w:tab w:val="left" w:pos="142"/>
              </w:tabs>
              <w:ind w:left="0" w:firstLine="0"/>
              <w:jc w:val="left"/>
              <w:rPr>
                <w:rFonts w:ascii="Times New Roman" w:hAnsi="Times New Roman"/>
                <w:b/>
                <w:sz w:val="20"/>
                <w:szCs w:val="20"/>
              </w:rPr>
            </w:pPr>
            <w:r w:rsidRPr="00855502">
              <w:rPr>
                <w:rFonts w:ascii="Times New Roman" w:hAnsi="Times New Roman"/>
                <w:b/>
                <w:sz w:val="20"/>
                <w:szCs w:val="20"/>
              </w:rPr>
              <w:t>Итого</w:t>
            </w:r>
          </w:p>
        </w:tc>
        <w:tc>
          <w:tcPr>
            <w:tcW w:w="1667" w:type="pct"/>
          </w:tcPr>
          <w:p w:rsidR="00EB4B48" w:rsidRPr="00855502" w:rsidRDefault="00EB4B48" w:rsidP="00BA601B">
            <w:pPr>
              <w:tabs>
                <w:tab w:val="left" w:pos="0"/>
                <w:tab w:val="left" w:pos="142"/>
              </w:tabs>
              <w:ind w:left="0" w:firstLine="0"/>
              <w:jc w:val="center"/>
              <w:rPr>
                <w:rFonts w:ascii="Times New Roman" w:hAnsi="Times New Roman"/>
                <w:b/>
                <w:sz w:val="20"/>
                <w:szCs w:val="20"/>
              </w:rPr>
            </w:pPr>
            <w:r w:rsidRPr="00855502">
              <w:rPr>
                <w:rFonts w:ascii="Times New Roman" w:hAnsi="Times New Roman"/>
                <w:b/>
                <w:sz w:val="20"/>
                <w:szCs w:val="20"/>
              </w:rPr>
              <w:t>135,934</w:t>
            </w:r>
          </w:p>
        </w:tc>
        <w:tc>
          <w:tcPr>
            <w:tcW w:w="1667" w:type="pct"/>
          </w:tcPr>
          <w:p w:rsidR="00EB4B48" w:rsidRPr="00855502" w:rsidRDefault="00EB4B48" w:rsidP="00BA601B">
            <w:pPr>
              <w:tabs>
                <w:tab w:val="left" w:pos="0"/>
                <w:tab w:val="left" w:pos="142"/>
              </w:tabs>
              <w:ind w:left="0" w:firstLine="0"/>
              <w:jc w:val="center"/>
              <w:rPr>
                <w:rFonts w:ascii="Times New Roman" w:hAnsi="Times New Roman"/>
                <w:b/>
                <w:sz w:val="20"/>
                <w:szCs w:val="20"/>
              </w:rPr>
            </w:pPr>
            <w:r w:rsidRPr="00855502">
              <w:rPr>
                <w:rFonts w:ascii="Times New Roman" w:hAnsi="Times New Roman"/>
                <w:b/>
                <w:sz w:val="20"/>
                <w:szCs w:val="20"/>
              </w:rPr>
              <w:t>365,701</w:t>
            </w:r>
          </w:p>
        </w:tc>
      </w:tr>
    </w:tbl>
    <w:p w:rsidR="00EB4B48" w:rsidRPr="005D1A3D" w:rsidRDefault="00EB4B48" w:rsidP="00EB4B48">
      <w:pPr>
        <w:tabs>
          <w:tab w:val="left" w:pos="0"/>
          <w:tab w:val="left" w:pos="142"/>
        </w:tabs>
        <w:spacing w:line="360" w:lineRule="auto"/>
        <w:ind w:firstLine="709"/>
        <w:rPr>
          <w:rFonts w:ascii="Times New Roman" w:hAnsi="Times New Roman"/>
          <w:sz w:val="24"/>
          <w:szCs w:val="24"/>
        </w:rPr>
      </w:pPr>
      <w:r>
        <w:rPr>
          <w:rFonts w:ascii="Times New Roman" w:hAnsi="Times New Roman"/>
          <w:sz w:val="24"/>
          <w:szCs w:val="24"/>
        </w:rPr>
        <w:t xml:space="preserve">В письме от 16.09.2013 г. №2947 Первого заместителя генерального директора – технического директора </w:t>
      </w:r>
      <w:r w:rsidR="00383D89">
        <w:rPr>
          <w:rFonts w:ascii="Times New Roman" w:hAnsi="Times New Roman"/>
          <w:sz w:val="24"/>
          <w:szCs w:val="24"/>
        </w:rPr>
        <w:t>ОАО «Югорская региональная электросетевая компания» (</w:t>
      </w:r>
      <w:r>
        <w:rPr>
          <w:rFonts w:ascii="Times New Roman" w:hAnsi="Times New Roman"/>
          <w:sz w:val="24"/>
          <w:szCs w:val="24"/>
        </w:rPr>
        <w:t>ОАО «ЮРЭСК»</w:t>
      </w:r>
      <w:r w:rsidR="00383D89">
        <w:rPr>
          <w:rFonts w:ascii="Times New Roman" w:hAnsi="Times New Roman"/>
          <w:sz w:val="24"/>
          <w:szCs w:val="24"/>
        </w:rPr>
        <w:t>)</w:t>
      </w:r>
      <w:r>
        <w:rPr>
          <w:rFonts w:ascii="Times New Roman" w:hAnsi="Times New Roman"/>
          <w:sz w:val="24"/>
          <w:szCs w:val="24"/>
        </w:rPr>
        <w:t xml:space="preserve"> А.Н. Маслова </w:t>
      </w:r>
      <w:r w:rsidR="00383D89">
        <w:rPr>
          <w:rFonts w:ascii="Times New Roman" w:hAnsi="Times New Roman"/>
          <w:sz w:val="24"/>
          <w:szCs w:val="24"/>
        </w:rPr>
        <w:t>указано</w:t>
      </w:r>
      <w:r>
        <w:rPr>
          <w:rFonts w:ascii="Times New Roman" w:hAnsi="Times New Roman"/>
          <w:sz w:val="24"/>
          <w:szCs w:val="24"/>
        </w:rPr>
        <w:t xml:space="preserve">, что в соответствии с мероприятиями, предусмотренными инвестиционной программой </w:t>
      </w:r>
      <w:r w:rsidR="00383D89">
        <w:rPr>
          <w:rFonts w:ascii="Times New Roman" w:hAnsi="Times New Roman"/>
          <w:sz w:val="24"/>
          <w:szCs w:val="24"/>
        </w:rPr>
        <w:t xml:space="preserve">ОАО «Югорская региональная электросетевая компания» </w:t>
      </w:r>
      <w:r>
        <w:rPr>
          <w:rFonts w:ascii="Times New Roman" w:hAnsi="Times New Roman"/>
          <w:sz w:val="24"/>
          <w:szCs w:val="24"/>
        </w:rPr>
        <w:t>на 2012-2014 годы, электроснабжение п. Ванзетур планируется перевести в централизованную зону энергоснабжения (от сетей электроснабжения, входящих в Е</w:t>
      </w:r>
      <w:r w:rsidR="00383D89">
        <w:rPr>
          <w:rFonts w:ascii="Times New Roman" w:hAnsi="Times New Roman"/>
          <w:sz w:val="24"/>
          <w:szCs w:val="24"/>
        </w:rPr>
        <w:t xml:space="preserve">диную </w:t>
      </w:r>
      <w:r>
        <w:rPr>
          <w:rFonts w:ascii="Times New Roman" w:hAnsi="Times New Roman"/>
          <w:sz w:val="24"/>
          <w:szCs w:val="24"/>
        </w:rPr>
        <w:t>Н</w:t>
      </w:r>
      <w:r w:rsidR="00383D89">
        <w:rPr>
          <w:rFonts w:ascii="Times New Roman" w:hAnsi="Times New Roman"/>
          <w:sz w:val="24"/>
          <w:szCs w:val="24"/>
        </w:rPr>
        <w:t xml:space="preserve">ациональную </w:t>
      </w:r>
      <w:r>
        <w:rPr>
          <w:rFonts w:ascii="Times New Roman" w:hAnsi="Times New Roman"/>
          <w:sz w:val="24"/>
          <w:szCs w:val="24"/>
        </w:rPr>
        <w:t>Э</w:t>
      </w:r>
      <w:r w:rsidR="00383D89">
        <w:rPr>
          <w:rFonts w:ascii="Times New Roman" w:hAnsi="Times New Roman"/>
          <w:sz w:val="24"/>
          <w:szCs w:val="24"/>
        </w:rPr>
        <w:t xml:space="preserve">нергетическую </w:t>
      </w:r>
      <w:r>
        <w:rPr>
          <w:rFonts w:ascii="Times New Roman" w:hAnsi="Times New Roman"/>
          <w:sz w:val="24"/>
          <w:szCs w:val="24"/>
        </w:rPr>
        <w:t>С</w:t>
      </w:r>
      <w:r w:rsidR="00383D89">
        <w:rPr>
          <w:rFonts w:ascii="Times New Roman" w:hAnsi="Times New Roman"/>
          <w:sz w:val="24"/>
          <w:szCs w:val="24"/>
        </w:rPr>
        <w:t>истему</w:t>
      </w:r>
      <w:r>
        <w:rPr>
          <w:rFonts w:ascii="Times New Roman" w:hAnsi="Times New Roman"/>
          <w:sz w:val="24"/>
          <w:szCs w:val="24"/>
        </w:rPr>
        <w:t>). Срок выполнения мероприятий по строительству объектов электросетевого хозяйства и перевод п. Ванзетур в зону централизованного электроснабжения – 2014 г</w:t>
      </w:r>
      <w:r w:rsidR="00DC2978">
        <w:rPr>
          <w:rFonts w:ascii="Times New Roman" w:hAnsi="Times New Roman"/>
          <w:sz w:val="24"/>
          <w:szCs w:val="24"/>
        </w:rPr>
        <w:t>.</w:t>
      </w:r>
    </w:p>
    <w:p w:rsidR="00FD2B72" w:rsidRPr="005D1A3D" w:rsidRDefault="00FD2B72"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Характеристика здания котельной представлена </w:t>
      </w:r>
      <w:r w:rsidRPr="001810B3">
        <w:rPr>
          <w:rFonts w:ascii="Times New Roman" w:hAnsi="Times New Roman"/>
          <w:sz w:val="24"/>
          <w:szCs w:val="24"/>
        </w:rPr>
        <w:t>в таблице</w:t>
      </w:r>
      <w:r w:rsidR="001810B3">
        <w:rPr>
          <w:rFonts w:ascii="Times New Roman" w:hAnsi="Times New Roman"/>
          <w:sz w:val="24"/>
          <w:szCs w:val="24"/>
        </w:rPr>
        <w:t xml:space="preserve"> 2.</w:t>
      </w:r>
      <w:r w:rsidR="008F5CF7">
        <w:rPr>
          <w:rFonts w:ascii="Times New Roman" w:hAnsi="Times New Roman"/>
          <w:sz w:val="24"/>
          <w:szCs w:val="24"/>
        </w:rPr>
        <w:t>2</w:t>
      </w:r>
      <w:r w:rsidR="001810B3">
        <w:rPr>
          <w:rFonts w:ascii="Times New Roman" w:hAnsi="Times New Roman"/>
          <w:sz w:val="24"/>
          <w:szCs w:val="24"/>
        </w:rPr>
        <w:t>.</w:t>
      </w:r>
    </w:p>
    <w:p w:rsidR="00816D9E" w:rsidRDefault="00816D9E" w:rsidP="00632534">
      <w:pPr>
        <w:pStyle w:val="aff7"/>
        <w:sectPr w:rsidR="00816D9E" w:rsidSect="007D2082">
          <w:type w:val="continuous"/>
          <w:pgSz w:w="11906" w:h="16838"/>
          <w:pgMar w:top="993" w:right="850" w:bottom="993" w:left="1418" w:header="708" w:footer="708" w:gutter="0"/>
          <w:cols w:space="720"/>
        </w:sectPr>
      </w:pPr>
    </w:p>
    <w:p w:rsidR="001810B3" w:rsidRPr="00E9217B" w:rsidRDefault="001810B3" w:rsidP="00E9217B">
      <w:pPr>
        <w:pStyle w:val="1fc"/>
        <w:rPr>
          <w:b w:val="0"/>
        </w:rPr>
      </w:pPr>
      <w:bookmarkStart w:id="31" w:name="_Toc372238145"/>
      <w:r>
        <w:lastRenderedPageBreak/>
        <w:t xml:space="preserve">Таблица </w:t>
      </w:r>
      <w:fldSimple w:instr=" STYLEREF 1 \s ">
        <w:r w:rsidR="00F37156">
          <w:rPr>
            <w:noProof/>
          </w:rPr>
          <w:t>2</w:t>
        </w:r>
      </w:fldSimple>
      <w:r w:rsidR="00B00A5D">
        <w:t>.</w:t>
      </w:r>
      <w:fldSimple w:instr=" SEQ Таблица \* ARABIC \s 1 ">
        <w:r w:rsidR="00F37156">
          <w:rPr>
            <w:noProof/>
          </w:rPr>
          <w:t>2</w:t>
        </w:r>
      </w:fldSimple>
      <w:r>
        <w:t xml:space="preserve"> – </w:t>
      </w:r>
      <w:r w:rsidRPr="00E9217B">
        <w:rPr>
          <w:b w:val="0"/>
        </w:rPr>
        <w:t>Характеристика здания котельной №6</w:t>
      </w:r>
      <w:bookmarkEnd w:id="31"/>
    </w:p>
    <w:tbl>
      <w:tblPr>
        <w:tblW w:w="5000" w:type="pct"/>
        <w:tblLayout w:type="fixed"/>
        <w:tblLook w:val="04A0"/>
      </w:tblPr>
      <w:tblGrid>
        <w:gridCol w:w="1685"/>
        <w:gridCol w:w="1516"/>
        <w:gridCol w:w="1727"/>
        <w:gridCol w:w="2155"/>
        <w:gridCol w:w="1640"/>
        <w:gridCol w:w="1043"/>
        <w:gridCol w:w="1224"/>
        <w:gridCol w:w="898"/>
        <w:gridCol w:w="1609"/>
        <w:gridCol w:w="1573"/>
      </w:tblGrid>
      <w:tr w:rsidR="00FD2B72" w:rsidRPr="00C971D7" w:rsidTr="00816D9E">
        <w:trPr>
          <w:trHeight w:val="1050"/>
        </w:trPr>
        <w:tc>
          <w:tcPr>
            <w:tcW w:w="5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Наименование строения</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Год ввода в эксплуатацию</w:t>
            </w:r>
          </w:p>
        </w:tc>
        <w:tc>
          <w:tcPr>
            <w:tcW w:w="1288" w:type="pct"/>
            <w:gridSpan w:val="2"/>
            <w:tcBorders>
              <w:top w:val="single" w:sz="4" w:space="0" w:color="auto"/>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Ограждающие конструкции</w:t>
            </w:r>
          </w:p>
        </w:tc>
        <w:tc>
          <w:tcPr>
            <w:tcW w:w="5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Фактический и физический износ здания, %</w:t>
            </w:r>
          </w:p>
        </w:tc>
        <w:tc>
          <w:tcPr>
            <w:tcW w:w="752" w:type="pct"/>
            <w:gridSpan w:val="2"/>
            <w:tcBorders>
              <w:top w:val="single" w:sz="4" w:space="0" w:color="auto"/>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Характеристика здания</w:t>
            </w:r>
          </w:p>
        </w:tc>
        <w:tc>
          <w:tcPr>
            <w:tcW w:w="832" w:type="pct"/>
            <w:gridSpan w:val="2"/>
            <w:tcBorders>
              <w:top w:val="single" w:sz="4" w:space="0" w:color="auto"/>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Удельная тепловая хар-ка здания за отчетный год, Вт/куб*С</w:t>
            </w:r>
          </w:p>
        </w:tc>
        <w:tc>
          <w:tcPr>
            <w:tcW w:w="5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Суммарный удельный годовой расход тепловой энергии на отопление и вентиляцию, Гкал</w:t>
            </w:r>
          </w:p>
        </w:tc>
      </w:tr>
      <w:tr w:rsidR="00FD2B72" w:rsidRPr="00C971D7" w:rsidTr="00383D89">
        <w:trPr>
          <w:trHeight w:val="720"/>
        </w:trPr>
        <w:tc>
          <w:tcPr>
            <w:tcW w:w="559" w:type="pct"/>
            <w:vMerge/>
            <w:tcBorders>
              <w:top w:val="single" w:sz="4" w:space="0" w:color="auto"/>
              <w:left w:val="single" w:sz="4" w:space="0" w:color="auto"/>
              <w:bottom w:val="single" w:sz="4" w:space="0" w:color="auto"/>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03" w:type="pct"/>
            <w:vMerge/>
            <w:tcBorders>
              <w:top w:val="single" w:sz="4" w:space="0" w:color="auto"/>
              <w:left w:val="single" w:sz="4" w:space="0" w:color="auto"/>
              <w:bottom w:val="single" w:sz="4" w:space="0" w:color="auto"/>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73"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Наименование конструкции</w:t>
            </w:r>
          </w:p>
        </w:tc>
        <w:tc>
          <w:tcPr>
            <w:tcW w:w="715"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Краткая характеристика</w:t>
            </w:r>
          </w:p>
        </w:tc>
        <w:tc>
          <w:tcPr>
            <w:tcW w:w="544" w:type="pct"/>
            <w:vMerge/>
            <w:tcBorders>
              <w:top w:val="single" w:sz="4" w:space="0" w:color="auto"/>
              <w:left w:val="single" w:sz="4" w:space="0" w:color="auto"/>
              <w:bottom w:val="single" w:sz="4" w:space="0" w:color="auto"/>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b/>
                <w:color w:val="000000"/>
                <w:spacing w:val="0"/>
                <w:sz w:val="20"/>
                <w:szCs w:val="20"/>
                <w:lang w:eastAsia="ru-RU"/>
              </w:rPr>
            </w:pPr>
          </w:p>
        </w:tc>
        <w:tc>
          <w:tcPr>
            <w:tcW w:w="346"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Объем здания, м3</w:t>
            </w:r>
          </w:p>
        </w:tc>
        <w:tc>
          <w:tcPr>
            <w:tcW w:w="406" w:type="pct"/>
            <w:tcBorders>
              <w:top w:val="nil"/>
              <w:left w:val="nil"/>
              <w:bottom w:val="single" w:sz="4" w:space="0" w:color="auto"/>
              <w:right w:val="single" w:sz="4" w:space="0" w:color="auto"/>
            </w:tcBorders>
            <w:shd w:val="clear" w:color="auto" w:fill="auto"/>
            <w:vAlign w:val="center"/>
            <w:hideMark/>
          </w:tcPr>
          <w:p w:rsidR="00FD2B72" w:rsidRPr="00C971D7" w:rsidRDefault="00816D9E"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Площадь</w:t>
            </w:r>
            <w:r w:rsidR="00FD2B72" w:rsidRPr="00C971D7">
              <w:rPr>
                <w:rFonts w:ascii="Times New Roman" w:eastAsia="Times New Roman" w:hAnsi="Times New Roman"/>
                <w:b/>
                <w:color w:val="000000"/>
                <w:spacing w:val="0"/>
                <w:sz w:val="20"/>
                <w:szCs w:val="20"/>
                <w:lang w:eastAsia="ru-RU"/>
              </w:rPr>
              <w:t xml:space="preserve"> здания, м2</w:t>
            </w:r>
          </w:p>
        </w:tc>
        <w:tc>
          <w:tcPr>
            <w:tcW w:w="298"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Факт.</w:t>
            </w:r>
          </w:p>
        </w:tc>
        <w:tc>
          <w:tcPr>
            <w:tcW w:w="534"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C971D7">
              <w:rPr>
                <w:rFonts w:ascii="Times New Roman" w:eastAsia="Times New Roman" w:hAnsi="Times New Roman"/>
                <w:b/>
                <w:color w:val="000000"/>
                <w:spacing w:val="0"/>
                <w:sz w:val="20"/>
                <w:szCs w:val="20"/>
                <w:lang w:eastAsia="ru-RU"/>
              </w:rPr>
              <w:t>Расчетно-нормативная</w:t>
            </w:r>
          </w:p>
        </w:tc>
        <w:tc>
          <w:tcPr>
            <w:tcW w:w="522" w:type="pct"/>
            <w:vMerge/>
            <w:tcBorders>
              <w:top w:val="single" w:sz="4" w:space="0" w:color="auto"/>
              <w:left w:val="single" w:sz="4" w:space="0" w:color="auto"/>
              <w:bottom w:val="single" w:sz="4" w:space="0" w:color="auto"/>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r>
      <w:tr w:rsidR="00FD2B72" w:rsidRPr="00C971D7" w:rsidTr="00383D89">
        <w:trPr>
          <w:trHeight w:val="1260"/>
        </w:trPr>
        <w:tc>
          <w:tcPr>
            <w:tcW w:w="559"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Котельная №6</w:t>
            </w:r>
          </w:p>
        </w:tc>
        <w:tc>
          <w:tcPr>
            <w:tcW w:w="503"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1998</w:t>
            </w:r>
          </w:p>
        </w:tc>
        <w:tc>
          <w:tcPr>
            <w:tcW w:w="573"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Стены</w:t>
            </w:r>
          </w:p>
        </w:tc>
        <w:tc>
          <w:tcPr>
            <w:tcW w:w="715"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EB4B48">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Металлические панели с ут</w:t>
            </w:r>
            <w:r w:rsidR="00EB4B48">
              <w:rPr>
                <w:rFonts w:ascii="Times New Roman" w:eastAsia="Times New Roman" w:hAnsi="Times New Roman"/>
                <w:color w:val="000000"/>
                <w:spacing w:val="0"/>
                <w:sz w:val="20"/>
                <w:szCs w:val="20"/>
                <w:lang w:eastAsia="ru-RU"/>
              </w:rPr>
              <w:t>е</w:t>
            </w:r>
            <w:r w:rsidRPr="00C971D7">
              <w:rPr>
                <w:rFonts w:ascii="Times New Roman" w:eastAsia="Times New Roman" w:hAnsi="Times New Roman"/>
                <w:color w:val="000000"/>
                <w:spacing w:val="0"/>
                <w:sz w:val="20"/>
                <w:szCs w:val="20"/>
                <w:lang w:eastAsia="ru-RU"/>
              </w:rPr>
              <w:t>плителем по металлическому каркасу. Стены заливные, опилобетон</w:t>
            </w:r>
          </w:p>
        </w:tc>
        <w:tc>
          <w:tcPr>
            <w:tcW w:w="544"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42,8</w:t>
            </w:r>
          </w:p>
        </w:tc>
        <w:tc>
          <w:tcPr>
            <w:tcW w:w="346"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408</w:t>
            </w:r>
          </w:p>
        </w:tc>
        <w:tc>
          <w:tcPr>
            <w:tcW w:w="406"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120</w:t>
            </w:r>
          </w:p>
        </w:tc>
        <w:tc>
          <w:tcPr>
            <w:tcW w:w="298"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0,813</w:t>
            </w:r>
          </w:p>
        </w:tc>
        <w:tc>
          <w:tcPr>
            <w:tcW w:w="534"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0,267</w:t>
            </w:r>
          </w:p>
        </w:tc>
        <w:tc>
          <w:tcPr>
            <w:tcW w:w="522" w:type="pct"/>
            <w:vMerge w:val="restart"/>
            <w:tcBorders>
              <w:top w:val="nil"/>
              <w:left w:val="single" w:sz="4" w:space="0" w:color="auto"/>
              <w:bottom w:val="single" w:sz="4" w:space="0" w:color="000000"/>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66,18</w:t>
            </w:r>
          </w:p>
        </w:tc>
      </w:tr>
      <w:tr w:rsidR="00FD2B72" w:rsidRPr="00C971D7" w:rsidTr="00383D89">
        <w:trPr>
          <w:trHeight w:val="720"/>
        </w:trPr>
        <w:tc>
          <w:tcPr>
            <w:tcW w:w="559"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03"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73"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Окна</w:t>
            </w:r>
          </w:p>
        </w:tc>
        <w:tc>
          <w:tcPr>
            <w:tcW w:w="715"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Двойные глухие. Деревянные</w:t>
            </w:r>
          </w:p>
        </w:tc>
        <w:tc>
          <w:tcPr>
            <w:tcW w:w="544"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346"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406"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298"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34"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22"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r>
      <w:tr w:rsidR="00FD2B72" w:rsidRPr="00C971D7" w:rsidTr="00383D89">
        <w:trPr>
          <w:trHeight w:val="720"/>
        </w:trPr>
        <w:tc>
          <w:tcPr>
            <w:tcW w:w="559"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03"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73"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Крыша</w:t>
            </w:r>
          </w:p>
        </w:tc>
        <w:tc>
          <w:tcPr>
            <w:tcW w:w="715" w:type="pct"/>
            <w:tcBorders>
              <w:top w:val="nil"/>
              <w:left w:val="nil"/>
              <w:bottom w:val="single" w:sz="4" w:space="0" w:color="auto"/>
              <w:right w:val="single" w:sz="4" w:space="0" w:color="auto"/>
            </w:tcBorders>
            <w:shd w:val="clear" w:color="auto" w:fill="auto"/>
            <w:vAlign w:val="center"/>
            <w:hideMark/>
          </w:tcPr>
          <w:p w:rsidR="00FD2B72" w:rsidRPr="00C971D7" w:rsidRDefault="00FD2B72" w:rsidP="008C1FAC">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C971D7">
              <w:rPr>
                <w:rFonts w:ascii="Times New Roman" w:eastAsia="Times New Roman" w:hAnsi="Times New Roman"/>
                <w:color w:val="000000"/>
                <w:spacing w:val="0"/>
                <w:sz w:val="20"/>
                <w:szCs w:val="20"/>
                <w:lang w:eastAsia="ru-RU"/>
              </w:rPr>
              <w:t>Металлическая (оцинкованное железо)</w:t>
            </w:r>
          </w:p>
        </w:tc>
        <w:tc>
          <w:tcPr>
            <w:tcW w:w="544"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346"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406"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298"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34"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c>
          <w:tcPr>
            <w:tcW w:w="522" w:type="pct"/>
            <w:vMerge/>
            <w:tcBorders>
              <w:top w:val="nil"/>
              <w:left w:val="single" w:sz="4" w:space="0" w:color="auto"/>
              <w:bottom w:val="single" w:sz="4" w:space="0" w:color="000000"/>
              <w:right w:val="single" w:sz="4" w:space="0" w:color="auto"/>
            </w:tcBorders>
            <w:vAlign w:val="center"/>
            <w:hideMark/>
          </w:tcPr>
          <w:p w:rsidR="00FD2B72" w:rsidRPr="00C971D7" w:rsidRDefault="00FD2B72" w:rsidP="008C1FAC">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p>
        </w:tc>
      </w:tr>
    </w:tbl>
    <w:p w:rsidR="00816D9E" w:rsidRDefault="00816D9E" w:rsidP="00961739">
      <w:pPr>
        <w:spacing w:line="360" w:lineRule="auto"/>
        <w:ind w:firstLine="709"/>
        <w:rPr>
          <w:rFonts w:cs="Arial"/>
          <w:sz w:val="24"/>
          <w:szCs w:val="24"/>
        </w:rPr>
        <w:sectPr w:rsidR="00816D9E" w:rsidSect="007D2082">
          <w:type w:val="continuous"/>
          <w:pgSz w:w="16838" w:h="11906" w:orient="landscape"/>
          <w:pgMar w:top="851" w:right="992" w:bottom="1418" w:left="992" w:header="709" w:footer="709" w:gutter="0"/>
          <w:cols w:space="720"/>
        </w:sectPr>
      </w:pPr>
    </w:p>
    <w:p w:rsidR="00FD2B72" w:rsidRPr="00A9098D" w:rsidRDefault="00FD2B72" w:rsidP="00961739">
      <w:pPr>
        <w:spacing w:line="360" w:lineRule="auto"/>
        <w:ind w:firstLine="709"/>
        <w:rPr>
          <w:rFonts w:cs="Arial"/>
          <w:sz w:val="24"/>
          <w:szCs w:val="24"/>
        </w:rPr>
      </w:pPr>
    </w:p>
    <w:p w:rsidR="00E77165" w:rsidRPr="00A9098D" w:rsidRDefault="00E77165" w:rsidP="00961739">
      <w:pPr>
        <w:spacing w:line="360" w:lineRule="auto"/>
        <w:ind w:firstLine="709"/>
        <w:rPr>
          <w:rFonts w:cs="Arial"/>
          <w:noProof/>
          <w:sz w:val="24"/>
          <w:szCs w:val="24"/>
          <w:lang w:eastAsia="ru-RU"/>
        </w:rPr>
      </w:pPr>
    </w:p>
    <w:p w:rsidR="00E77165" w:rsidRPr="00A9098D" w:rsidRDefault="00E77165" w:rsidP="00961739">
      <w:pPr>
        <w:spacing w:line="360" w:lineRule="auto"/>
        <w:ind w:firstLine="709"/>
        <w:rPr>
          <w:rFonts w:cs="Arial"/>
          <w:noProof/>
          <w:sz w:val="24"/>
          <w:szCs w:val="24"/>
          <w:lang w:eastAsia="ru-RU"/>
        </w:rPr>
      </w:pPr>
    </w:p>
    <w:p w:rsidR="00D0599E" w:rsidRDefault="00E77165" w:rsidP="00D0599E">
      <w:pPr>
        <w:keepNext/>
        <w:spacing w:line="360" w:lineRule="auto"/>
        <w:ind w:firstLine="0"/>
      </w:pPr>
      <w:r w:rsidRPr="00A9098D">
        <w:rPr>
          <w:rFonts w:cs="Arial"/>
          <w:noProof/>
          <w:sz w:val="24"/>
          <w:szCs w:val="24"/>
          <w:lang w:eastAsia="ru-RU"/>
        </w:rPr>
        <w:drawing>
          <wp:inline distT="0" distB="0" distL="0" distR="0">
            <wp:extent cx="6038850" cy="38195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2521" t="5820" r="9611" b="43048"/>
                    <a:stretch/>
                  </pic:blipFill>
                  <pic:spPr bwMode="auto">
                    <a:xfrm>
                      <a:off x="0" y="0"/>
                      <a:ext cx="6045464" cy="38237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165" w:rsidRPr="00E9217B" w:rsidRDefault="00D0599E" w:rsidP="0019668F">
      <w:pPr>
        <w:pStyle w:val="1fc"/>
        <w:jc w:val="center"/>
        <w:rPr>
          <w:rFonts w:ascii="Arial" w:hAnsi="Arial" w:cs="Arial"/>
          <w:b w:val="0"/>
          <w:sz w:val="24"/>
          <w:szCs w:val="24"/>
        </w:rPr>
      </w:pPr>
      <w:bookmarkStart w:id="32" w:name="_Toc372238180"/>
      <w:r>
        <w:t xml:space="preserve">Рисунок </w:t>
      </w:r>
      <w:fldSimple w:instr=" STYLEREF 1 \s ">
        <w:r w:rsidR="00F37156">
          <w:rPr>
            <w:noProof/>
          </w:rPr>
          <w:t>2</w:t>
        </w:r>
      </w:fldSimple>
      <w:r w:rsidR="00B00A5D">
        <w:t>.</w:t>
      </w:r>
      <w:fldSimple w:instr=" SEQ Рисунок \* ARABIC \s 1 ">
        <w:r w:rsidR="00F37156">
          <w:rPr>
            <w:noProof/>
          </w:rPr>
          <w:t>1</w:t>
        </w:r>
      </w:fldSimple>
      <w:r w:rsidR="00816D9E" w:rsidRPr="00816D9E">
        <w:t>–</w:t>
      </w:r>
      <w:r w:rsidR="00816D9E" w:rsidRPr="00E9217B">
        <w:rPr>
          <w:b w:val="0"/>
        </w:rPr>
        <w:t>Здание котельной №6</w:t>
      </w:r>
      <w:bookmarkEnd w:id="32"/>
    </w:p>
    <w:p w:rsidR="00B64B8B" w:rsidRPr="00A9098D" w:rsidRDefault="00B64B8B" w:rsidP="00961739">
      <w:pPr>
        <w:spacing w:line="360" w:lineRule="auto"/>
        <w:ind w:firstLine="709"/>
        <w:rPr>
          <w:rFonts w:cs="Arial"/>
          <w:noProof/>
          <w:sz w:val="24"/>
          <w:szCs w:val="24"/>
          <w:lang w:eastAsia="ru-RU"/>
        </w:rPr>
      </w:pPr>
    </w:p>
    <w:p w:rsidR="00D0599E" w:rsidRDefault="00D0599E" w:rsidP="00961739">
      <w:pPr>
        <w:spacing w:line="360" w:lineRule="auto"/>
        <w:ind w:firstLine="709"/>
        <w:jc w:val="center"/>
      </w:pPr>
    </w:p>
    <w:p w:rsidR="00D0599E" w:rsidRDefault="00A07AA5" w:rsidP="00D0599E">
      <w:pPr>
        <w:keepNext/>
        <w:spacing w:line="360" w:lineRule="auto"/>
        <w:ind w:firstLine="0"/>
        <w:jc w:val="center"/>
      </w:pPr>
      <w:r w:rsidRPr="00A07AA5">
        <w:rPr>
          <w:rFonts w:cs="Arial"/>
          <w:noProof/>
          <w:sz w:val="24"/>
          <w:szCs w:val="24"/>
          <w:lang w:eastAsia="ru-RU"/>
        </w:rPr>
        <w:lastRenderedPageBreak/>
        <w:pict>
          <v:rect id="Прямоугольник 41" o:spid="_x0000_s1026" style="position:absolute;left:0;text-align:left;margin-left:272.95pt;margin-top:90.5pt;width:6.7pt;height:39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" fillcolor="yellow" strokecolor="black [3213]">
            <v:shadow on="t" color="black" opacity="22937f" origin=",.5" offset="0,.63889mm"/>
          </v:rect>
        </w:pict>
      </w:r>
      <w:r w:rsidRPr="00A07AA5">
        <w:rPr>
          <w:rFonts w:cs="Arial"/>
          <w:noProof/>
          <w:sz w:val="24"/>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9" o:spid="_x0000_s1037" type="#_x0000_t5" style="position:absolute;left:0;text-align:left;margin-left:257.4pt;margin-top:110.05pt;width:17.85pt;height:19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" fillcolor="yellow" strokecolor="black [3213]">
            <v:shadow on="t" color="black" opacity="22937f" origin=",.5" offset="0,.63889mm"/>
          </v:shape>
        </w:pict>
      </w:r>
      <w:r w:rsidRPr="00A07AA5">
        <w:rPr>
          <w:rFonts w:cs="Arial"/>
          <w:noProof/>
          <w:sz w:val="24"/>
          <w:szCs w:val="24"/>
          <w:lang w:eastAsia="ru-RU"/>
        </w:rPr>
        <w:pict>
          <v:shapetype id="_x0000_t202" coordsize="21600,21600" o:spt="202" path="m,l,21600r21600,l21600,xe">
            <v:stroke joinstyle="miter"/>
            <v:path gradientshapeok="t" o:connecttype="rect"/>
          </v:shapetype>
          <v:shape id="Поле 42" o:spid="_x0000_s1036" type="#_x0000_t202" style="position:absolute;left:0;text-align:left;margin-left:143.05pt;margin-top:83.65pt;width:123.15pt;height:29.4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" filled="f" stroked="f" strokeweight=".5pt">
            <v:textbox>
              <w:txbxContent>
                <w:p w:rsidR="007D2082" w:rsidRPr="00FD2B72" w:rsidRDefault="007D2082" w:rsidP="00FD2B72">
                  <w:pPr>
                    <w:jc w:val="center"/>
                    <w:rPr>
                      <w:b/>
                    </w:rPr>
                  </w:pPr>
                  <w:r w:rsidRPr="00FD2B72">
                    <w:rPr>
                      <w:b/>
                    </w:rPr>
                    <w:t>Котельная №6</w:t>
                  </w:r>
                </w:p>
              </w:txbxContent>
            </v:textbox>
          </v:shape>
        </w:pict>
      </w:r>
      <w:r w:rsidR="00B64B8B" w:rsidRPr="00A9098D">
        <w:rPr>
          <w:rFonts w:cs="Arial"/>
          <w:noProof/>
          <w:sz w:val="24"/>
          <w:szCs w:val="24"/>
          <w:lang w:eastAsia="ru-RU"/>
        </w:rPr>
        <w:drawing>
          <wp:inline distT="0" distB="0" distL="0" distR="0">
            <wp:extent cx="5387248" cy="4494178"/>
            <wp:effectExtent l="0" t="0" r="444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8235" t="7778" r="55952" b="5555"/>
                    <a:stretch/>
                  </pic:blipFill>
                  <pic:spPr bwMode="auto">
                    <a:xfrm>
                      <a:off x="0" y="0"/>
                      <a:ext cx="5403517" cy="450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3CA4" w:rsidRPr="00E9217B" w:rsidRDefault="00D0599E" w:rsidP="0019668F">
      <w:pPr>
        <w:pStyle w:val="1fc"/>
        <w:jc w:val="center"/>
        <w:rPr>
          <w:b w:val="0"/>
        </w:rPr>
      </w:pPr>
      <w:bookmarkStart w:id="33" w:name="_Toc372238181"/>
      <w:r>
        <w:t xml:space="preserve">Рисунок </w:t>
      </w:r>
      <w:fldSimple w:instr=" STYLEREF 1 \s ">
        <w:r w:rsidR="00F37156">
          <w:rPr>
            <w:noProof/>
          </w:rPr>
          <w:t>2</w:t>
        </w:r>
      </w:fldSimple>
      <w:r w:rsidR="00B00A5D">
        <w:t>.</w:t>
      </w:r>
      <w:fldSimple w:instr=" SEQ Рисунок \* ARABIC \s 1 ">
        <w:r w:rsidR="00F37156">
          <w:rPr>
            <w:noProof/>
          </w:rPr>
          <w:t>2</w:t>
        </w:r>
      </w:fldSimple>
      <w:r>
        <w:t xml:space="preserve"> -</w:t>
      </w:r>
      <w:r w:rsidRPr="00E9217B">
        <w:rPr>
          <w:b w:val="0"/>
        </w:rPr>
        <w:t xml:space="preserve">Расположение </w:t>
      </w:r>
      <w:r w:rsidR="00816D9E" w:rsidRPr="00E9217B">
        <w:rPr>
          <w:b w:val="0"/>
        </w:rPr>
        <w:t>котельной №6 на территории п. Ванзетур</w:t>
      </w:r>
      <w:bookmarkEnd w:id="33"/>
    </w:p>
    <w:p w:rsidR="00EB4B48" w:rsidRPr="005D1A3D" w:rsidRDefault="00EB4B48" w:rsidP="00EB4B48">
      <w:pPr>
        <w:spacing w:line="360" w:lineRule="auto"/>
        <w:ind w:firstLine="709"/>
        <w:rPr>
          <w:rFonts w:ascii="Times New Roman" w:hAnsi="Times New Roman"/>
          <w:sz w:val="24"/>
          <w:szCs w:val="24"/>
        </w:rPr>
      </w:pPr>
      <w:r w:rsidRPr="005D1A3D">
        <w:rPr>
          <w:rFonts w:ascii="Times New Roman" w:hAnsi="Times New Roman"/>
          <w:sz w:val="24"/>
          <w:szCs w:val="24"/>
        </w:rPr>
        <w:t xml:space="preserve">Котельная №6 оборудована двумя водогрейными котлами КВр-1,6, на момент разработки </w:t>
      </w:r>
      <w:r>
        <w:rPr>
          <w:rFonts w:ascii="Times New Roman" w:hAnsi="Times New Roman"/>
          <w:sz w:val="24"/>
          <w:szCs w:val="24"/>
        </w:rPr>
        <w:t>с</w:t>
      </w:r>
      <w:r w:rsidRPr="005D1A3D">
        <w:rPr>
          <w:rFonts w:ascii="Times New Roman" w:hAnsi="Times New Roman"/>
          <w:sz w:val="24"/>
          <w:szCs w:val="24"/>
        </w:rPr>
        <w:t xml:space="preserve">хемы находящимися в резерве, и одним котлом КВр-1,5 – </w:t>
      </w:r>
      <w:r>
        <w:rPr>
          <w:rFonts w:ascii="Times New Roman" w:hAnsi="Times New Roman"/>
          <w:sz w:val="24"/>
          <w:szCs w:val="24"/>
        </w:rPr>
        <w:t xml:space="preserve">находящимся </w:t>
      </w:r>
      <w:r w:rsidRPr="005D1A3D">
        <w:rPr>
          <w:rFonts w:ascii="Times New Roman" w:hAnsi="Times New Roman"/>
          <w:sz w:val="24"/>
          <w:szCs w:val="24"/>
        </w:rPr>
        <w:t xml:space="preserve">в работе. Система теплоснабжения от </w:t>
      </w:r>
      <w:r>
        <w:rPr>
          <w:rFonts w:ascii="Times New Roman" w:hAnsi="Times New Roman"/>
          <w:sz w:val="24"/>
          <w:szCs w:val="24"/>
        </w:rPr>
        <w:t>к</w:t>
      </w:r>
      <w:r w:rsidRPr="005D1A3D">
        <w:rPr>
          <w:rFonts w:ascii="Times New Roman" w:hAnsi="Times New Roman"/>
          <w:sz w:val="24"/>
          <w:szCs w:val="24"/>
        </w:rPr>
        <w:t>отельной №6 - закрытая. В летнее время котельная</w:t>
      </w:r>
      <w:r>
        <w:rPr>
          <w:rFonts w:ascii="Times New Roman" w:hAnsi="Times New Roman"/>
          <w:sz w:val="24"/>
          <w:szCs w:val="24"/>
        </w:rPr>
        <w:t xml:space="preserve"> - н</w:t>
      </w:r>
      <w:r w:rsidRPr="005D1A3D">
        <w:rPr>
          <w:rFonts w:ascii="Times New Roman" w:hAnsi="Times New Roman"/>
          <w:sz w:val="24"/>
          <w:szCs w:val="24"/>
        </w:rPr>
        <w:t xml:space="preserve">е </w:t>
      </w:r>
      <w:r w:rsidR="00BA13E2">
        <w:rPr>
          <w:rFonts w:ascii="Times New Roman" w:hAnsi="Times New Roman"/>
          <w:sz w:val="24"/>
          <w:szCs w:val="24"/>
        </w:rPr>
        <w:t>эксплуатируется</w:t>
      </w:r>
      <w:r w:rsidRPr="005D1A3D">
        <w:rPr>
          <w:rFonts w:ascii="Times New Roman" w:hAnsi="Times New Roman"/>
          <w:sz w:val="24"/>
          <w:szCs w:val="24"/>
        </w:rPr>
        <w:t xml:space="preserve">. </w:t>
      </w:r>
    </w:p>
    <w:p w:rsidR="00EB4B48" w:rsidRPr="00A710F1" w:rsidRDefault="00EB4B48" w:rsidP="00EB4B48">
      <w:pPr>
        <w:spacing w:line="360" w:lineRule="auto"/>
        <w:ind w:firstLine="709"/>
        <w:rPr>
          <w:rFonts w:ascii="Times New Roman" w:hAnsi="Times New Roman"/>
          <w:sz w:val="24"/>
          <w:szCs w:val="24"/>
        </w:rPr>
      </w:pPr>
      <w:r w:rsidRPr="00A710F1">
        <w:rPr>
          <w:rFonts w:ascii="Times New Roman" w:hAnsi="Times New Roman"/>
          <w:sz w:val="24"/>
          <w:szCs w:val="24"/>
        </w:rPr>
        <w:t xml:space="preserve">Отпуск тепла потребителям </w:t>
      </w:r>
      <w:r w:rsidR="00BA13E2">
        <w:rPr>
          <w:rFonts w:ascii="Times New Roman" w:hAnsi="Times New Roman"/>
          <w:sz w:val="24"/>
          <w:szCs w:val="24"/>
        </w:rPr>
        <w:t xml:space="preserve">с котельной №6 </w:t>
      </w:r>
      <w:r w:rsidRPr="00A710F1">
        <w:rPr>
          <w:rFonts w:ascii="Times New Roman" w:hAnsi="Times New Roman"/>
          <w:sz w:val="24"/>
          <w:szCs w:val="24"/>
        </w:rPr>
        <w:t xml:space="preserve">осуществляется </w:t>
      </w:r>
      <w:r>
        <w:rPr>
          <w:rFonts w:ascii="Times New Roman" w:hAnsi="Times New Roman"/>
          <w:sz w:val="24"/>
          <w:szCs w:val="24"/>
        </w:rPr>
        <w:t xml:space="preserve">в </w:t>
      </w:r>
      <w:r w:rsidRPr="00A710F1">
        <w:rPr>
          <w:rFonts w:ascii="Times New Roman" w:hAnsi="Times New Roman"/>
          <w:sz w:val="24"/>
          <w:szCs w:val="24"/>
        </w:rPr>
        <w:t>горячей вод</w:t>
      </w:r>
      <w:r>
        <w:rPr>
          <w:rFonts w:ascii="Times New Roman" w:hAnsi="Times New Roman"/>
          <w:sz w:val="24"/>
          <w:szCs w:val="24"/>
        </w:rPr>
        <w:t>е</w:t>
      </w:r>
      <w:r w:rsidR="00BA13E2">
        <w:rPr>
          <w:rFonts w:ascii="Times New Roman" w:hAnsi="Times New Roman"/>
          <w:sz w:val="24"/>
          <w:szCs w:val="24"/>
        </w:rPr>
        <w:t xml:space="preserve"> на нужды отопления</w:t>
      </w:r>
      <w:r w:rsidRPr="00A710F1">
        <w:rPr>
          <w:rFonts w:ascii="Times New Roman" w:hAnsi="Times New Roman"/>
          <w:sz w:val="24"/>
          <w:szCs w:val="24"/>
        </w:rPr>
        <w:t xml:space="preserve">. Системы централизованного горячего водоснабжения потребителей </w:t>
      </w:r>
      <w:r>
        <w:rPr>
          <w:rFonts w:ascii="Times New Roman" w:hAnsi="Times New Roman"/>
          <w:sz w:val="24"/>
          <w:szCs w:val="24"/>
        </w:rPr>
        <w:t>– не предусмотрено</w:t>
      </w:r>
      <w:r w:rsidRPr="00A710F1">
        <w:rPr>
          <w:rFonts w:ascii="Times New Roman" w:hAnsi="Times New Roman"/>
          <w:sz w:val="24"/>
          <w:szCs w:val="24"/>
        </w:rPr>
        <w:t>.</w:t>
      </w:r>
    </w:p>
    <w:p w:rsidR="002525A7" w:rsidRDefault="002525A7"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Система централизованного теплоснабжения п. Ванзетур запроектирована на качественное регулирование отпуска тепловой энергии потребителям.Регулировка температуры теплоносителя осуществляется по </w:t>
      </w:r>
      <w:r w:rsidR="00EB4B48">
        <w:rPr>
          <w:rFonts w:ascii="Times New Roman" w:hAnsi="Times New Roman"/>
          <w:sz w:val="24"/>
          <w:szCs w:val="24"/>
        </w:rPr>
        <w:t xml:space="preserve">расчетному </w:t>
      </w:r>
      <w:r w:rsidRPr="005D1A3D">
        <w:rPr>
          <w:rFonts w:ascii="Times New Roman" w:hAnsi="Times New Roman"/>
          <w:sz w:val="24"/>
          <w:szCs w:val="24"/>
        </w:rPr>
        <w:t>температурному графику 95-70</w:t>
      </w:r>
      <w:r w:rsidR="00EB4B48" w:rsidRPr="00A710F1">
        <w:rPr>
          <w:rFonts w:ascii="Times New Roman" w:hAnsi="Times New Roman"/>
          <w:sz w:val="24"/>
          <w:szCs w:val="24"/>
          <w:vertAlign w:val="superscript"/>
        </w:rPr>
        <w:t>о</w:t>
      </w:r>
      <w:r w:rsidR="00EB4B48" w:rsidRPr="00A710F1">
        <w:rPr>
          <w:rFonts w:ascii="Times New Roman" w:hAnsi="Times New Roman"/>
          <w:sz w:val="24"/>
          <w:szCs w:val="24"/>
        </w:rPr>
        <w:t>С</w:t>
      </w:r>
      <w:r w:rsidRPr="005D1A3D">
        <w:rPr>
          <w:rFonts w:ascii="Times New Roman" w:hAnsi="Times New Roman"/>
          <w:sz w:val="24"/>
          <w:szCs w:val="24"/>
        </w:rPr>
        <w:t xml:space="preserve">, в зависимости от усредненной температуры наружного воздуха за промежуток времени в пределах 12 часов. В период резкого изменения температуры наружного воздуха (±3 </w:t>
      </w:r>
      <w:r w:rsidRPr="00194E05">
        <w:rPr>
          <w:rFonts w:ascii="Times New Roman" w:hAnsi="Times New Roman"/>
          <w:sz w:val="24"/>
          <w:szCs w:val="24"/>
          <w:vertAlign w:val="superscript"/>
        </w:rPr>
        <w:t>о</w:t>
      </w:r>
      <w:r w:rsidRPr="005D1A3D">
        <w:rPr>
          <w:rFonts w:ascii="Times New Roman" w:hAnsi="Times New Roman"/>
          <w:sz w:val="24"/>
          <w:szCs w:val="24"/>
        </w:rPr>
        <w:t>С/час и более) корректировка суточного графика отпуска тепла осуществляется в любое время суток по фактической температуре наружного воздуха.</w:t>
      </w:r>
    </w:p>
    <w:p w:rsidR="00A374BA" w:rsidRPr="005D1A3D" w:rsidRDefault="00A374BA" w:rsidP="00961739">
      <w:pPr>
        <w:spacing w:line="360" w:lineRule="auto"/>
        <w:ind w:firstLine="709"/>
        <w:rPr>
          <w:rFonts w:ascii="Times New Roman" w:hAnsi="Times New Roman"/>
          <w:sz w:val="24"/>
          <w:szCs w:val="24"/>
        </w:rPr>
      </w:pPr>
      <w:r>
        <w:rPr>
          <w:rFonts w:ascii="Times New Roman" w:hAnsi="Times New Roman"/>
          <w:sz w:val="24"/>
          <w:szCs w:val="24"/>
        </w:rPr>
        <w:t>Температурный график сетевой воды на выводе котельной №6 представлен в таблице 2.</w:t>
      </w:r>
      <w:r w:rsidR="008F5CF7">
        <w:rPr>
          <w:rFonts w:ascii="Times New Roman" w:hAnsi="Times New Roman"/>
          <w:sz w:val="24"/>
          <w:szCs w:val="24"/>
        </w:rPr>
        <w:t>3</w:t>
      </w:r>
      <w:r>
        <w:rPr>
          <w:rFonts w:ascii="Times New Roman" w:hAnsi="Times New Roman"/>
          <w:sz w:val="24"/>
          <w:szCs w:val="24"/>
        </w:rPr>
        <w:t xml:space="preserve">и </w:t>
      </w:r>
      <w:r>
        <w:rPr>
          <w:rFonts w:ascii="Times New Roman" w:hAnsi="Times New Roman"/>
          <w:sz w:val="24"/>
          <w:szCs w:val="24"/>
        </w:rPr>
        <w:lastRenderedPageBreak/>
        <w:t>на рисунке 2.3.</w:t>
      </w:r>
    </w:p>
    <w:p w:rsidR="00194E05" w:rsidRDefault="00194E05" w:rsidP="00E9217B">
      <w:pPr>
        <w:pStyle w:val="1fc"/>
      </w:pPr>
    </w:p>
    <w:p w:rsidR="00816D9E" w:rsidRPr="00E9217B" w:rsidRDefault="00816D9E" w:rsidP="00E9217B">
      <w:pPr>
        <w:pStyle w:val="1fc"/>
        <w:rPr>
          <w:b w:val="0"/>
        </w:rPr>
      </w:pPr>
      <w:bookmarkStart w:id="34" w:name="_Toc372238146"/>
      <w:r>
        <w:t xml:space="preserve">Таблица </w:t>
      </w:r>
      <w:fldSimple w:instr=" STYLEREF 1 \s ">
        <w:r w:rsidR="00F37156">
          <w:rPr>
            <w:noProof/>
          </w:rPr>
          <w:t>2</w:t>
        </w:r>
      </w:fldSimple>
      <w:r w:rsidR="00B00A5D">
        <w:t>.</w:t>
      </w:r>
      <w:fldSimple w:instr=" SEQ Таблица \* ARABIC \s 1 ">
        <w:r w:rsidR="00F37156">
          <w:rPr>
            <w:noProof/>
          </w:rPr>
          <w:t>3</w:t>
        </w:r>
      </w:fldSimple>
      <w:r w:rsidRPr="00E9217B">
        <w:rPr>
          <w:b w:val="0"/>
        </w:rPr>
        <w:t xml:space="preserve">– </w:t>
      </w:r>
      <w:r w:rsidR="00EB4B48">
        <w:rPr>
          <w:b w:val="0"/>
        </w:rPr>
        <w:t>Температурный г</w:t>
      </w:r>
      <w:r w:rsidRPr="00E9217B">
        <w:rPr>
          <w:b w:val="0"/>
        </w:rPr>
        <w:t>рафик работы котельной №6</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88"/>
        <w:gridCol w:w="3333"/>
        <w:gridCol w:w="3333"/>
      </w:tblGrid>
      <w:tr w:rsidR="00816D9E" w:rsidRPr="005D1A3D" w:rsidTr="00816D9E">
        <w:trPr>
          <w:tblHeader/>
        </w:trPr>
        <w:tc>
          <w:tcPr>
            <w:tcW w:w="1618" w:type="pct"/>
            <w:vAlign w:val="center"/>
          </w:tcPr>
          <w:p w:rsidR="00816D9E" w:rsidRPr="005D1A3D" w:rsidRDefault="00816D9E" w:rsidP="00816D9E">
            <w:pPr>
              <w:spacing w:before="0" w:after="0"/>
              <w:ind w:firstLine="0"/>
              <w:jc w:val="center"/>
              <w:rPr>
                <w:rFonts w:ascii="Times New Roman" w:hAnsi="Times New Roman"/>
                <w:b/>
                <w:sz w:val="18"/>
                <w:szCs w:val="18"/>
              </w:rPr>
            </w:pPr>
            <w:r w:rsidRPr="005D1A3D">
              <w:rPr>
                <w:rFonts w:ascii="Times New Roman" w:hAnsi="Times New Roman"/>
                <w:b/>
                <w:sz w:val="18"/>
                <w:szCs w:val="18"/>
              </w:rPr>
              <w:t xml:space="preserve">Температура наружного воздуха, </w:t>
            </w:r>
            <w:r w:rsidRPr="005D1A3D">
              <w:rPr>
                <w:rFonts w:ascii="Times New Roman" w:hAnsi="Times New Roman"/>
                <w:b/>
                <w:sz w:val="18"/>
                <w:szCs w:val="18"/>
                <w:vertAlign w:val="superscript"/>
              </w:rPr>
              <w:t>о</w:t>
            </w:r>
            <w:r w:rsidRPr="005D1A3D">
              <w:rPr>
                <w:rFonts w:ascii="Times New Roman" w:hAnsi="Times New Roman"/>
                <w:b/>
                <w:sz w:val="18"/>
                <w:szCs w:val="18"/>
              </w:rPr>
              <w:t>С</w:t>
            </w:r>
          </w:p>
        </w:tc>
        <w:tc>
          <w:tcPr>
            <w:tcW w:w="1691" w:type="pct"/>
            <w:vAlign w:val="center"/>
          </w:tcPr>
          <w:p w:rsidR="00816D9E" w:rsidRPr="005D1A3D" w:rsidRDefault="00816D9E" w:rsidP="00816D9E">
            <w:pPr>
              <w:spacing w:before="0" w:after="0"/>
              <w:ind w:firstLine="0"/>
              <w:jc w:val="center"/>
              <w:rPr>
                <w:rFonts w:ascii="Times New Roman" w:hAnsi="Times New Roman"/>
                <w:b/>
                <w:sz w:val="18"/>
                <w:szCs w:val="18"/>
              </w:rPr>
            </w:pPr>
            <w:r w:rsidRPr="005D1A3D">
              <w:rPr>
                <w:rFonts w:ascii="Times New Roman" w:hAnsi="Times New Roman"/>
                <w:b/>
                <w:sz w:val="18"/>
                <w:szCs w:val="18"/>
              </w:rPr>
              <w:t xml:space="preserve">Температура воды в подающем трубопроводе, </w:t>
            </w:r>
            <w:r w:rsidRPr="005D1A3D">
              <w:rPr>
                <w:rFonts w:ascii="Times New Roman" w:hAnsi="Times New Roman"/>
                <w:b/>
                <w:sz w:val="18"/>
                <w:szCs w:val="18"/>
                <w:vertAlign w:val="superscript"/>
              </w:rPr>
              <w:t>о</w:t>
            </w:r>
            <w:r w:rsidRPr="005D1A3D">
              <w:rPr>
                <w:rFonts w:ascii="Times New Roman" w:hAnsi="Times New Roman"/>
                <w:b/>
                <w:sz w:val="18"/>
                <w:szCs w:val="18"/>
              </w:rPr>
              <w:t>С</w:t>
            </w:r>
          </w:p>
        </w:tc>
        <w:tc>
          <w:tcPr>
            <w:tcW w:w="1691" w:type="pct"/>
            <w:vAlign w:val="center"/>
          </w:tcPr>
          <w:p w:rsidR="00816D9E" w:rsidRPr="005D1A3D" w:rsidRDefault="00816D9E" w:rsidP="00816D9E">
            <w:pPr>
              <w:spacing w:before="0" w:after="0"/>
              <w:ind w:firstLine="0"/>
              <w:jc w:val="center"/>
              <w:rPr>
                <w:rFonts w:ascii="Times New Roman" w:hAnsi="Times New Roman"/>
                <w:b/>
                <w:sz w:val="18"/>
                <w:szCs w:val="18"/>
              </w:rPr>
            </w:pPr>
            <w:r w:rsidRPr="005D1A3D">
              <w:rPr>
                <w:rFonts w:ascii="Times New Roman" w:hAnsi="Times New Roman"/>
                <w:b/>
                <w:sz w:val="18"/>
                <w:szCs w:val="18"/>
              </w:rPr>
              <w:t xml:space="preserve">Температура воды в обратном трубопроводе, </w:t>
            </w:r>
            <w:r w:rsidRPr="005D1A3D">
              <w:rPr>
                <w:rFonts w:ascii="Times New Roman" w:hAnsi="Times New Roman"/>
                <w:b/>
                <w:sz w:val="18"/>
                <w:szCs w:val="18"/>
                <w:vertAlign w:val="superscript"/>
              </w:rPr>
              <w:t>о</w:t>
            </w:r>
            <w:r w:rsidRPr="005D1A3D">
              <w:rPr>
                <w:rFonts w:ascii="Times New Roman" w:hAnsi="Times New Roman"/>
                <w:b/>
                <w:sz w:val="18"/>
                <w:szCs w:val="18"/>
              </w:rPr>
              <w:t>С</w:t>
            </w:r>
          </w:p>
        </w:tc>
      </w:tr>
      <w:tr w:rsidR="00816D9E" w:rsidRPr="005D1A3D" w:rsidTr="00EB4B48">
        <w:trPr>
          <w:trHeight w:val="23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40,3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35,5</w:t>
            </w:r>
          </w:p>
        </w:tc>
      </w:tr>
      <w:tr w:rsidR="00816D9E" w:rsidRPr="005D1A3D" w:rsidTr="00EB4B48">
        <w:trPr>
          <w:trHeight w:val="138"/>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43,3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37,3</w:t>
            </w:r>
          </w:p>
        </w:tc>
      </w:tr>
      <w:tr w:rsidR="00816D9E" w:rsidRPr="005D1A3D" w:rsidTr="00EB4B48">
        <w:trPr>
          <w:trHeight w:val="12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44,3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38,3</w:t>
            </w:r>
          </w:p>
        </w:tc>
      </w:tr>
      <w:tr w:rsidR="00816D9E" w:rsidRPr="005D1A3D" w:rsidTr="00EB4B48">
        <w:trPr>
          <w:trHeight w:val="188"/>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45,3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38,5</w:t>
            </w:r>
          </w:p>
        </w:tc>
      </w:tr>
      <w:tr w:rsidR="00816D9E" w:rsidRPr="005D1A3D" w:rsidTr="00EB4B48">
        <w:trPr>
          <w:trHeight w:val="12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46,3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39,8</w:t>
            </w:r>
          </w:p>
        </w:tc>
      </w:tr>
      <w:tr w:rsidR="00816D9E" w:rsidRPr="005D1A3D" w:rsidTr="00EB4B48">
        <w:trPr>
          <w:trHeight w:val="10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47,3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40,3</w:t>
            </w:r>
          </w:p>
        </w:tc>
      </w:tr>
      <w:tr w:rsidR="00816D9E" w:rsidRPr="005D1A3D" w:rsidTr="00EB4B48">
        <w:trPr>
          <w:trHeight w:val="12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48,3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40,8</w:t>
            </w:r>
          </w:p>
        </w:tc>
      </w:tr>
      <w:tr w:rsidR="00816D9E" w:rsidRPr="005D1A3D" w:rsidTr="00EB4B48">
        <w:trPr>
          <w:trHeight w:val="13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49,3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41,3</w:t>
            </w:r>
          </w:p>
        </w:tc>
      </w:tr>
      <w:tr w:rsidR="00816D9E" w:rsidRPr="005D1A3D" w:rsidTr="00EB4B48">
        <w:trPr>
          <w:trHeight w:val="20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0</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50,3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42,1</w:t>
            </w:r>
          </w:p>
        </w:tc>
      </w:tr>
      <w:tr w:rsidR="00816D9E" w:rsidRPr="005D1A3D" w:rsidTr="00EB4B48">
        <w:trPr>
          <w:trHeight w:val="13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50,8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42,3</w:t>
            </w:r>
          </w:p>
        </w:tc>
      </w:tr>
      <w:tr w:rsidR="00816D9E" w:rsidRPr="005D1A3D" w:rsidTr="00EB4B48">
        <w:trPr>
          <w:trHeight w:val="19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51,3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42,6</w:t>
            </w:r>
          </w:p>
        </w:tc>
      </w:tr>
      <w:tr w:rsidR="00816D9E" w:rsidRPr="005D1A3D" w:rsidTr="00EB4B48">
        <w:trPr>
          <w:trHeight w:val="116"/>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51,8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42,9</w:t>
            </w:r>
          </w:p>
        </w:tc>
      </w:tr>
      <w:tr w:rsidR="00816D9E" w:rsidRPr="005D1A3D" w:rsidTr="00EB4B48">
        <w:trPr>
          <w:trHeight w:val="17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52,3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43,3</w:t>
            </w:r>
          </w:p>
        </w:tc>
      </w:tr>
      <w:tr w:rsidR="00816D9E" w:rsidRPr="005D1A3D" w:rsidTr="00EB4B48">
        <w:trPr>
          <w:trHeight w:val="10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52,8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43,8</w:t>
            </w:r>
          </w:p>
        </w:tc>
      </w:tr>
      <w:tr w:rsidR="00816D9E" w:rsidRPr="005D1A3D" w:rsidTr="00EB4B48">
        <w:trPr>
          <w:trHeight w:val="16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53,3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44,1</w:t>
            </w:r>
          </w:p>
        </w:tc>
      </w:tr>
      <w:tr w:rsidR="00816D9E" w:rsidRPr="005D1A3D" w:rsidTr="00EB4B48">
        <w:trPr>
          <w:trHeight w:val="21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53,8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44,2</w:t>
            </w:r>
          </w:p>
        </w:tc>
      </w:tr>
      <w:tr w:rsidR="00816D9E" w:rsidRPr="005D1A3D" w:rsidTr="00EB4B48">
        <w:trPr>
          <w:trHeight w:val="14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54,3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44,3</w:t>
            </w:r>
          </w:p>
        </w:tc>
      </w:tr>
      <w:tr w:rsidR="00816D9E" w:rsidRPr="005D1A3D" w:rsidTr="00EB4B48">
        <w:trPr>
          <w:trHeight w:val="11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-9</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54,8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44,8</w:t>
            </w:r>
          </w:p>
        </w:tc>
      </w:tr>
      <w:tr w:rsidR="00816D9E" w:rsidRPr="005D1A3D" w:rsidTr="00EB4B48">
        <w:trPr>
          <w:trHeight w:val="19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-10</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55,3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45,3</w:t>
            </w:r>
          </w:p>
        </w:tc>
      </w:tr>
      <w:tr w:rsidR="00816D9E" w:rsidRPr="005D1A3D" w:rsidTr="00EB4B48">
        <w:trPr>
          <w:trHeight w:val="11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-11</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55,8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45,8</w:t>
            </w:r>
          </w:p>
        </w:tc>
      </w:tr>
      <w:tr w:rsidR="00816D9E" w:rsidRPr="005D1A3D" w:rsidTr="00EB4B48">
        <w:trPr>
          <w:trHeight w:val="11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-12</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45,9</w:t>
            </w:r>
          </w:p>
        </w:tc>
      </w:tr>
      <w:tr w:rsidR="00816D9E" w:rsidRPr="005D1A3D" w:rsidTr="00EB4B48">
        <w:trPr>
          <w:trHeight w:val="17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46,1</w:t>
            </w:r>
          </w:p>
        </w:tc>
      </w:tr>
      <w:tr w:rsidR="00816D9E" w:rsidRPr="005D1A3D" w:rsidTr="00EB4B48">
        <w:trPr>
          <w:trHeight w:val="10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46,3</w:t>
            </w:r>
          </w:p>
        </w:tc>
      </w:tr>
      <w:tr w:rsidR="00816D9E" w:rsidRPr="005D1A3D" w:rsidTr="00EB4B48">
        <w:trPr>
          <w:trHeight w:val="17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57,3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46,8</w:t>
            </w:r>
          </w:p>
        </w:tc>
      </w:tr>
      <w:tr w:rsidR="00816D9E" w:rsidRPr="005D1A3D" w:rsidTr="00EB4B48">
        <w:trPr>
          <w:trHeight w:val="23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-16</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57,8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47,3</w:t>
            </w:r>
          </w:p>
        </w:tc>
      </w:tr>
      <w:tr w:rsidR="00816D9E" w:rsidRPr="005D1A3D" w:rsidTr="00EB4B48">
        <w:trPr>
          <w:trHeight w:val="12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-17</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58,8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47,6</w:t>
            </w:r>
          </w:p>
        </w:tc>
      </w:tr>
      <w:tr w:rsidR="00816D9E" w:rsidRPr="005D1A3D" w:rsidTr="00EB4B48">
        <w:trPr>
          <w:trHeight w:val="20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59,3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48,3</w:t>
            </w:r>
          </w:p>
        </w:tc>
      </w:tr>
      <w:tr w:rsidR="00816D9E" w:rsidRPr="005D1A3D" w:rsidTr="00EB4B48">
        <w:trPr>
          <w:trHeight w:val="134"/>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-19</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59,8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48,5</w:t>
            </w:r>
          </w:p>
        </w:tc>
      </w:tr>
      <w:tr w:rsidR="00816D9E" w:rsidRPr="005D1A3D" w:rsidTr="00EB4B48">
        <w:trPr>
          <w:trHeight w:val="70"/>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-20</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60,3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49</w:t>
            </w:r>
          </w:p>
        </w:tc>
      </w:tr>
      <w:tr w:rsidR="00816D9E" w:rsidRPr="005D1A3D" w:rsidTr="00EB4B48">
        <w:trPr>
          <w:trHeight w:val="12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-21</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61,3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49,3</w:t>
            </w:r>
          </w:p>
        </w:tc>
      </w:tr>
      <w:tr w:rsidR="00816D9E" w:rsidRPr="005D1A3D" w:rsidTr="00EB4B48">
        <w:trPr>
          <w:trHeight w:val="18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-22</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62,3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49,8</w:t>
            </w:r>
          </w:p>
        </w:tc>
      </w:tr>
      <w:tr w:rsidR="00816D9E" w:rsidRPr="005D1A3D" w:rsidTr="00EB4B48">
        <w:trPr>
          <w:trHeight w:val="11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63,3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50,7</w:t>
            </w:r>
          </w:p>
        </w:tc>
      </w:tr>
      <w:tr w:rsidR="00816D9E" w:rsidRPr="005D1A3D" w:rsidTr="00EB4B48">
        <w:trPr>
          <w:trHeight w:val="178"/>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64,3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51,3</w:t>
            </w:r>
          </w:p>
        </w:tc>
      </w:tr>
      <w:tr w:rsidR="00816D9E" w:rsidRPr="005D1A3D" w:rsidTr="00EB4B48">
        <w:trPr>
          <w:trHeight w:val="11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65,3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51,3</w:t>
            </w:r>
          </w:p>
        </w:tc>
      </w:tr>
      <w:tr w:rsidR="00816D9E" w:rsidRPr="005D1A3D" w:rsidTr="00EB4B48">
        <w:trPr>
          <w:trHeight w:val="70"/>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-26</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66,3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52,3</w:t>
            </w:r>
          </w:p>
        </w:tc>
      </w:tr>
      <w:tr w:rsidR="00816D9E" w:rsidRPr="005D1A3D" w:rsidTr="00EB4B48">
        <w:trPr>
          <w:trHeight w:val="23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-27</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67,3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53,3</w:t>
            </w:r>
          </w:p>
        </w:tc>
      </w:tr>
      <w:tr w:rsidR="00816D9E" w:rsidRPr="005D1A3D" w:rsidTr="00EB4B48">
        <w:trPr>
          <w:trHeight w:val="13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68,3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53,6</w:t>
            </w:r>
          </w:p>
        </w:tc>
      </w:tr>
      <w:tr w:rsidR="00816D9E" w:rsidRPr="005D1A3D" w:rsidTr="00EB4B48">
        <w:trPr>
          <w:trHeight w:val="19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-29</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69,3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54,3</w:t>
            </w:r>
          </w:p>
        </w:tc>
      </w:tr>
      <w:tr w:rsidR="00816D9E" w:rsidRPr="005D1A3D" w:rsidTr="00EB4B48">
        <w:trPr>
          <w:trHeight w:val="12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-30</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70,3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55,3</w:t>
            </w:r>
          </w:p>
        </w:tc>
      </w:tr>
      <w:tr w:rsidR="00816D9E" w:rsidRPr="005D1A3D" w:rsidTr="00EB4B48">
        <w:trPr>
          <w:trHeight w:val="18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-31</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70,8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55,6</w:t>
            </w:r>
          </w:p>
        </w:tc>
      </w:tr>
      <w:tr w:rsidR="00816D9E" w:rsidRPr="005D1A3D" w:rsidTr="00EB4B48">
        <w:trPr>
          <w:trHeight w:val="261"/>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-32</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71,3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55,8</w:t>
            </w:r>
          </w:p>
        </w:tc>
      </w:tr>
      <w:tr w:rsidR="00816D9E" w:rsidRPr="005D1A3D" w:rsidTr="00EB4B48">
        <w:trPr>
          <w:trHeight w:val="13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71,5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56,1</w:t>
            </w:r>
          </w:p>
        </w:tc>
      </w:tr>
      <w:tr w:rsidR="00816D9E" w:rsidRPr="005D1A3D" w:rsidTr="00EB4B48">
        <w:trPr>
          <w:trHeight w:val="19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-34</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72,3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56,3</w:t>
            </w:r>
          </w:p>
        </w:tc>
      </w:tr>
      <w:tr w:rsidR="00816D9E" w:rsidRPr="005D1A3D" w:rsidTr="00EB4B48">
        <w:trPr>
          <w:trHeight w:val="12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-35</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72,8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56,5</w:t>
            </w:r>
          </w:p>
        </w:tc>
      </w:tr>
      <w:tr w:rsidR="00816D9E" w:rsidRPr="005D1A3D" w:rsidTr="00EB4B48">
        <w:trPr>
          <w:trHeight w:val="175"/>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-36</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73,3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56,7</w:t>
            </w:r>
          </w:p>
        </w:tc>
      </w:tr>
      <w:tr w:rsidR="00816D9E" w:rsidRPr="005D1A3D" w:rsidTr="00EB4B48">
        <w:trPr>
          <w:trHeight w:val="108"/>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-37</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73,8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56,9</w:t>
            </w:r>
          </w:p>
        </w:tc>
      </w:tr>
      <w:tr w:rsidR="00816D9E" w:rsidRPr="005D1A3D" w:rsidTr="00EB4B48">
        <w:trPr>
          <w:trHeight w:val="167"/>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74,3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57,3</w:t>
            </w:r>
          </w:p>
        </w:tc>
      </w:tr>
      <w:tr w:rsidR="00816D9E" w:rsidRPr="005D1A3D" w:rsidTr="00EB4B48">
        <w:trPr>
          <w:trHeight w:val="99"/>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-39</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74,8</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57,8</w:t>
            </w:r>
          </w:p>
        </w:tc>
      </w:tr>
      <w:tr w:rsidR="00816D9E" w:rsidRPr="005D1A3D" w:rsidTr="00EB4B48">
        <w:trPr>
          <w:trHeight w:val="173"/>
        </w:trPr>
        <w:tc>
          <w:tcPr>
            <w:tcW w:w="1618"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-40</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75,3</w:t>
            </w:r>
          </w:p>
        </w:tc>
        <w:tc>
          <w:tcPr>
            <w:tcW w:w="1691" w:type="pct"/>
            <w:vAlign w:val="center"/>
          </w:tcPr>
          <w:p w:rsidR="00816D9E" w:rsidRPr="005D1A3D" w:rsidRDefault="00816D9E" w:rsidP="00816D9E">
            <w:pPr>
              <w:spacing w:before="0" w:after="0"/>
              <w:ind w:firstLine="0"/>
              <w:jc w:val="center"/>
              <w:rPr>
                <w:rFonts w:ascii="Times New Roman" w:hAnsi="Times New Roman"/>
                <w:sz w:val="18"/>
                <w:szCs w:val="18"/>
              </w:rPr>
            </w:pPr>
            <w:r w:rsidRPr="005D1A3D">
              <w:rPr>
                <w:rFonts w:ascii="Times New Roman" w:hAnsi="Times New Roman"/>
                <w:sz w:val="18"/>
                <w:szCs w:val="18"/>
              </w:rPr>
              <w:t>58,3</w:t>
            </w:r>
          </w:p>
        </w:tc>
      </w:tr>
    </w:tbl>
    <w:p w:rsidR="00A374BA" w:rsidRDefault="00A374BA" w:rsidP="00961739">
      <w:pPr>
        <w:spacing w:line="360" w:lineRule="auto"/>
        <w:ind w:firstLine="709"/>
        <w:rPr>
          <w:rFonts w:ascii="Times New Roman" w:hAnsi="Times New Roman"/>
          <w:sz w:val="24"/>
          <w:szCs w:val="24"/>
        </w:rPr>
      </w:pPr>
    </w:p>
    <w:p w:rsidR="00D0599E" w:rsidRDefault="002525A7" w:rsidP="00D0599E">
      <w:pPr>
        <w:keepNext/>
        <w:spacing w:line="360" w:lineRule="auto"/>
        <w:ind w:firstLine="0"/>
        <w:jc w:val="center"/>
      </w:pPr>
      <w:r w:rsidRPr="00A9098D">
        <w:rPr>
          <w:rFonts w:cs="Arial"/>
          <w:noProof/>
          <w:sz w:val="24"/>
          <w:szCs w:val="24"/>
          <w:lang w:eastAsia="ru-RU"/>
        </w:rPr>
        <w:lastRenderedPageBreak/>
        <w:drawing>
          <wp:inline distT="0" distB="0" distL="0" distR="0">
            <wp:extent cx="6177331" cy="4114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3051" cy="4118610"/>
                    </a:xfrm>
                    <a:prstGeom prst="rect">
                      <a:avLst/>
                    </a:prstGeom>
                    <a:noFill/>
                  </pic:spPr>
                </pic:pic>
              </a:graphicData>
            </a:graphic>
          </wp:inline>
        </w:drawing>
      </w:r>
    </w:p>
    <w:p w:rsidR="002525A7" w:rsidRPr="00E9217B" w:rsidRDefault="00D0599E" w:rsidP="0003672E">
      <w:pPr>
        <w:pStyle w:val="1fc"/>
        <w:jc w:val="center"/>
        <w:rPr>
          <w:rFonts w:ascii="Arial" w:hAnsi="Arial" w:cs="Arial"/>
          <w:b w:val="0"/>
          <w:sz w:val="24"/>
          <w:szCs w:val="24"/>
        </w:rPr>
      </w:pPr>
      <w:bookmarkStart w:id="35" w:name="_Toc372238182"/>
      <w:r>
        <w:t xml:space="preserve">Рисунок </w:t>
      </w:r>
      <w:fldSimple w:instr=" STYLEREF 1 \s ">
        <w:r w:rsidR="00F37156">
          <w:rPr>
            <w:noProof/>
          </w:rPr>
          <w:t>2</w:t>
        </w:r>
      </w:fldSimple>
      <w:r w:rsidR="00B00A5D">
        <w:t>.</w:t>
      </w:r>
      <w:fldSimple w:instr=" SEQ Рисунок \* ARABIC \s 1 ">
        <w:r w:rsidR="00F37156">
          <w:rPr>
            <w:noProof/>
          </w:rPr>
          <w:t>3</w:t>
        </w:r>
      </w:fldSimple>
      <w:r w:rsidR="00816D9E">
        <w:t xml:space="preserve">– </w:t>
      </w:r>
      <w:r w:rsidR="00816D9E" w:rsidRPr="00E9217B">
        <w:rPr>
          <w:b w:val="0"/>
        </w:rPr>
        <w:t>Температурный график котельной №6</w:t>
      </w:r>
      <w:bookmarkEnd w:id="35"/>
    </w:p>
    <w:p w:rsidR="002525A7" w:rsidRPr="00A9098D" w:rsidRDefault="002525A7" w:rsidP="00961739">
      <w:pPr>
        <w:spacing w:line="360" w:lineRule="auto"/>
        <w:ind w:firstLine="709"/>
        <w:rPr>
          <w:rFonts w:cs="Arial"/>
          <w:sz w:val="24"/>
          <w:szCs w:val="24"/>
        </w:rPr>
      </w:pPr>
    </w:p>
    <w:p w:rsidR="00FD2B72" w:rsidRPr="005D1A3D" w:rsidRDefault="00FD2B72" w:rsidP="00961739">
      <w:pPr>
        <w:spacing w:line="360" w:lineRule="auto"/>
        <w:ind w:firstLine="709"/>
        <w:rPr>
          <w:rFonts w:ascii="Times New Roman" w:hAnsi="Times New Roman"/>
          <w:sz w:val="24"/>
          <w:szCs w:val="24"/>
        </w:rPr>
      </w:pPr>
      <w:r w:rsidRPr="005D1A3D">
        <w:rPr>
          <w:rFonts w:ascii="Times New Roman" w:hAnsi="Times New Roman"/>
          <w:sz w:val="24"/>
          <w:szCs w:val="24"/>
        </w:rPr>
        <w:t>Структура основного оборудования коте</w:t>
      </w:r>
      <w:r w:rsidR="00A374BA">
        <w:rPr>
          <w:rFonts w:ascii="Times New Roman" w:hAnsi="Times New Roman"/>
          <w:sz w:val="24"/>
          <w:szCs w:val="24"/>
        </w:rPr>
        <w:t>льной №6 представлена в таблице 2.</w:t>
      </w:r>
      <w:r w:rsidR="00BA601B">
        <w:rPr>
          <w:rFonts w:ascii="Times New Roman" w:hAnsi="Times New Roman"/>
          <w:sz w:val="24"/>
          <w:szCs w:val="24"/>
        </w:rPr>
        <w:t>4</w:t>
      </w:r>
      <w:r w:rsidR="00A374BA">
        <w:rPr>
          <w:rFonts w:ascii="Times New Roman" w:hAnsi="Times New Roman"/>
          <w:sz w:val="24"/>
          <w:szCs w:val="24"/>
        </w:rPr>
        <w:t>.</w:t>
      </w:r>
    </w:p>
    <w:p w:rsidR="00A374BA" w:rsidRPr="0003672E" w:rsidRDefault="00A374BA" w:rsidP="0003672E">
      <w:pPr>
        <w:pStyle w:val="1fc"/>
        <w:rPr>
          <w:b w:val="0"/>
        </w:rPr>
      </w:pPr>
      <w:bookmarkStart w:id="36" w:name="_Toc372238147"/>
      <w:r>
        <w:t xml:space="preserve">Таблица </w:t>
      </w:r>
      <w:fldSimple w:instr=" STYLEREF 1 \s ">
        <w:r w:rsidR="00F37156">
          <w:rPr>
            <w:noProof/>
          </w:rPr>
          <w:t>2</w:t>
        </w:r>
      </w:fldSimple>
      <w:r w:rsidR="00B00A5D">
        <w:t>.</w:t>
      </w:r>
      <w:fldSimple w:instr=" SEQ Таблица \* ARABIC \s 1 ">
        <w:r w:rsidR="00F37156">
          <w:rPr>
            <w:noProof/>
          </w:rPr>
          <w:t>4</w:t>
        </w:r>
      </w:fldSimple>
      <w:r>
        <w:t xml:space="preserve"> – </w:t>
      </w:r>
      <w:r w:rsidRPr="0003672E">
        <w:rPr>
          <w:b w:val="0"/>
        </w:rPr>
        <w:t>Характеристика основного оборудования котельной №6</w:t>
      </w:r>
      <w:bookmarkEnd w:id="36"/>
    </w:p>
    <w:tbl>
      <w:tblPr>
        <w:tblW w:w="9915" w:type="dxa"/>
        <w:jc w:val="center"/>
        <w:tblLayout w:type="fixed"/>
        <w:tblLook w:val="04A0"/>
      </w:tblPr>
      <w:tblGrid>
        <w:gridCol w:w="1904"/>
        <w:gridCol w:w="992"/>
        <w:gridCol w:w="1121"/>
        <w:gridCol w:w="1060"/>
        <w:gridCol w:w="1299"/>
        <w:gridCol w:w="1843"/>
        <w:gridCol w:w="284"/>
        <w:gridCol w:w="1412"/>
      </w:tblGrid>
      <w:tr w:rsidR="008B4CCF" w:rsidRPr="00855502" w:rsidTr="008B4CCF">
        <w:trPr>
          <w:trHeight w:val="1404"/>
          <w:jc w:val="center"/>
        </w:trPr>
        <w:tc>
          <w:tcPr>
            <w:tcW w:w="1904" w:type="dxa"/>
            <w:tcBorders>
              <w:top w:val="single" w:sz="4" w:space="0" w:color="auto"/>
              <w:left w:val="single" w:sz="4" w:space="0" w:color="auto"/>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 xml:space="preserve">Марки </w:t>
            </w:r>
            <w:r>
              <w:rPr>
                <w:rFonts w:ascii="Times New Roman" w:hAnsi="Times New Roman"/>
                <w:b/>
                <w:sz w:val="20"/>
                <w:szCs w:val="20"/>
              </w:rPr>
              <w:t xml:space="preserve">и номер </w:t>
            </w:r>
            <w:r w:rsidRPr="00855502">
              <w:rPr>
                <w:rFonts w:ascii="Times New Roman" w:hAnsi="Times New Roman"/>
                <w:b/>
                <w:sz w:val="20"/>
                <w:szCs w:val="20"/>
              </w:rPr>
              <w:t>установленных котлов</w:t>
            </w:r>
          </w:p>
        </w:tc>
        <w:tc>
          <w:tcPr>
            <w:tcW w:w="992" w:type="dxa"/>
            <w:tcBorders>
              <w:top w:val="single" w:sz="4" w:space="0" w:color="auto"/>
              <w:left w:val="nil"/>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КПД                                                                           %</w:t>
            </w:r>
          </w:p>
        </w:tc>
        <w:tc>
          <w:tcPr>
            <w:tcW w:w="1121" w:type="dxa"/>
            <w:tcBorders>
              <w:top w:val="single" w:sz="4" w:space="0" w:color="auto"/>
              <w:left w:val="nil"/>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Мощ-</w:t>
            </w:r>
          </w:p>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ность, Гкал/час</w:t>
            </w:r>
          </w:p>
        </w:tc>
        <w:tc>
          <w:tcPr>
            <w:tcW w:w="1060" w:type="dxa"/>
            <w:tcBorders>
              <w:top w:val="single" w:sz="4" w:space="0" w:color="auto"/>
              <w:left w:val="nil"/>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Кол-во, ед.</w:t>
            </w:r>
          </w:p>
        </w:tc>
        <w:tc>
          <w:tcPr>
            <w:tcW w:w="1299" w:type="dxa"/>
            <w:tcBorders>
              <w:top w:val="single" w:sz="4" w:space="0" w:color="auto"/>
              <w:left w:val="nil"/>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Год уста-</w:t>
            </w:r>
          </w:p>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новки</w:t>
            </w:r>
          </w:p>
        </w:tc>
        <w:tc>
          <w:tcPr>
            <w:tcW w:w="1843" w:type="dxa"/>
            <w:tcBorders>
              <w:top w:val="single" w:sz="4" w:space="0" w:color="auto"/>
              <w:left w:val="nil"/>
              <w:bottom w:val="single" w:sz="4" w:space="0" w:color="auto"/>
              <w:right w:val="single" w:sz="4" w:space="0" w:color="auto"/>
            </w:tcBorders>
            <w:vAlign w:val="center"/>
            <w:hideMark/>
          </w:tcPr>
          <w:p w:rsidR="008B4CCF" w:rsidRPr="00855502" w:rsidRDefault="008B4CCF" w:rsidP="00193350">
            <w:pPr>
              <w:spacing w:before="0" w:after="0"/>
              <w:ind w:firstLine="0"/>
              <w:jc w:val="center"/>
              <w:rPr>
                <w:rFonts w:ascii="Times New Roman" w:hAnsi="Times New Roman"/>
                <w:b/>
                <w:sz w:val="20"/>
                <w:szCs w:val="20"/>
              </w:rPr>
            </w:pPr>
            <w:r w:rsidRPr="00855502">
              <w:rPr>
                <w:rFonts w:ascii="Times New Roman" w:hAnsi="Times New Roman"/>
                <w:b/>
                <w:sz w:val="20"/>
                <w:szCs w:val="20"/>
              </w:rPr>
              <w:t>Удельная норма расхода топлива(усл/реал.)</w:t>
            </w:r>
          </w:p>
        </w:tc>
        <w:tc>
          <w:tcPr>
            <w:tcW w:w="1696" w:type="dxa"/>
            <w:gridSpan w:val="2"/>
            <w:tcBorders>
              <w:top w:val="single" w:sz="4" w:space="0" w:color="auto"/>
              <w:left w:val="nil"/>
              <w:bottom w:val="single" w:sz="4" w:space="0" w:color="auto"/>
              <w:right w:val="single" w:sz="4" w:space="0" w:color="auto"/>
            </w:tcBorders>
            <w:vAlign w:val="center"/>
          </w:tcPr>
          <w:p w:rsidR="008B4CCF" w:rsidRPr="00855502" w:rsidRDefault="008B4CCF" w:rsidP="00194E05">
            <w:pPr>
              <w:spacing w:before="0" w:after="0"/>
              <w:ind w:left="-108" w:firstLine="0"/>
              <w:jc w:val="center"/>
              <w:rPr>
                <w:rFonts w:ascii="Times New Roman" w:hAnsi="Times New Roman"/>
                <w:b/>
                <w:sz w:val="20"/>
                <w:szCs w:val="20"/>
              </w:rPr>
            </w:pPr>
            <w:r w:rsidRPr="00855502">
              <w:rPr>
                <w:rFonts w:ascii="Times New Roman" w:hAnsi="Times New Roman"/>
                <w:b/>
                <w:sz w:val="20"/>
                <w:szCs w:val="20"/>
              </w:rPr>
              <w:t>Годовой отпуск тепла, Гкал</w:t>
            </w:r>
          </w:p>
        </w:tc>
      </w:tr>
      <w:tr w:rsidR="008B4CCF" w:rsidRPr="00855502" w:rsidTr="008B4CCF">
        <w:trPr>
          <w:trHeight w:val="255"/>
          <w:jc w:val="center"/>
        </w:trPr>
        <w:tc>
          <w:tcPr>
            <w:tcW w:w="1904" w:type="dxa"/>
            <w:tcBorders>
              <w:top w:val="nil"/>
              <w:left w:val="single" w:sz="4" w:space="0" w:color="auto"/>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КВр -1,5, №1</w:t>
            </w:r>
          </w:p>
        </w:tc>
        <w:tc>
          <w:tcPr>
            <w:tcW w:w="992" w:type="dxa"/>
            <w:tcBorders>
              <w:top w:val="nil"/>
              <w:left w:val="nil"/>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72,5</w:t>
            </w:r>
          </w:p>
        </w:tc>
        <w:tc>
          <w:tcPr>
            <w:tcW w:w="1121" w:type="dxa"/>
            <w:tcBorders>
              <w:top w:val="nil"/>
              <w:left w:val="nil"/>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1,2</w:t>
            </w:r>
          </w:p>
        </w:tc>
        <w:tc>
          <w:tcPr>
            <w:tcW w:w="1060" w:type="dxa"/>
            <w:tcBorders>
              <w:top w:val="nil"/>
              <w:left w:val="nil"/>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w:t>
            </w:r>
          </w:p>
        </w:tc>
        <w:tc>
          <w:tcPr>
            <w:tcW w:w="1299" w:type="dxa"/>
            <w:tcBorders>
              <w:top w:val="nil"/>
              <w:left w:val="nil"/>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1997</w:t>
            </w:r>
          </w:p>
        </w:tc>
        <w:tc>
          <w:tcPr>
            <w:tcW w:w="1843" w:type="dxa"/>
            <w:tcBorders>
              <w:top w:val="nil"/>
              <w:left w:val="nil"/>
              <w:bottom w:val="single" w:sz="4"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188/176</w:t>
            </w:r>
          </w:p>
        </w:tc>
        <w:tc>
          <w:tcPr>
            <w:tcW w:w="1696" w:type="dxa"/>
            <w:gridSpan w:val="2"/>
            <w:tcBorders>
              <w:top w:val="nil"/>
              <w:left w:val="nil"/>
              <w:bottom w:val="single" w:sz="4" w:space="0" w:color="auto"/>
              <w:right w:val="single" w:sz="4" w:space="0" w:color="auto"/>
            </w:tcBorders>
            <w:vAlign w:val="center"/>
          </w:tcPr>
          <w:p w:rsidR="008B4CCF" w:rsidRPr="00855502" w:rsidRDefault="008B4CCF" w:rsidP="00193350">
            <w:pPr>
              <w:spacing w:before="20" w:after="20"/>
              <w:ind w:firstLine="0"/>
              <w:jc w:val="center"/>
              <w:rPr>
                <w:rFonts w:ascii="Times New Roman" w:hAnsi="Times New Roman"/>
                <w:sz w:val="20"/>
                <w:szCs w:val="20"/>
              </w:rPr>
            </w:pPr>
            <w:r>
              <w:rPr>
                <w:rFonts w:ascii="Times New Roman" w:hAnsi="Times New Roman"/>
                <w:sz w:val="20"/>
                <w:szCs w:val="20"/>
              </w:rPr>
              <w:t>-*</w:t>
            </w:r>
          </w:p>
        </w:tc>
      </w:tr>
      <w:tr w:rsidR="008B4CCF" w:rsidRPr="00855502" w:rsidTr="008B4CCF">
        <w:trPr>
          <w:trHeight w:val="255"/>
          <w:jc w:val="center"/>
        </w:trPr>
        <w:tc>
          <w:tcPr>
            <w:tcW w:w="1904" w:type="dxa"/>
            <w:tcBorders>
              <w:top w:val="nil"/>
              <w:left w:val="single" w:sz="4" w:space="0" w:color="auto"/>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КВр-1,16, №2, №3</w:t>
            </w:r>
          </w:p>
        </w:tc>
        <w:tc>
          <w:tcPr>
            <w:tcW w:w="992" w:type="dxa"/>
            <w:tcBorders>
              <w:top w:val="nil"/>
              <w:left w:val="nil"/>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82</w:t>
            </w:r>
          </w:p>
        </w:tc>
        <w:tc>
          <w:tcPr>
            <w:tcW w:w="1121" w:type="dxa"/>
            <w:tcBorders>
              <w:top w:val="nil"/>
              <w:left w:val="nil"/>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1,0</w:t>
            </w:r>
          </w:p>
        </w:tc>
        <w:tc>
          <w:tcPr>
            <w:tcW w:w="1060" w:type="dxa"/>
            <w:tcBorders>
              <w:top w:val="nil"/>
              <w:left w:val="nil"/>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2</w:t>
            </w:r>
          </w:p>
        </w:tc>
        <w:tc>
          <w:tcPr>
            <w:tcW w:w="1299" w:type="dxa"/>
            <w:tcBorders>
              <w:top w:val="single" w:sz="4" w:space="0" w:color="auto"/>
              <w:left w:val="nil"/>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2005</w:t>
            </w:r>
          </w:p>
        </w:tc>
        <w:tc>
          <w:tcPr>
            <w:tcW w:w="1843" w:type="dxa"/>
            <w:tcBorders>
              <w:top w:val="nil"/>
              <w:left w:val="nil"/>
              <w:bottom w:val="outset" w:sz="6" w:space="0" w:color="auto"/>
              <w:right w:val="single" w:sz="4" w:space="0" w:color="auto"/>
            </w:tcBorders>
            <w:vAlign w:val="center"/>
            <w:hideMark/>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188/176</w:t>
            </w:r>
          </w:p>
        </w:tc>
        <w:tc>
          <w:tcPr>
            <w:tcW w:w="1696" w:type="dxa"/>
            <w:gridSpan w:val="2"/>
            <w:tcBorders>
              <w:top w:val="nil"/>
              <w:left w:val="nil"/>
              <w:bottom w:val="outset" w:sz="6" w:space="0" w:color="auto"/>
              <w:right w:val="single" w:sz="4" w:space="0" w:color="auto"/>
            </w:tcBorders>
            <w:vAlign w:val="center"/>
          </w:tcPr>
          <w:p w:rsidR="008B4CCF" w:rsidRPr="00855502" w:rsidRDefault="008B4CCF" w:rsidP="00193350">
            <w:pPr>
              <w:spacing w:before="20" w:after="20"/>
              <w:ind w:firstLine="0"/>
              <w:jc w:val="center"/>
              <w:rPr>
                <w:rFonts w:ascii="Times New Roman" w:hAnsi="Times New Roman"/>
                <w:sz w:val="20"/>
                <w:szCs w:val="20"/>
              </w:rPr>
            </w:pPr>
            <w:r w:rsidRPr="00855502">
              <w:rPr>
                <w:rFonts w:ascii="Times New Roman" w:hAnsi="Times New Roman"/>
                <w:sz w:val="20"/>
                <w:szCs w:val="20"/>
              </w:rPr>
              <w:t>3032,32</w:t>
            </w:r>
          </w:p>
        </w:tc>
      </w:tr>
      <w:tr w:rsidR="00FD2B72" w:rsidRPr="008B4CCF" w:rsidTr="00194E05">
        <w:trPr>
          <w:trHeight w:val="255"/>
          <w:jc w:val="center"/>
        </w:trPr>
        <w:tc>
          <w:tcPr>
            <w:tcW w:w="8503" w:type="dxa"/>
            <w:gridSpan w:val="7"/>
            <w:tcBorders>
              <w:top w:val="outset" w:sz="6" w:space="0" w:color="auto"/>
              <w:left w:val="outset" w:sz="6" w:space="0" w:color="FFFFFF"/>
              <w:bottom w:val="outset" w:sz="6" w:space="0" w:color="FFFFFF"/>
              <w:right w:val="outset" w:sz="6" w:space="0" w:color="FFFFFF"/>
            </w:tcBorders>
            <w:vAlign w:val="center"/>
          </w:tcPr>
          <w:p w:rsidR="008B4CCF" w:rsidRDefault="008B4CCF" w:rsidP="008B4CCF">
            <w:pPr>
              <w:spacing w:before="0" w:after="0"/>
              <w:ind w:firstLine="0"/>
              <w:rPr>
                <w:rFonts w:ascii="Times New Roman" w:hAnsi="Times New Roman"/>
                <w:sz w:val="24"/>
                <w:szCs w:val="24"/>
              </w:rPr>
            </w:pPr>
          </w:p>
          <w:p w:rsidR="00FD2B72" w:rsidRPr="008B4CCF" w:rsidRDefault="008B4CCF" w:rsidP="008B4CCF">
            <w:pPr>
              <w:spacing w:before="0" w:after="0"/>
              <w:ind w:firstLine="0"/>
              <w:rPr>
                <w:rFonts w:ascii="Times New Roman" w:hAnsi="Times New Roman"/>
                <w:sz w:val="24"/>
                <w:szCs w:val="24"/>
              </w:rPr>
            </w:pPr>
            <w:r w:rsidRPr="008B4CCF">
              <w:rPr>
                <w:rFonts w:ascii="Times New Roman" w:hAnsi="Times New Roman"/>
                <w:sz w:val="24"/>
                <w:szCs w:val="24"/>
              </w:rPr>
              <w:t>Примечание:</w:t>
            </w:r>
            <w:r w:rsidR="00D909EA">
              <w:rPr>
                <w:rFonts w:ascii="Times New Roman" w:hAnsi="Times New Roman"/>
                <w:sz w:val="24"/>
                <w:szCs w:val="24"/>
              </w:rPr>
              <w:t xml:space="preserve"> * -</w:t>
            </w:r>
            <w:r w:rsidRPr="008B4CCF">
              <w:rPr>
                <w:rFonts w:ascii="Times New Roman" w:hAnsi="Times New Roman"/>
                <w:sz w:val="24"/>
                <w:szCs w:val="24"/>
              </w:rPr>
              <w:t xml:space="preserve"> в течение 2012г.  – не эксплуатировался</w:t>
            </w:r>
          </w:p>
        </w:tc>
        <w:tc>
          <w:tcPr>
            <w:tcW w:w="1412" w:type="dxa"/>
            <w:tcBorders>
              <w:top w:val="outset" w:sz="6" w:space="0" w:color="auto"/>
              <w:left w:val="outset" w:sz="6" w:space="0" w:color="FFFFFF"/>
              <w:bottom w:val="outset" w:sz="6" w:space="0" w:color="FFFFFF"/>
              <w:right w:val="outset" w:sz="6" w:space="0" w:color="FFFFFF"/>
            </w:tcBorders>
            <w:vAlign w:val="center"/>
          </w:tcPr>
          <w:p w:rsidR="00FD2B72" w:rsidRPr="008B4CCF" w:rsidRDefault="00FD2B72" w:rsidP="00193350">
            <w:pPr>
              <w:spacing w:before="0" w:after="0"/>
              <w:ind w:firstLine="0"/>
              <w:jc w:val="center"/>
              <w:rPr>
                <w:rFonts w:ascii="Times New Roman" w:hAnsi="Times New Roman"/>
                <w:sz w:val="24"/>
                <w:szCs w:val="24"/>
              </w:rPr>
            </w:pPr>
          </w:p>
        </w:tc>
      </w:tr>
    </w:tbl>
    <w:p w:rsidR="00FD2B72" w:rsidRPr="005D1A3D" w:rsidRDefault="00FD2B72" w:rsidP="00961739">
      <w:pPr>
        <w:spacing w:line="360" w:lineRule="auto"/>
        <w:ind w:firstLine="709"/>
        <w:rPr>
          <w:rFonts w:ascii="Times New Roman" w:hAnsi="Times New Roman"/>
          <w:sz w:val="24"/>
          <w:szCs w:val="24"/>
        </w:rPr>
      </w:pPr>
      <w:r w:rsidRPr="005D1A3D">
        <w:rPr>
          <w:rFonts w:ascii="Times New Roman" w:hAnsi="Times New Roman"/>
          <w:sz w:val="24"/>
          <w:szCs w:val="24"/>
        </w:rPr>
        <w:t>Для обеспечения технологического процесса выработки и транспортировки тепловой энергии на котельной №6 установлено котельно-вспомогательное оборудо</w:t>
      </w:r>
      <w:r w:rsidR="0000031E">
        <w:rPr>
          <w:rFonts w:ascii="Times New Roman" w:hAnsi="Times New Roman"/>
          <w:sz w:val="24"/>
          <w:szCs w:val="24"/>
        </w:rPr>
        <w:t>вание – насосное, тягодутьевое</w:t>
      </w:r>
      <w:r w:rsidRPr="005D1A3D">
        <w:rPr>
          <w:rFonts w:ascii="Times New Roman" w:hAnsi="Times New Roman"/>
          <w:sz w:val="24"/>
          <w:szCs w:val="24"/>
        </w:rPr>
        <w:t xml:space="preserve">. </w:t>
      </w:r>
    </w:p>
    <w:p w:rsidR="00FD2B72" w:rsidRPr="005D1A3D" w:rsidRDefault="00193350" w:rsidP="00961739">
      <w:pPr>
        <w:spacing w:line="360" w:lineRule="auto"/>
        <w:ind w:firstLine="709"/>
        <w:rPr>
          <w:rFonts w:ascii="Times New Roman" w:hAnsi="Times New Roman"/>
          <w:sz w:val="24"/>
          <w:szCs w:val="24"/>
        </w:rPr>
      </w:pPr>
      <w:r w:rsidRPr="00B77862">
        <w:rPr>
          <w:rFonts w:ascii="Times New Roman" w:hAnsi="Times New Roman"/>
          <w:b/>
          <w:sz w:val="24"/>
          <w:szCs w:val="24"/>
        </w:rPr>
        <w:t>Теплообменное оборудование</w:t>
      </w:r>
      <w:r w:rsidR="00B77862">
        <w:rPr>
          <w:rFonts w:ascii="Times New Roman" w:hAnsi="Times New Roman"/>
          <w:sz w:val="24"/>
          <w:szCs w:val="24"/>
        </w:rPr>
        <w:t>.</w:t>
      </w:r>
      <w:r w:rsidR="00FD2B72" w:rsidRPr="005D1A3D">
        <w:rPr>
          <w:rFonts w:ascii="Times New Roman" w:hAnsi="Times New Roman"/>
          <w:sz w:val="24"/>
          <w:szCs w:val="24"/>
        </w:rPr>
        <w:t xml:space="preserve"> Теплообменное оборудование на котельной №6 не предусмотрено схемой котельной.</w:t>
      </w:r>
    </w:p>
    <w:p w:rsidR="00FD2B72" w:rsidRPr="005D1A3D" w:rsidRDefault="00193350" w:rsidP="00961739">
      <w:pPr>
        <w:spacing w:line="360" w:lineRule="auto"/>
        <w:ind w:firstLine="709"/>
        <w:rPr>
          <w:rFonts w:ascii="Times New Roman" w:hAnsi="Times New Roman"/>
          <w:sz w:val="24"/>
          <w:szCs w:val="24"/>
        </w:rPr>
      </w:pPr>
      <w:r w:rsidRPr="00B77862">
        <w:rPr>
          <w:rFonts w:ascii="Times New Roman" w:hAnsi="Times New Roman"/>
          <w:b/>
          <w:sz w:val="24"/>
          <w:szCs w:val="24"/>
        </w:rPr>
        <w:t>Насосное оборудовани</w:t>
      </w:r>
      <w:r w:rsidR="0000031E" w:rsidRPr="00B77862">
        <w:rPr>
          <w:rFonts w:ascii="Times New Roman" w:hAnsi="Times New Roman"/>
          <w:b/>
          <w:sz w:val="24"/>
          <w:szCs w:val="24"/>
        </w:rPr>
        <w:t>е</w:t>
      </w:r>
      <w:r w:rsidR="00FD2B72" w:rsidRPr="00B77862">
        <w:rPr>
          <w:rFonts w:ascii="Times New Roman" w:hAnsi="Times New Roman"/>
          <w:b/>
          <w:sz w:val="24"/>
          <w:szCs w:val="24"/>
        </w:rPr>
        <w:t>.</w:t>
      </w:r>
      <w:r w:rsidR="00FD2B72" w:rsidRPr="005D1A3D">
        <w:rPr>
          <w:rFonts w:ascii="Times New Roman" w:hAnsi="Times New Roman"/>
          <w:sz w:val="24"/>
          <w:szCs w:val="24"/>
        </w:rPr>
        <w:t xml:space="preserve"> Для подачи теплоносителя в тепловые сети на котельной №6 используются различные типы насосного оборудования. Перечень насосного оборудования и его </w:t>
      </w:r>
      <w:r w:rsidR="00FD2B72" w:rsidRPr="005D1A3D">
        <w:rPr>
          <w:rFonts w:ascii="Times New Roman" w:hAnsi="Times New Roman"/>
          <w:sz w:val="24"/>
          <w:szCs w:val="24"/>
        </w:rPr>
        <w:lastRenderedPageBreak/>
        <w:t xml:space="preserve">основные технические характеристики </w:t>
      </w:r>
      <w:r w:rsidR="00FD2B72" w:rsidRPr="00C461F5">
        <w:rPr>
          <w:rFonts w:ascii="Times New Roman" w:hAnsi="Times New Roman"/>
          <w:sz w:val="24"/>
          <w:szCs w:val="24"/>
        </w:rPr>
        <w:t xml:space="preserve">приведены в таблице </w:t>
      </w:r>
      <w:r w:rsidR="00C461F5" w:rsidRPr="00C461F5">
        <w:rPr>
          <w:rFonts w:ascii="Times New Roman" w:hAnsi="Times New Roman"/>
          <w:sz w:val="24"/>
          <w:szCs w:val="24"/>
        </w:rPr>
        <w:t>2.</w:t>
      </w:r>
      <w:r w:rsidR="00BA601B">
        <w:rPr>
          <w:rFonts w:ascii="Times New Roman" w:hAnsi="Times New Roman"/>
          <w:sz w:val="24"/>
          <w:szCs w:val="24"/>
        </w:rPr>
        <w:t>5</w:t>
      </w:r>
      <w:r w:rsidR="00FD2B72" w:rsidRPr="00C461F5">
        <w:rPr>
          <w:rFonts w:ascii="Times New Roman" w:hAnsi="Times New Roman"/>
          <w:sz w:val="24"/>
          <w:szCs w:val="24"/>
        </w:rPr>
        <w:t>.</w:t>
      </w:r>
    </w:p>
    <w:p w:rsidR="00C461F5" w:rsidRPr="00C461F5" w:rsidRDefault="00C461F5" w:rsidP="0003672E">
      <w:pPr>
        <w:pStyle w:val="1fc"/>
      </w:pPr>
      <w:bookmarkStart w:id="37" w:name="_Toc372238148"/>
      <w:r>
        <w:t xml:space="preserve">Таблица </w:t>
      </w:r>
      <w:fldSimple w:instr=" STYLEREF 1 \s ">
        <w:r w:rsidR="00F37156">
          <w:rPr>
            <w:noProof/>
          </w:rPr>
          <w:t>2</w:t>
        </w:r>
      </w:fldSimple>
      <w:r w:rsidR="00B00A5D">
        <w:t>.</w:t>
      </w:r>
      <w:fldSimple w:instr=" SEQ Таблица \* ARABIC \s 1 ">
        <w:r w:rsidR="00F37156">
          <w:rPr>
            <w:noProof/>
          </w:rPr>
          <w:t>5</w:t>
        </w:r>
      </w:fldSimple>
      <w:r>
        <w:t xml:space="preserve"> – </w:t>
      </w:r>
      <w:r w:rsidRPr="0003672E">
        <w:rPr>
          <w:b w:val="0"/>
        </w:rPr>
        <w:t>Характеристика насосного оборудования котельной №6</w:t>
      </w:r>
      <w:bookmarkEnd w:id="37"/>
    </w:p>
    <w:tbl>
      <w:tblPr>
        <w:tblW w:w="9560" w:type="dxa"/>
        <w:tblInd w:w="93" w:type="dxa"/>
        <w:tblLook w:val="04A0"/>
      </w:tblPr>
      <w:tblGrid>
        <w:gridCol w:w="824"/>
        <w:gridCol w:w="1544"/>
        <w:gridCol w:w="1376"/>
        <w:gridCol w:w="1286"/>
        <w:gridCol w:w="1832"/>
        <w:gridCol w:w="1182"/>
        <w:gridCol w:w="1516"/>
      </w:tblGrid>
      <w:tr w:rsidR="00FD2B72" w:rsidRPr="00855502" w:rsidTr="00855502">
        <w:trPr>
          <w:trHeight w:val="721"/>
          <w:tblHeader/>
        </w:trPr>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Марка</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Тип</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Количество</w:t>
            </w:r>
          </w:p>
        </w:tc>
        <w:tc>
          <w:tcPr>
            <w:tcW w:w="1964"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Скорость вращения, об/мин</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Мощность</w:t>
            </w:r>
          </w:p>
        </w:tc>
        <w:tc>
          <w:tcPr>
            <w:tcW w:w="1342" w:type="dxa"/>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Год ввода в эксплуатацию</w:t>
            </w:r>
          </w:p>
        </w:tc>
      </w:tr>
      <w:tr w:rsidR="00FD2B72" w:rsidRPr="00855502" w:rsidTr="00194E05">
        <w:trPr>
          <w:trHeight w:val="352"/>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689"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К-100-65-200А</w:t>
            </w:r>
          </w:p>
        </w:tc>
        <w:tc>
          <w:tcPr>
            <w:tcW w:w="1305"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сетевой</w:t>
            </w:r>
          </w:p>
        </w:tc>
        <w:tc>
          <w:tcPr>
            <w:tcW w:w="1258"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964"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2900</w:t>
            </w:r>
          </w:p>
        </w:tc>
        <w:tc>
          <w:tcPr>
            <w:tcW w:w="1136"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18</w:t>
            </w:r>
          </w:p>
        </w:tc>
        <w:tc>
          <w:tcPr>
            <w:tcW w:w="1342"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03.01.2005</w:t>
            </w:r>
          </w:p>
        </w:tc>
      </w:tr>
      <w:tr w:rsidR="00FD2B72" w:rsidRPr="00855502" w:rsidTr="00194E05">
        <w:trPr>
          <w:trHeight w:val="27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w:t>
            </w:r>
          </w:p>
        </w:tc>
        <w:tc>
          <w:tcPr>
            <w:tcW w:w="1689"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К-100-65-250</w:t>
            </w:r>
          </w:p>
        </w:tc>
        <w:tc>
          <w:tcPr>
            <w:tcW w:w="1305"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сетевой</w:t>
            </w:r>
          </w:p>
        </w:tc>
        <w:tc>
          <w:tcPr>
            <w:tcW w:w="1258" w:type="dxa"/>
            <w:tcBorders>
              <w:top w:val="nil"/>
              <w:left w:val="nil"/>
              <w:bottom w:val="single" w:sz="4" w:space="0" w:color="auto"/>
              <w:right w:val="single" w:sz="4" w:space="0" w:color="auto"/>
            </w:tcBorders>
            <w:shd w:val="clear" w:color="auto" w:fill="auto"/>
            <w:vAlign w:val="center"/>
            <w:hideMark/>
          </w:tcPr>
          <w:p w:rsidR="00FD2B72" w:rsidRPr="00855502" w:rsidRDefault="00C461F5"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964"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2900</w:t>
            </w:r>
          </w:p>
        </w:tc>
        <w:tc>
          <w:tcPr>
            <w:tcW w:w="1136"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37</w:t>
            </w:r>
          </w:p>
        </w:tc>
        <w:tc>
          <w:tcPr>
            <w:tcW w:w="1342"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03.01.2005</w:t>
            </w:r>
          </w:p>
        </w:tc>
      </w:tr>
      <w:tr w:rsidR="00FD2B72" w:rsidRPr="00855502" w:rsidTr="00194E05">
        <w:trPr>
          <w:trHeight w:val="26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w:t>
            </w:r>
          </w:p>
        </w:tc>
        <w:tc>
          <w:tcPr>
            <w:tcW w:w="1689"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К-80-50-200</w:t>
            </w:r>
          </w:p>
        </w:tc>
        <w:tc>
          <w:tcPr>
            <w:tcW w:w="1305"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сетевой</w:t>
            </w:r>
          </w:p>
        </w:tc>
        <w:tc>
          <w:tcPr>
            <w:tcW w:w="1258" w:type="dxa"/>
            <w:tcBorders>
              <w:top w:val="nil"/>
              <w:left w:val="nil"/>
              <w:bottom w:val="single" w:sz="4" w:space="0" w:color="auto"/>
              <w:right w:val="single" w:sz="4" w:space="0" w:color="auto"/>
            </w:tcBorders>
            <w:shd w:val="clear" w:color="auto" w:fill="auto"/>
            <w:vAlign w:val="center"/>
            <w:hideMark/>
          </w:tcPr>
          <w:p w:rsidR="00FD2B72" w:rsidRPr="00855502" w:rsidRDefault="00C461F5"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964"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2900</w:t>
            </w:r>
          </w:p>
        </w:tc>
        <w:tc>
          <w:tcPr>
            <w:tcW w:w="1136"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w:t>
            </w:r>
          </w:p>
        </w:tc>
        <w:tc>
          <w:tcPr>
            <w:tcW w:w="1342"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01.01.2003</w:t>
            </w:r>
          </w:p>
        </w:tc>
      </w:tr>
      <w:tr w:rsidR="00FD2B72" w:rsidRPr="00855502" w:rsidTr="00194E05">
        <w:trPr>
          <w:trHeight w:val="281"/>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4</w:t>
            </w:r>
          </w:p>
        </w:tc>
        <w:tc>
          <w:tcPr>
            <w:tcW w:w="1689"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ЦНС-8-80</w:t>
            </w:r>
          </w:p>
        </w:tc>
        <w:tc>
          <w:tcPr>
            <w:tcW w:w="1305"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подпиточный</w:t>
            </w:r>
          </w:p>
        </w:tc>
        <w:tc>
          <w:tcPr>
            <w:tcW w:w="1258" w:type="dxa"/>
            <w:tcBorders>
              <w:top w:val="nil"/>
              <w:left w:val="nil"/>
              <w:bottom w:val="single" w:sz="4" w:space="0" w:color="auto"/>
              <w:right w:val="single" w:sz="4" w:space="0" w:color="auto"/>
            </w:tcBorders>
            <w:shd w:val="clear" w:color="auto" w:fill="auto"/>
            <w:vAlign w:val="center"/>
            <w:hideMark/>
          </w:tcPr>
          <w:p w:rsidR="00FD2B72" w:rsidRPr="00855502" w:rsidRDefault="00C461F5"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964"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3000</w:t>
            </w:r>
          </w:p>
        </w:tc>
        <w:tc>
          <w:tcPr>
            <w:tcW w:w="1136"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5,5</w:t>
            </w:r>
          </w:p>
        </w:tc>
        <w:tc>
          <w:tcPr>
            <w:tcW w:w="1342"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01.01.2003</w:t>
            </w:r>
          </w:p>
        </w:tc>
      </w:tr>
      <w:tr w:rsidR="00FD2B72" w:rsidRPr="00855502" w:rsidTr="00194E05">
        <w:trPr>
          <w:trHeight w:val="284"/>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w:t>
            </w:r>
          </w:p>
        </w:tc>
        <w:tc>
          <w:tcPr>
            <w:tcW w:w="1689"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К-20/30</w:t>
            </w:r>
          </w:p>
        </w:tc>
        <w:tc>
          <w:tcPr>
            <w:tcW w:w="1305"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подпиточный</w:t>
            </w:r>
          </w:p>
        </w:tc>
        <w:tc>
          <w:tcPr>
            <w:tcW w:w="1258" w:type="dxa"/>
            <w:tcBorders>
              <w:top w:val="nil"/>
              <w:left w:val="nil"/>
              <w:bottom w:val="single" w:sz="4" w:space="0" w:color="auto"/>
              <w:right w:val="single" w:sz="4" w:space="0" w:color="auto"/>
            </w:tcBorders>
            <w:shd w:val="clear" w:color="auto" w:fill="auto"/>
            <w:vAlign w:val="center"/>
            <w:hideMark/>
          </w:tcPr>
          <w:p w:rsidR="00FD2B72" w:rsidRPr="00855502" w:rsidRDefault="00C461F5"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964"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2900</w:t>
            </w:r>
          </w:p>
        </w:tc>
        <w:tc>
          <w:tcPr>
            <w:tcW w:w="1136"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4</w:t>
            </w:r>
          </w:p>
        </w:tc>
        <w:tc>
          <w:tcPr>
            <w:tcW w:w="1342" w:type="dxa"/>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01.01.2003</w:t>
            </w:r>
          </w:p>
        </w:tc>
      </w:tr>
    </w:tbl>
    <w:p w:rsidR="00FD2B72" w:rsidRDefault="00193350" w:rsidP="00961739">
      <w:pPr>
        <w:tabs>
          <w:tab w:val="left" w:pos="0"/>
          <w:tab w:val="left" w:pos="142"/>
        </w:tabs>
        <w:spacing w:line="360" w:lineRule="auto"/>
        <w:ind w:firstLine="709"/>
        <w:rPr>
          <w:rFonts w:ascii="Times New Roman" w:hAnsi="Times New Roman"/>
          <w:sz w:val="24"/>
          <w:szCs w:val="24"/>
        </w:rPr>
      </w:pPr>
      <w:r w:rsidRPr="00B77862">
        <w:rPr>
          <w:rFonts w:ascii="Times New Roman" w:hAnsi="Times New Roman"/>
          <w:b/>
          <w:sz w:val="24"/>
          <w:szCs w:val="24"/>
        </w:rPr>
        <w:t>Тягодутьевое оборудование</w:t>
      </w:r>
      <w:r w:rsidR="00B77862">
        <w:rPr>
          <w:rFonts w:ascii="Times New Roman" w:hAnsi="Times New Roman"/>
          <w:sz w:val="24"/>
          <w:szCs w:val="24"/>
        </w:rPr>
        <w:t>.</w:t>
      </w:r>
      <w:r w:rsidR="00FD2B72" w:rsidRPr="005D1A3D">
        <w:rPr>
          <w:rFonts w:ascii="Times New Roman" w:hAnsi="Times New Roman"/>
          <w:sz w:val="24"/>
          <w:szCs w:val="24"/>
        </w:rPr>
        <w:t>Каждый котёл оснащён  тягодутьевыми устройствами - дымососами. Сведения о тягодутьевом оборудовании, установленном на котел</w:t>
      </w:r>
      <w:r w:rsidR="00C461F5">
        <w:rPr>
          <w:rFonts w:ascii="Times New Roman" w:hAnsi="Times New Roman"/>
          <w:sz w:val="24"/>
          <w:szCs w:val="24"/>
        </w:rPr>
        <w:t>ьной №6, приведены в таблице 2.</w:t>
      </w:r>
      <w:r w:rsidR="00BA601B">
        <w:rPr>
          <w:rFonts w:ascii="Times New Roman" w:hAnsi="Times New Roman"/>
          <w:sz w:val="24"/>
          <w:szCs w:val="24"/>
        </w:rPr>
        <w:t>6</w:t>
      </w:r>
      <w:r w:rsidR="00FD2B72" w:rsidRPr="005D1A3D">
        <w:rPr>
          <w:rFonts w:ascii="Times New Roman" w:hAnsi="Times New Roman"/>
          <w:sz w:val="24"/>
          <w:szCs w:val="24"/>
        </w:rPr>
        <w:t>.</w:t>
      </w:r>
    </w:p>
    <w:p w:rsidR="00C461F5" w:rsidRPr="0003672E" w:rsidRDefault="00C461F5" w:rsidP="0003672E">
      <w:pPr>
        <w:pStyle w:val="1fc"/>
        <w:rPr>
          <w:b w:val="0"/>
        </w:rPr>
      </w:pPr>
      <w:bookmarkStart w:id="38" w:name="_Toc372238149"/>
      <w:r>
        <w:t xml:space="preserve">Таблица </w:t>
      </w:r>
      <w:fldSimple w:instr=" STYLEREF 1 \s ">
        <w:r w:rsidR="00F37156">
          <w:rPr>
            <w:noProof/>
          </w:rPr>
          <w:t>2</w:t>
        </w:r>
      </w:fldSimple>
      <w:r w:rsidR="00B00A5D">
        <w:t>.</w:t>
      </w:r>
      <w:fldSimple w:instr=" SEQ Таблица \* ARABIC \s 1 ">
        <w:r w:rsidR="00F37156">
          <w:rPr>
            <w:noProof/>
          </w:rPr>
          <w:t>6</w:t>
        </w:r>
      </w:fldSimple>
      <w:r>
        <w:t xml:space="preserve"> – </w:t>
      </w:r>
      <w:r w:rsidRPr="0003672E">
        <w:rPr>
          <w:b w:val="0"/>
        </w:rPr>
        <w:t>Характеристика тягодутьевого оборудования котельной №6</w:t>
      </w:r>
      <w:bookmarkEnd w:id="38"/>
    </w:p>
    <w:tbl>
      <w:tblPr>
        <w:tblW w:w="5000" w:type="pct"/>
        <w:tblLook w:val="04A0"/>
      </w:tblPr>
      <w:tblGrid>
        <w:gridCol w:w="619"/>
        <w:gridCol w:w="1805"/>
        <w:gridCol w:w="1937"/>
        <w:gridCol w:w="1439"/>
        <w:gridCol w:w="1279"/>
        <w:gridCol w:w="1208"/>
        <w:gridCol w:w="1567"/>
      </w:tblGrid>
      <w:tr w:rsidR="00FD2B72" w:rsidRPr="00855502" w:rsidTr="00855502">
        <w:trPr>
          <w:trHeight w:val="1023"/>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w:t>
            </w:r>
          </w:p>
        </w:tc>
        <w:tc>
          <w:tcPr>
            <w:tcW w:w="916"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Марка</w:t>
            </w:r>
          </w:p>
        </w:tc>
        <w:tc>
          <w:tcPr>
            <w:tcW w:w="983"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Тип</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Количество</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Скорость вращения, об/мин</w:t>
            </w:r>
          </w:p>
        </w:tc>
        <w:tc>
          <w:tcPr>
            <w:tcW w:w="613"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Мощность</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Год ввода в эксплуатацию</w:t>
            </w:r>
          </w:p>
        </w:tc>
      </w:tr>
      <w:tr w:rsidR="00FD2B72" w:rsidRPr="00855502" w:rsidTr="00855502">
        <w:trPr>
          <w:trHeight w:val="600"/>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916"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 ДН</w:t>
            </w:r>
          </w:p>
        </w:tc>
        <w:tc>
          <w:tcPr>
            <w:tcW w:w="98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Тягодутьевые машины ВДН И ДН</w:t>
            </w:r>
          </w:p>
        </w:tc>
        <w:tc>
          <w:tcPr>
            <w:tcW w:w="730"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649"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w:t>
            </w:r>
          </w:p>
        </w:tc>
        <w:tc>
          <w:tcPr>
            <w:tcW w:w="61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w:t>
            </w:r>
          </w:p>
        </w:tc>
        <w:tc>
          <w:tcPr>
            <w:tcW w:w="795" w:type="pct"/>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03.01.2005</w:t>
            </w:r>
          </w:p>
        </w:tc>
      </w:tr>
      <w:tr w:rsidR="00FD2B72" w:rsidRPr="00855502" w:rsidTr="00855502">
        <w:trPr>
          <w:trHeight w:val="600"/>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w:t>
            </w:r>
          </w:p>
        </w:tc>
        <w:tc>
          <w:tcPr>
            <w:tcW w:w="916"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 ДН</w:t>
            </w:r>
          </w:p>
        </w:tc>
        <w:tc>
          <w:tcPr>
            <w:tcW w:w="98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Тягодутьевые машины ВДН И ДН</w:t>
            </w:r>
          </w:p>
        </w:tc>
        <w:tc>
          <w:tcPr>
            <w:tcW w:w="730"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649"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1000</w:t>
            </w:r>
          </w:p>
        </w:tc>
        <w:tc>
          <w:tcPr>
            <w:tcW w:w="61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11</w:t>
            </w:r>
          </w:p>
        </w:tc>
        <w:tc>
          <w:tcPr>
            <w:tcW w:w="795" w:type="pct"/>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02.01.2006</w:t>
            </w:r>
          </w:p>
        </w:tc>
      </w:tr>
      <w:tr w:rsidR="00FD2B72" w:rsidRPr="00855502" w:rsidTr="00855502">
        <w:trPr>
          <w:trHeight w:val="600"/>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w:t>
            </w:r>
          </w:p>
        </w:tc>
        <w:tc>
          <w:tcPr>
            <w:tcW w:w="916"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 ДН 8*1500</w:t>
            </w:r>
          </w:p>
        </w:tc>
        <w:tc>
          <w:tcPr>
            <w:tcW w:w="98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Дымососы двухстороннего всасывания ДНх2</w:t>
            </w:r>
          </w:p>
        </w:tc>
        <w:tc>
          <w:tcPr>
            <w:tcW w:w="730"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649"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1500</w:t>
            </w:r>
          </w:p>
        </w:tc>
        <w:tc>
          <w:tcPr>
            <w:tcW w:w="61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w:t>
            </w:r>
          </w:p>
        </w:tc>
        <w:tc>
          <w:tcPr>
            <w:tcW w:w="795" w:type="pct"/>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01.01.2007</w:t>
            </w:r>
          </w:p>
        </w:tc>
      </w:tr>
      <w:tr w:rsidR="00FD2B72" w:rsidRPr="00855502" w:rsidTr="00855502">
        <w:trPr>
          <w:trHeight w:val="600"/>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4</w:t>
            </w:r>
          </w:p>
        </w:tc>
        <w:tc>
          <w:tcPr>
            <w:tcW w:w="916"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 ДН-3,5</w:t>
            </w:r>
          </w:p>
        </w:tc>
        <w:tc>
          <w:tcPr>
            <w:tcW w:w="98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Дымососы двухстороннего всасывания ДНх2</w:t>
            </w:r>
          </w:p>
        </w:tc>
        <w:tc>
          <w:tcPr>
            <w:tcW w:w="730"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649"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1500</w:t>
            </w:r>
          </w:p>
        </w:tc>
        <w:tc>
          <w:tcPr>
            <w:tcW w:w="613" w:type="pct"/>
            <w:tcBorders>
              <w:top w:val="nil"/>
              <w:left w:val="nil"/>
              <w:bottom w:val="single" w:sz="4" w:space="0" w:color="auto"/>
              <w:right w:val="single" w:sz="4" w:space="0" w:color="auto"/>
            </w:tcBorders>
            <w:shd w:val="clear" w:color="auto" w:fill="auto"/>
            <w:vAlign w:val="center"/>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w:t>
            </w:r>
          </w:p>
        </w:tc>
        <w:tc>
          <w:tcPr>
            <w:tcW w:w="795" w:type="pct"/>
            <w:tcBorders>
              <w:top w:val="nil"/>
              <w:left w:val="nil"/>
              <w:bottom w:val="single" w:sz="4" w:space="0" w:color="auto"/>
              <w:right w:val="single" w:sz="4" w:space="0" w:color="auto"/>
            </w:tcBorders>
            <w:shd w:val="clear" w:color="auto" w:fill="auto"/>
            <w:vAlign w:val="center"/>
            <w:hideMark/>
          </w:tcPr>
          <w:p w:rsidR="00FD2B72" w:rsidRPr="00855502" w:rsidRDefault="00FD2B72" w:rsidP="00193350">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02.01.2012</w:t>
            </w:r>
          </w:p>
        </w:tc>
      </w:tr>
    </w:tbl>
    <w:p w:rsidR="00FD2B72" w:rsidRPr="005D1A3D" w:rsidRDefault="00193350" w:rsidP="00961739">
      <w:pPr>
        <w:autoSpaceDE w:val="0"/>
        <w:spacing w:line="360" w:lineRule="auto"/>
        <w:ind w:firstLine="709"/>
        <w:rPr>
          <w:rFonts w:ascii="Times New Roman" w:hAnsi="Times New Roman"/>
          <w:sz w:val="24"/>
          <w:szCs w:val="24"/>
        </w:rPr>
      </w:pPr>
      <w:r w:rsidRPr="008B1DCC">
        <w:rPr>
          <w:rFonts w:ascii="Times New Roman" w:hAnsi="Times New Roman"/>
          <w:b/>
          <w:sz w:val="24"/>
          <w:szCs w:val="24"/>
        </w:rPr>
        <w:t>Дымовые трубы</w:t>
      </w:r>
      <w:r w:rsidR="008B1DCC">
        <w:rPr>
          <w:rFonts w:ascii="Times New Roman" w:hAnsi="Times New Roman"/>
          <w:sz w:val="24"/>
          <w:szCs w:val="24"/>
        </w:rPr>
        <w:t>.</w:t>
      </w:r>
      <w:r w:rsidR="00FD2B72" w:rsidRPr="005D1A3D">
        <w:rPr>
          <w:rFonts w:ascii="Times New Roman" w:hAnsi="Times New Roman"/>
          <w:sz w:val="24"/>
          <w:szCs w:val="24"/>
        </w:rPr>
        <w:t xml:space="preserve">  Отвод дымовых газов от к</w:t>
      </w:r>
      <w:r w:rsidR="00C461F5">
        <w:rPr>
          <w:rFonts w:ascii="Times New Roman" w:hAnsi="Times New Roman"/>
          <w:sz w:val="24"/>
          <w:szCs w:val="24"/>
        </w:rPr>
        <w:t>отлов осуществляется в отдельные дымовые трубы, расположенные</w:t>
      </w:r>
      <w:r w:rsidR="00FD2B72" w:rsidRPr="005D1A3D">
        <w:rPr>
          <w:rFonts w:ascii="Times New Roman" w:hAnsi="Times New Roman"/>
          <w:sz w:val="24"/>
          <w:szCs w:val="24"/>
        </w:rPr>
        <w:t xml:space="preserve"> за пределами здания котельной. Сведения о дым</w:t>
      </w:r>
      <w:r w:rsidR="00C461F5">
        <w:rPr>
          <w:rFonts w:ascii="Times New Roman" w:hAnsi="Times New Roman"/>
          <w:sz w:val="24"/>
          <w:szCs w:val="24"/>
        </w:rPr>
        <w:t>овых трубах приведены в таблице 2.</w:t>
      </w:r>
      <w:r w:rsidR="00BA601B">
        <w:rPr>
          <w:rFonts w:ascii="Times New Roman" w:hAnsi="Times New Roman"/>
          <w:sz w:val="24"/>
          <w:szCs w:val="24"/>
        </w:rPr>
        <w:t>7</w:t>
      </w:r>
      <w:r w:rsidR="00FD2B72" w:rsidRPr="005D1A3D">
        <w:rPr>
          <w:rFonts w:ascii="Times New Roman" w:hAnsi="Times New Roman"/>
          <w:sz w:val="24"/>
          <w:szCs w:val="24"/>
        </w:rPr>
        <w:t>.</w:t>
      </w:r>
    </w:p>
    <w:p w:rsidR="00C461F5" w:rsidRPr="0003672E" w:rsidRDefault="00C461F5" w:rsidP="0003672E">
      <w:pPr>
        <w:pStyle w:val="1fc"/>
        <w:rPr>
          <w:b w:val="0"/>
        </w:rPr>
      </w:pPr>
      <w:bookmarkStart w:id="39" w:name="_Toc372238150"/>
      <w:r>
        <w:t xml:space="preserve">Таблица </w:t>
      </w:r>
      <w:fldSimple w:instr=" STYLEREF 1 \s ">
        <w:r w:rsidR="00F37156">
          <w:rPr>
            <w:noProof/>
          </w:rPr>
          <w:t>2</w:t>
        </w:r>
      </w:fldSimple>
      <w:r w:rsidR="00B00A5D">
        <w:t>.</w:t>
      </w:r>
      <w:fldSimple w:instr=" SEQ Таблица \* ARABIC \s 1 ">
        <w:r w:rsidR="00F37156">
          <w:rPr>
            <w:noProof/>
          </w:rPr>
          <w:t>7</w:t>
        </w:r>
      </w:fldSimple>
      <w:r w:rsidR="00531A95">
        <w:t>–</w:t>
      </w:r>
      <w:r w:rsidR="00531A95" w:rsidRPr="0003672E">
        <w:rPr>
          <w:b w:val="0"/>
        </w:rPr>
        <w:t>Характеристика дымовых труб</w:t>
      </w:r>
      <w:bookmarkEnd w:id="39"/>
    </w:p>
    <w:tbl>
      <w:tblPr>
        <w:tblStyle w:val="aff"/>
        <w:tblW w:w="5000" w:type="pct"/>
        <w:tblLook w:val="04A0"/>
      </w:tblPr>
      <w:tblGrid>
        <w:gridCol w:w="2463"/>
        <w:gridCol w:w="2463"/>
        <w:gridCol w:w="2464"/>
        <w:gridCol w:w="2464"/>
      </w:tblGrid>
      <w:tr w:rsidR="00FD2B72" w:rsidRPr="00855502" w:rsidTr="00193350">
        <w:tc>
          <w:tcPr>
            <w:tcW w:w="1250" w:type="pct"/>
          </w:tcPr>
          <w:p w:rsidR="00FD2B72" w:rsidRPr="00855502" w:rsidRDefault="00FD2B72" w:rsidP="00193350">
            <w:pPr>
              <w:widowControl/>
              <w:adjustRightInd/>
              <w:spacing w:before="0" w:after="0"/>
              <w:ind w:left="0"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Принадлежность к котельному агрегату</w:t>
            </w:r>
          </w:p>
        </w:tc>
        <w:tc>
          <w:tcPr>
            <w:tcW w:w="1250" w:type="pct"/>
            <w:vAlign w:val="center"/>
          </w:tcPr>
          <w:p w:rsidR="00FD2B72" w:rsidRPr="00855502" w:rsidRDefault="00FD2B72" w:rsidP="00193350">
            <w:pPr>
              <w:widowControl/>
              <w:adjustRightInd/>
              <w:spacing w:before="0" w:after="0"/>
              <w:ind w:left="0"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Материал трубы</w:t>
            </w:r>
          </w:p>
        </w:tc>
        <w:tc>
          <w:tcPr>
            <w:tcW w:w="1250" w:type="pct"/>
            <w:vAlign w:val="center"/>
          </w:tcPr>
          <w:p w:rsidR="00FD2B72" w:rsidRPr="00855502" w:rsidRDefault="00FD2B72" w:rsidP="00193350">
            <w:pPr>
              <w:widowControl/>
              <w:adjustRightInd/>
              <w:spacing w:before="0" w:after="0"/>
              <w:ind w:left="0"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Высота, м</w:t>
            </w:r>
          </w:p>
        </w:tc>
        <w:tc>
          <w:tcPr>
            <w:tcW w:w="1250" w:type="pct"/>
            <w:vAlign w:val="center"/>
          </w:tcPr>
          <w:p w:rsidR="00FD2B72" w:rsidRPr="00855502" w:rsidRDefault="00FD2B72" w:rsidP="00193350">
            <w:pPr>
              <w:widowControl/>
              <w:adjustRightInd/>
              <w:spacing w:before="0" w:after="0"/>
              <w:ind w:left="0"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Диаметр устья, мм</w:t>
            </w:r>
          </w:p>
        </w:tc>
      </w:tr>
      <w:tr w:rsidR="00FD2B72" w:rsidRPr="00855502" w:rsidTr="00194E05">
        <w:trPr>
          <w:trHeight w:val="162"/>
        </w:trPr>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металл</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27</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0,85</w:t>
            </w:r>
          </w:p>
        </w:tc>
      </w:tr>
      <w:tr w:rsidR="00FD2B72" w:rsidRPr="00855502" w:rsidTr="00194E05">
        <w:trPr>
          <w:trHeight w:val="309"/>
        </w:trPr>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металл</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w:t>
            </w:r>
          </w:p>
        </w:tc>
      </w:tr>
      <w:tr w:rsidR="00FD2B72" w:rsidRPr="00855502" w:rsidTr="00194E05">
        <w:trPr>
          <w:trHeight w:val="271"/>
        </w:trPr>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металл</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20</w:t>
            </w:r>
          </w:p>
        </w:tc>
        <w:tc>
          <w:tcPr>
            <w:tcW w:w="1250" w:type="pct"/>
            <w:vAlign w:val="center"/>
          </w:tcPr>
          <w:p w:rsidR="00FD2B72" w:rsidRPr="00855502" w:rsidRDefault="00FD2B72" w:rsidP="00C461F5">
            <w:pPr>
              <w:widowControl/>
              <w:adjustRightInd/>
              <w:spacing w:before="20" w:after="20"/>
              <w:ind w:left="0"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w:t>
            </w:r>
          </w:p>
        </w:tc>
      </w:tr>
    </w:tbl>
    <w:p w:rsidR="00531A95" w:rsidRDefault="00531A95" w:rsidP="00961739">
      <w:pPr>
        <w:spacing w:line="360" w:lineRule="auto"/>
        <w:ind w:firstLine="709"/>
        <w:rPr>
          <w:rFonts w:ascii="Times New Roman" w:hAnsi="Times New Roman"/>
          <w:sz w:val="24"/>
          <w:szCs w:val="24"/>
        </w:rPr>
      </w:pPr>
      <w:r w:rsidRPr="00B77862">
        <w:rPr>
          <w:rFonts w:ascii="Times New Roman" w:hAnsi="Times New Roman"/>
          <w:b/>
          <w:sz w:val="24"/>
          <w:szCs w:val="24"/>
        </w:rPr>
        <w:t>Установка водоподготовки</w:t>
      </w:r>
      <w:r w:rsidR="00B77862">
        <w:rPr>
          <w:rFonts w:ascii="Times New Roman" w:hAnsi="Times New Roman"/>
          <w:sz w:val="24"/>
          <w:szCs w:val="24"/>
        </w:rPr>
        <w:t>.</w:t>
      </w:r>
      <w:r w:rsidRPr="00531A95">
        <w:rPr>
          <w:rFonts w:ascii="Times New Roman" w:hAnsi="Times New Roman"/>
          <w:sz w:val="24"/>
          <w:szCs w:val="24"/>
        </w:rPr>
        <w:t xml:space="preserve">  На котельной №6 докотловая обработка исходной воды до требуемых норм качества работы котлов на производится.Подпитка тепловой сети осуществляется исходной водой из городского водопровода.</w:t>
      </w:r>
    </w:p>
    <w:p w:rsidR="00EB4B48" w:rsidRDefault="00EB4B48" w:rsidP="00EB4B48">
      <w:pPr>
        <w:spacing w:line="360" w:lineRule="auto"/>
        <w:ind w:firstLine="709"/>
        <w:rPr>
          <w:rFonts w:ascii="Times New Roman" w:hAnsi="Times New Roman"/>
          <w:sz w:val="24"/>
          <w:szCs w:val="24"/>
        </w:rPr>
      </w:pPr>
      <w:bookmarkStart w:id="40" w:name="_Toc291687925"/>
      <w:r w:rsidRPr="005D1A3D">
        <w:rPr>
          <w:rFonts w:ascii="Times New Roman" w:hAnsi="Times New Roman"/>
          <w:sz w:val="24"/>
          <w:szCs w:val="24"/>
        </w:rPr>
        <w:t xml:space="preserve">На котельной №6 установлены приборы учета электрической энергии, вырабатываемой тепловой энергии, </w:t>
      </w:r>
      <w:r w:rsidR="00BA601B" w:rsidRPr="005D1A3D">
        <w:rPr>
          <w:rFonts w:ascii="Times New Roman" w:hAnsi="Times New Roman"/>
          <w:sz w:val="24"/>
          <w:szCs w:val="24"/>
        </w:rPr>
        <w:t xml:space="preserve">холодной </w:t>
      </w:r>
      <w:r w:rsidR="00BA601B">
        <w:rPr>
          <w:rFonts w:ascii="Times New Roman" w:hAnsi="Times New Roman"/>
          <w:sz w:val="24"/>
          <w:szCs w:val="24"/>
        </w:rPr>
        <w:t>и</w:t>
      </w:r>
      <w:r w:rsidRPr="005D1A3D">
        <w:rPr>
          <w:rFonts w:ascii="Times New Roman" w:hAnsi="Times New Roman"/>
          <w:sz w:val="24"/>
          <w:szCs w:val="24"/>
        </w:rPr>
        <w:t>подпиточной воды</w:t>
      </w:r>
      <w:r>
        <w:rPr>
          <w:rFonts w:ascii="Times New Roman" w:hAnsi="Times New Roman"/>
          <w:sz w:val="24"/>
          <w:szCs w:val="24"/>
        </w:rPr>
        <w:t>.С</w:t>
      </w:r>
      <w:r w:rsidRPr="005D1A3D">
        <w:rPr>
          <w:rFonts w:ascii="Times New Roman" w:hAnsi="Times New Roman"/>
          <w:sz w:val="24"/>
          <w:szCs w:val="24"/>
        </w:rPr>
        <w:t xml:space="preserve">ведения о приборах учета представлены </w:t>
      </w:r>
      <w:r w:rsidRPr="00A374BA">
        <w:rPr>
          <w:rFonts w:ascii="Times New Roman" w:hAnsi="Times New Roman"/>
          <w:sz w:val="24"/>
          <w:szCs w:val="24"/>
        </w:rPr>
        <w:t>в таблице</w:t>
      </w:r>
      <w:r>
        <w:rPr>
          <w:rFonts w:ascii="Times New Roman" w:hAnsi="Times New Roman"/>
          <w:sz w:val="24"/>
          <w:szCs w:val="24"/>
        </w:rPr>
        <w:t xml:space="preserve"> 2.</w:t>
      </w:r>
      <w:r w:rsidR="0011328A">
        <w:rPr>
          <w:rFonts w:ascii="Times New Roman" w:hAnsi="Times New Roman"/>
          <w:sz w:val="24"/>
          <w:szCs w:val="24"/>
        </w:rPr>
        <w:t>8</w:t>
      </w:r>
      <w:r>
        <w:rPr>
          <w:rFonts w:ascii="Times New Roman" w:hAnsi="Times New Roman"/>
          <w:sz w:val="24"/>
          <w:szCs w:val="24"/>
        </w:rPr>
        <w:t>.</w:t>
      </w:r>
    </w:p>
    <w:p w:rsidR="00EB4B48" w:rsidRDefault="00EB4B48" w:rsidP="00EB4B48">
      <w:pPr>
        <w:pStyle w:val="1fc"/>
        <w:rPr>
          <w:b w:val="0"/>
        </w:rPr>
      </w:pPr>
      <w:bookmarkStart w:id="41" w:name="_Toc372238151"/>
      <w:r w:rsidRPr="005D1A3D">
        <w:lastRenderedPageBreak/>
        <w:t xml:space="preserve">Таблица </w:t>
      </w:r>
      <w:fldSimple w:instr=" STYLEREF 1 \s ">
        <w:r w:rsidR="00F37156">
          <w:rPr>
            <w:noProof/>
          </w:rPr>
          <w:t>2</w:t>
        </w:r>
      </w:fldSimple>
      <w:r>
        <w:t>.</w:t>
      </w:r>
      <w:fldSimple w:instr=" SEQ Таблица \* ARABIC \s 1 ">
        <w:r w:rsidR="00F37156">
          <w:rPr>
            <w:noProof/>
          </w:rPr>
          <w:t>8</w:t>
        </w:r>
      </w:fldSimple>
      <w:r w:rsidRPr="0003672E">
        <w:rPr>
          <w:b w:val="0"/>
        </w:rPr>
        <w:t>– Сведения о приборах учета котельной №6</w:t>
      </w:r>
      <w:bookmarkEnd w:id="41"/>
    </w:p>
    <w:tbl>
      <w:tblPr>
        <w:tblStyle w:val="aff"/>
        <w:tblW w:w="9747" w:type="dxa"/>
        <w:tblLook w:val="04A0"/>
      </w:tblPr>
      <w:tblGrid>
        <w:gridCol w:w="790"/>
        <w:gridCol w:w="2518"/>
        <w:gridCol w:w="1391"/>
        <w:gridCol w:w="5048"/>
      </w:tblGrid>
      <w:tr w:rsidR="00BA601B" w:rsidTr="00BA601B">
        <w:trPr>
          <w:trHeight w:val="360"/>
        </w:trPr>
        <w:tc>
          <w:tcPr>
            <w:tcW w:w="790" w:type="dxa"/>
            <w:vMerge w:val="restart"/>
          </w:tcPr>
          <w:p w:rsidR="00BA601B" w:rsidRDefault="00BA601B" w:rsidP="00BA601B">
            <w:pPr>
              <w:spacing w:before="0" w:after="0"/>
              <w:ind w:hanging="1080"/>
              <w:jc w:val="center"/>
              <w:rPr>
                <w:rFonts w:ascii="Times New Roman" w:eastAsia="Times New Roman" w:hAnsi="Times New Roman"/>
                <w:b/>
                <w:sz w:val="20"/>
                <w:szCs w:val="20"/>
              </w:rPr>
            </w:pPr>
            <w:r w:rsidRPr="00855502">
              <w:rPr>
                <w:rFonts w:ascii="Times New Roman" w:eastAsia="Times New Roman" w:hAnsi="Times New Roman"/>
                <w:b/>
                <w:sz w:val="20"/>
                <w:szCs w:val="20"/>
              </w:rPr>
              <w:t>№</w:t>
            </w:r>
          </w:p>
          <w:p w:rsidR="00BA601B" w:rsidRDefault="00BA601B" w:rsidP="00BA601B">
            <w:pPr>
              <w:spacing w:before="0" w:after="0"/>
              <w:ind w:hanging="1080"/>
              <w:jc w:val="center"/>
              <w:rPr>
                <w:lang w:eastAsia="ar-SA"/>
              </w:rPr>
            </w:pPr>
            <w:r>
              <w:rPr>
                <w:rFonts w:ascii="Times New Roman" w:eastAsia="Times New Roman" w:hAnsi="Times New Roman"/>
                <w:b/>
                <w:sz w:val="20"/>
                <w:szCs w:val="20"/>
              </w:rPr>
              <w:t>п</w:t>
            </w:r>
            <w:r w:rsidRPr="00855502">
              <w:rPr>
                <w:rFonts w:ascii="Times New Roman" w:eastAsia="Times New Roman" w:hAnsi="Times New Roman"/>
                <w:b/>
                <w:sz w:val="20"/>
                <w:szCs w:val="20"/>
              </w:rPr>
              <w:t>/п</w:t>
            </w:r>
          </w:p>
        </w:tc>
        <w:tc>
          <w:tcPr>
            <w:tcW w:w="2518" w:type="dxa"/>
            <w:vMerge w:val="restart"/>
          </w:tcPr>
          <w:p w:rsidR="00BA601B" w:rsidRDefault="00BA601B" w:rsidP="00BA601B">
            <w:pPr>
              <w:spacing w:before="0" w:after="0"/>
              <w:ind w:left="0" w:firstLine="0"/>
              <w:jc w:val="center"/>
              <w:rPr>
                <w:lang w:eastAsia="ar-SA"/>
              </w:rPr>
            </w:pPr>
            <w:r w:rsidRPr="00855502">
              <w:rPr>
                <w:rFonts w:ascii="Times New Roman" w:eastAsia="Times New Roman" w:hAnsi="Times New Roman"/>
                <w:b/>
                <w:sz w:val="20"/>
                <w:szCs w:val="20"/>
              </w:rPr>
              <w:t>Наименование показателя</w:t>
            </w:r>
            <w:r>
              <w:rPr>
                <w:rFonts w:ascii="Times New Roman" w:eastAsia="Times New Roman" w:hAnsi="Times New Roman"/>
                <w:b/>
                <w:sz w:val="20"/>
                <w:szCs w:val="20"/>
              </w:rPr>
              <w:t xml:space="preserve"> учета</w:t>
            </w:r>
          </w:p>
        </w:tc>
        <w:tc>
          <w:tcPr>
            <w:tcW w:w="1391" w:type="dxa"/>
            <w:vMerge w:val="restart"/>
          </w:tcPr>
          <w:p w:rsidR="00BA601B" w:rsidRDefault="00BA601B" w:rsidP="00BA601B">
            <w:pPr>
              <w:spacing w:before="0" w:after="0"/>
              <w:ind w:left="-8" w:hanging="16"/>
              <w:jc w:val="center"/>
              <w:rPr>
                <w:lang w:eastAsia="ar-SA"/>
              </w:rPr>
            </w:pPr>
            <w:r w:rsidRPr="00855502">
              <w:rPr>
                <w:rFonts w:ascii="Times New Roman" w:eastAsia="Times New Roman" w:hAnsi="Times New Roman"/>
                <w:b/>
                <w:sz w:val="20"/>
                <w:szCs w:val="20"/>
              </w:rPr>
              <w:t>Кол-во, шт.</w:t>
            </w:r>
          </w:p>
        </w:tc>
        <w:tc>
          <w:tcPr>
            <w:tcW w:w="5048" w:type="dxa"/>
            <w:vAlign w:val="bottom"/>
          </w:tcPr>
          <w:p w:rsidR="00BA601B" w:rsidRPr="00855502" w:rsidRDefault="00BA601B" w:rsidP="00BA601B">
            <w:pPr>
              <w:spacing w:before="0" w:after="0" w:line="360" w:lineRule="auto"/>
              <w:ind w:left="0"/>
              <w:jc w:val="center"/>
              <w:rPr>
                <w:rFonts w:ascii="Times New Roman" w:eastAsia="Times New Roman" w:hAnsi="Times New Roman"/>
                <w:b/>
                <w:sz w:val="20"/>
                <w:szCs w:val="20"/>
              </w:rPr>
            </w:pPr>
            <w:r w:rsidRPr="00855502">
              <w:rPr>
                <w:rFonts w:ascii="Times New Roman" w:eastAsia="Times New Roman" w:hAnsi="Times New Roman"/>
                <w:b/>
                <w:sz w:val="20"/>
                <w:szCs w:val="20"/>
              </w:rPr>
              <w:t>Тип прибора</w:t>
            </w:r>
          </w:p>
        </w:tc>
      </w:tr>
      <w:tr w:rsidR="00BA601B" w:rsidTr="00BA601B">
        <w:trPr>
          <w:trHeight w:val="450"/>
        </w:trPr>
        <w:tc>
          <w:tcPr>
            <w:tcW w:w="790" w:type="dxa"/>
            <w:vMerge/>
          </w:tcPr>
          <w:p w:rsidR="00BA601B" w:rsidRPr="00855502" w:rsidRDefault="00BA601B" w:rsidP="00BA601B">
            <w:pPr>
              <w:ind w:hanging="1080"/>
              <w:rPr>
                <w:rFonts w:ascii="Times New Roman" w:eastAsia="Times New Roman" w:hAnsi="Times New Roman"/>
                <w:b/>
                <w:sz w:val="20"/>
                <w:szCs w:val="20"/>
              </w:rPr>
            </w:pPr>
          </w:p>
        </w:tc>
        <w:tc>
          <w:tcPr>
            <w:tcW w:w="2518" w:type="dxa"/>
            <w:vMerge/>
          </w:tcPr>
          <w:p w:rsidR="00BA601B" w:rsidRPr="00855502" w:rsidRDefault="00BA601B" w:rsidP="00BA601B">
            <w:pPr>
              <w:ind w:firstLine="0"/>
              <w:rPr>
                <w:rFonts w:ascii="Times New Roman" w:eastAsia="Times New Roman" w:hAnsi="Times New Roman"/>
                <w:b/>
                <w:sz w:val="20"/>
                <w:szCs w:val="20"/>
              </w:rPr>
            </w:pPr>
          </w:p>
        </w:tc>
        <w:tc>
          <w:tcPr>
            <w:tcW w:w="1391" w:type="dxa"/>
            <w:vMerge/>
          </w:tcPr>
          <w:p w:rsidR="00BA601B" w:rsidRPr="00855502" w:rsidRDefault="00BA601B" w:rsidP="00BA601B">
            <w:pPr>
              <w:ind w:left="-8" w:hanging="16"/>
              <w:rPr>
                <w:rFonts w:ascii="Times New Roman" w:eastAsia="Times New Roman" w:hAnsi="Times New Roman"/>
                <w:b/>
                <w:sz w:val="20"/>
                <w:szCs w:val="20"/>
              </w:rPr>
            </w:pPr>
          </w:p>
        </w:tc>
        <w:tc>
          <w:tcPr>
            <w:tcW w:w="5048" w:type="dxa"/>
            <w:vAlign w:val="bottom"/>
          </w:tcPr>
          <w:p w:rsidR="00BA601B" w:rsidRPr="00855502" w:rsidRDefault="00BA601B" w:rsidP="00BA601B">
            <w:pPr>
              <w:spacing w:before="0" w:after="0" w:line="360" w:lineRule="auto"/>
              <w:ind w:left="0" w:firstLine="0"/>
              <w:jc w:val="center"/>
              <w:rPr>
                <w:rFonts w:ascii="Times New Roman" w:eastAsia="Times New Roman" w:hAnsi="Times New Roman"/>
                <w:b/>
                <w:sz w:val="20"/>
                <w:szCs w:val="20"/>
              </w:rPr>
            </w:pPr>
            <w:r w:rsidRPr="00855502">
              <w:rPr>
                <w:rFonts w:ascii="Times New Roman" w:eastAsia="Times New Roman" w:hAnsi="Times New Roman"/>
                <w:b/>
                <w:sz w:val="20"/>
                <w:szCs w:val="20"/>
              </w:rPr>
              <w:t>марка</w:t>
            </w:r>
          </w:p>
        </w:tc>
      </w:tr>
      <w:tr w:rsidR="00BA601B" w:rsidTr="00BA601B">
        <w:tc>
          <w:tcPr>
            <w:tcW w:w="790" w:type="dxa"/>
          </w:tcPr>
          <w:p w:rsidR="00BA601B" w:rsidRDefault="00BA601B" w:rsidP="00BA601B">
            <w:pPr>
              <w:spacing w:before="0" w:after="0"/>
              <w:ind w:left="0" w:firstLine="0"/>
              <w:rPr>
                <w:lang w:eastAsia="ar-SA"/>
              </w:rPr>
            </w:pPr>
          </w:p>
        </w:tc>
        <w:tc>
          <w:tcPr>
            <w:tcW w:w="2518" w:type="dxa"/>
          </w:tcPr>
          <w:p w:rsidR="00BA601B" w:rsidRDefault="00BA601B" w:rsidP="00BA601B">
            <w:pPr>
              <w:spacing w:before="0" w:after="0"/>
              <w:ind w:left="0" w:firstLine="0"/>
              <w:rPr>
                <w:lang w:eastAsia="ar-SA"/>
              </w:rPr>
            </w:pPr>
            <w:r w:rsidRPr="00855502">
              <w:rPr>
                <w:rFonts w:ascii="Times New Roman" w:eastAsia="Times New Roman" w:hAnsi="Times New Roman"/>
                <w:b/>
                <w:sz w:val="20"/>
                <w:szCs w:val="20"/>
              </w:rPr>
              <w:t>Электрическ</w:t>
            </w:r>
            <w:r>
              <w:rPr>
                <w:rFonts w:ascii="Times New Roman" w:eastAsia="Times New Roman" w:hAnsi="Times New Roman"/>
                <w:b/>
                <w:sz w:val="20"/>
                <w:szCs w:val="20"/>
              </w:rPr>
              <w:t>ая</w:t>
            </w:r>
            <w:r w:rsidRPr="00855502">
              <w:rPr>
                <w:rFonts w:ascii="Times New Roman" w:eastAsia="Times New Roman" w:hAnsi="Times New Roman"/>
                <w:b/>
                <w:sz w:val="20"/>
                <w:szCs w:val="20"/>
              </w:rPr>
              <w:t xml:space="preserve"> энерги</w:t>
            </w:r>
            <w:r>
              <w:rPr>
                <w:rFonts w:ascii="Times New Roman" w:eastAsia="Times New Roman" w:hAnsi="Times New Roman"/>
                <w:b/>
                <w:sz w:val="20"/>
                <w:szCs w:val="20"/>
              </w:rPr>
              <w:t>я</w:t>
            </w:r>
          </w:p>
        </w:tc>
        <w:tc>
          <w:tcPr>
            <w:tcW w:w="1391" w:type="dxa"/>
            <w:vAlign w:val="center"/>
          </w:tcPr>
          <w:p w:rsidR="00BA601B" w:rsidRPr="00855502" w:rsidRDefault="00BA601B" w:rsidP="00BA601B">
            <w:pPr>
              <w:spacing w:before="0" w:after="0" w:line="360" w:lineRule="auto"/>
              <w:ind w:left="0" w:firstLine="0"/>
              <w:jc w:val="center"/>
              <w:rPr>
                <w:rFonts w:ascii="Times New Roman" w:eastAsia="Times New Roman" w:hAnsi="Times New Roman"/>
                <w:sz w:val="20"/>
                <w:szCs w:val="20"/>
              </w:rPr>
            </w:pPr>
            <w:r w:rsidRPr="00855502">
              <w:rPr>
                <w:rFonts w:ascii="Times New Roman" w:eastAsia="Times New Roman" w:hAnsi="Times New Roman"/>
                <w:sz w:val="20"/>
                <w:szCs w:val="20"/>
              </w:rPr>
              <w:t>1</w:t>
            </w:r>
          </w:p>
        </w:tc>
        <w:tc>
          <w:tcPr>
            <w:tcW w:w="5048" w:type="dxa"/>
            <w:vAlign w:val="center"/>
          </w:tcPr>
          <w:p w:rsidR="00BA601B" w:rsidRPr="00855502" w:rsidRDefault="00BA601B" w:rsidP="00BA601B">
            <w:pPr>
              <w:spacing w:before="0" w:after="0" w:line="360" w:lineRule="auto"/>
              <w:ind w:left="0" w:firstLine="0"/>
              <w:jc w:val="center"/>
              <w:rPr>
                <w:rFonts w:ascii="Times New Roman" w:eastAsia="Times New Roman" w:hAnsi="Times New Roman"/>
                <w:sz w:val="20"/>
                <w:szCs w:val="20"/>
              </w:rPr>
            </w:pPr>
            <w:r w:rsidRPr="00855502">
              <w:rPr>
                <w:rFonts w:ascii="Times New Roman" w:eastAsia="Times New Roman" w:hAnsi="Times New Roman"/>
                <w:sz w:val="20"/>
                <w:szCs w:val="20"/>
              </w:rPr>
              <w:t>СТЭ-561</w:t>
            </w:r>
            <w:r>
              <w:rPr>
                <w:rFonts w:ascii="Times New Roman" w:eastAsia="Times New Roman" w:hAnsi="Times New Roman"/>
                <w:sz w:val="20"/>
                <w:szCs w:val="20"/>
              </w:rPr>
              <w:t>,</w:t>
            </w:r>
            <w:r w:rsidRPr="00BA601B">
              <w:rPr>
                <w:rFonts w:ascii="Times New Roman" w:eastAsia="Times New Roman" w:hAnsi="Times New Roman"/>
                <w:sz w:val="20"/>
                <w:szCs w:val="20"/>
              </w:rPr>
              <w:t>класс точности1</w:t>
            </w:r>
          </w:p>
        </w:tc>
      </w:tr>
      <w:tr w:rsidR="00BA601B" w:rsidTr="00BA601B">
        <w:tc>
          <w:tcPr>
            <w:tcW w:w="790" w:type="dxa"/>
          </w:tcPr>
          <w:p w:rsidR="00BA601B" w:rsidRDefault="00BA601B" w:rsidP="00BA601B">
            <w:pPr>
              <w:spacing w:before="0" w:after="0"/>
              <w:ind w:left="0" w:firstLine="0"/>
              <w:rPr>
                <w:lang w:eastAsia="ar-SA"/>
              </w:rPr>
            </w:pPr>
          </w:p>
        </w:tc>
        <w:tc>
          <w:tcPr>
            <w:tcW w:w="2518" w:type="dxa"/>
          </w:tcPr>
          <w:p w:rsidR="00BA601B" w:rsidRDefault="00BA601B" w:rsidP="00BA601B">
            <w:pPr>
              <w:spacing w:before="0" w:after="0"/>
              <w:ind w:left="0" w:firstLine="0"/>
              <w:rPr>
                <w:lang w:eastAsia="ar-SA"/>
              </w:rPr>
            </w:pPr>
            <w:r w:rsidRPr="00855502">
              <w:rPr>
                <w:rFonts w:ascii="Times New Roman" w:eastAsia="Times New Roman" w:hAnsi="Times New Roman"/>
                <w:b/>
                <w:sz w:val="20"/>
                <w:szCs w:val="20"/>
              </w:rPr>
              <w:t>Теплов</w:t>
            </w:r>
            <w:r>
              <w:rPr>
                <w:rFonts w:ascii="Times New Roman" w:eastAsia="Times New Roman" w:hAnsi="Times New Roman"/>
                <w:b/>
                <w:sz w:val="20"/>
                <w:szCs w:val="20"/>
              </w:rPr>
              <w:t>ая</w:t>
            </w:r>
            <w:r w:rsidRPr="00855502">
              <w:rPr>
                <w:rFonts w:ascii="Times New Roman" w:eastAsia="Times New Roman" w:hAnsi="Times New Roman"/>
                <w:b/>
                <w:sz w:val="20"/>
                <w:szCs w:val="20"/>
              </w:rPr>
              <w:t xml:space="preserve"> энерги</w:t>
            </w:r>
            <w:r>
              <w:rPr>
                <w:rFonts w:ascii="Times New Roman" w:eastAsia="Times New Roman" w:hAnsi="Times New Roman"/>
                <w:b/>
                <w:sz w:val="20"/>
                <w:szCs w:val="20"/>
              </w:rPr>
              <w:t>я</w:t>
            </w:r>
          </w:p>
        </w:tc>
        <w:tc>
          <w:tcPr>
            <w:tcW w:w="1391" w:type="dxa"/>
            <w:vAlign w:val="center"/>
          </w:tcPr>
          <w:p w:rsidR="00BA601B" w:rsidRPr="00855502" w:rsidRDefault="00BA601B" w:rsidP="00BA601B">
            <w:pPr>
              <w:spacing w:before="0" w:after="0" w:line="360" w:lineRule="auto"/>
              <w:ind w:left="0"/>
              <w:rPr>
                <w:rFonts w:ascii="Times New Roman" w:eastAsia="Times New Roman" w:hAnsi="Times New Roman"/>
                <w:sz w:val="20"/>
                <w:szCs w:val="20"/>
              </w:rPr>
            </w:pPr>
            <w:r w:rsidRPr="00855502">
              <w:rPr>
                <w:rFonts w:ascii="Times New Roman" w:eastAsia="Times New Roman" w:hAnsi="Times New Roman"/>
                <w:sz w:val="20"/>
                <w:szCs w:val="20"/>
              </w:rPr>
              <w:t>1</w:t>
            </w:r>
          </w:p>
        </w:tc>
        <w:tc>
          <w:tcPr>
            <w:tcW w:w="5048" w:type="dxa"/>
            <w:vAlign w:val="center"/>
          </w:tcPr>
          <w:p w:rsidR="00BA601B" w:rsidRPr="00B77862" w:rsidRDefault="00BA601B" w:rsidP="00632534">
            <w:pPr>
              <w:pStyle w:val="aff7"/>
            </w:pPr>
            <w:r w:rsidRPr="00B77862">
              <w:t>Вычислитель ТЭКОН-17</w:t>
            </w:r>
          </w:p>
          <w:p w:rsidR="00BA601B" w:rsidRPr="00B77862" w:rsidRDefault="00BA601B" w:rsidP="00632534">
            <w:pPr>
              <w:pStyle w:val="aff7"/>
            </w:pPr>
            <w:r w:rsidRPr="00B77862">
              <w:t>Датчик расхода воды Метран-300ПР</w:t>
            </w:r>
          </w:p>
          <w:p w:rsidR="00BA601B" w:rsidRPr="00B77862" w:rsidRDefault="00BA601B" w:rsidP="00632534">
            <w:pPr>
              <w:pStyle w:val="aff7"/>
            </w:pPr>
            <w:r w:rsidRPr="00B77862">
              <w:t>Датчик расхода воды Метран-300ПР</w:t>
            </w:r>
          </w:p>
          <w:p w:rsidR="00BA601B" w:rsidRPr="00B77862" w:rsidRDefault="00BA601B" w:rsidP="00632534">
            <w:pPr>
              <w:pStyle w:val="aff7"/>
            </w:pPr>
            <w:r w:rsidRPr="00B77862">
              <w:t>Датчик температуры Метран -206</w:t>
            </w:r>
          </w:p>
        </w:tc>
      </w:tr>
      <w:tr w:rsidR="00BA601B" w:rsidTr="00BA601B">
        <w:tc>
          <w:tcPr>
            <w:tcW w:w="790" w:type="dxa"/>
          </w:tcPr>
          <w:p w:rsidR="00BA601B" w:rsidRDefault="00BA601B" w:rsidP="00BA601B">
            <w:pPr>
              <w:spacing w:before="0" w:after="0"/>
              <w:ind w:firstLine="0"/>
              <w:rPr>
                <w:lang w:eastAsia="ar-SA"/>
              </w:rPr>
            </w:pPr>
          </w:p>
        </w:tc>
        <w:tc>
          <w:tcPr>
            <w:tcW w:w="2518" w:type="dxa"/>
          </w:tcPr>
          <w:p w:rsidR="00BA601B" w:rsidRPr="00855502" w:rsidRDefault="00BA601B" w:rsidP="00BA601B">
            <w:pPr>
              <w:spacing w:before="0" w:after="0"/>
              <w:ind w:firstLine="0"/>
              <w:rPr>
                <w:rFonts w:ascii="Times New Roman" w:eastAsia="Times New Roman" w:hAnsi="Times New Roman"/>
                <w:b/>
                <w:sz w:val="20"/>
                <w:szCs w:val="20"/>
              </w:rPr>
            </w:pPr>
            <w:r w:rsidRPr="00855502">
              <w:rPr>
                <w:rFonts w:ascii="Times New Roman" w:eastAsia="Times New Roman" w:hAnsi="Times New Roman"/>
                <w:b/>
                <w:sz w:val="20"/>
                <w:szCs w:val="20"/>
              </w:rPr>
              <w:t>Вод</w:t>
            </w:r>
            <w:r>
              <w:rPr>
                <w:rFonts w:ascii="Times New Roman" w:eastAsia="Times New Roman" w:hAnsi="Times New Roman"/>
                <w:b/>
                <w:sz w:val="20"/>
                <w:szCs w:val="20"/>
              </w:rPr>
              <w:t>а</w:t>
            </w:r>
          </w:p>
        </w:tc>
        <w:tc>
          <w:tcPr>
            <w:tcW w:w="1391" w:type="dxa"/>
            <w:vAlign w:val="center"/>
          </w:tcPr>
          <w:p w:rsidR="00BA601B" w:rsidRPr="00855502" w:rsidRDefault="00BA601B" w:rsidP="00BA601B">
            <w:pPr>
              <w:spacing w:before="0" w:after="0" w:line="360" w:lineRule="auto"/>
              <w:ind w:left="0" w:firstLine="0"/>
              <w:rPr>
                <w:rFonts w:ascii="Times New Roman" w:eastAsia="Times New Roman" w:hAnsi="Times New Roman"/>
                <w:sz w:val="20"/>
                <w:szCs w:val="20"/>
              </w:rPr>
            </w:pPr>
            <w:r>
              <w:rPr>
                <w:rFonts w:ascii="Times New Roman" w:eastAsia="Times New Roman" w:hAnsi="Times New Roman"/>
                <w:sz w:val="20"/>
                <w:szCs w:val="20"/>
              </w:rPr>
              <w:t xml:space="preserve">            2</w:t>
            </w:r>
          </w:p>
        </w:tc>
        <w:tc>
          <w:tcPr>
            <w:tcW w:w="5048" w:type="dxa"/>
            <w:vAlign w:val="center"/>
          </w:tcPr>
          <w:p w:rsidR="00BA601B" w:rsidRPr="00BA601B" w:rsidRDefault="00BA601B" w:rsidP="00632534">
            <w:pPr>
              <w:pStyle w:val="aff7"/>
            </w:pPr>
            <w:r w:rsidRPr="00BA601B">
              <w:t>ВСХ, ВМХ</w:t>
            </w:r>
          </w:p>
        </w:tc>
      </w:tr>
    </w:tbl>
    <w:p w:rsidR="00BA601B" w:rsidRDefault="00BA601B" w:rsidP="00BA601B">
      <w:pPr>
        <w:rPr>
          <w:lang w:eastAsia="ar-SA"/>
        </w:rPr>
      </w:pPr>
    </w:p>
    <w:p w:rsidR="003F3CA4" w:rsidRPr="005D1A3D" w:rsidRDefault="00EF0173" w:rsidP="00AC2514">
      <w:pPr>
        <w:pStyle w:val="30"/>
      </w:pPr>
      <w:bookmarkStart w:id="42" w:name="_Toc372249747"/>
      <w:r>
        <w:t>2</w:t>
      </w:r>
      <w:r w:rsidRPr="00BE15D0">
        <w:t>.3.2. Описание и</w:t>
      </w:r>
      <w:r w:rsidR="003F3CA4" w:rsidRPr="00BE15D0">
        <w:t>ндивидуально</w:t>
      </w:r>
      <w:r w:rsidRPr="00BE15D0">
        <w:t>го квартирного отопления</w:t>
      </w:r>
      <w:bookmarkEnd w:id="40"/>
      <w:bookmarkEnd w:id="42"/>
    </w:p>
    <w:p w:rsidR="003F3CA4" w:rsidRDefault="003F3CA4" w:rsidP="00961739">
      <w:pPr>
        <w:spacing w:line="360" w:lineRule="auto"/>
        <w:ind w:firstLine="709"/>
        <w:rPr>
          <w:rFonts w:ascii="Times New Roman" w:hAnsi="Times New Roman"/>
          <w:sz w:val="24"/>
          <w:szCs w:val="24"/>
        </w:rPr>
      </w:pPr>
      <w:r w:rsidRPr="005D1A3D">
        <w:rPr>
          <w:rFonts w:ascii="Times New Roman" w:hAnsi="Times New Roman"/>
          <w:sz w:val="24"/>
          <w:szCs w:val="24"/>
        </w:rPr>
        <w:t>Как уже было упомян</w:t>
      </w:r>
      <w:r w:rsidR="00525D23" w:rsidRPr="005D1A3D">
        <w:rPr>
          <w:rFonts w:ascii="Times New Roman" w:hAnsi="Times New Roman"/>
          <w:sz w:val="24"/>
          <w:szCs w:val="24"/>
        </w:rPr>
        <w:t>уто</w:t>
      </w:r>
      <w:r w:rsidR="00194E05">
        <w:rPr>
          <w:rFonts w:ascii="Times New Roman" w:hAnsi="Times New Roman"/>
          <w:sz w:val="24"/>
          <w:szCs w:val="24"/>
        </w:rPr>
        <w:t xml:space="preserve"> выше</w:t>
      </w:r>
      <w:r w:rsidR="00525D23" w:rsidRPr="005D1A3D">
        <w:rPr>
          <w:rFonts w:ascii="Times New Roman" w:hAnsi="Times New Roman"/>
          <w:sz w:val="24"/>
          <w:szCs w:val="24"/>
        </w:rPr>
        <w:t>, жилищный фонд в размере 14,32</w:t>
      </w:r>
      <w:r w:rsidRPr="005D1A3D">
        <w:rPr>
          <w:rFonts w:ascii="Times New Roman" w:hAnsi="Times New Roman"/>
          <w:sz w:val="24"/>
          <w:szCs w:val="24"/>
        </w:rPr>
        <w:t xml:space="preserve"> тыс. м</w:t>
      </w:r>
      <w:r w:rsidRPr="005D1A3D">
        <w:rPr>
          <w:rFonts w:ascii="Times New Roman" w:hAnsi="Times New Roman"/>
          <w:sz w:val="24"/>
          <w:szCs w:val="24"/>
          <w:vertAlign w:val="superscript"/>
        </w:rPr>
        <w:t>2</w:t>
      </w:r>
      <w:r w:rsidRPr="005D1A3D">
        <w:rPr>
          <w:rFonts w:ascii="Times New Roman" w:hAnsi="Times New Roman"/>
          <w:sz w:val="24"/>
          <w:szCs w:val="24"/>
        </w:rPr>
        <w:t xml:space="preserve">обеспечен </w:t>
      </w:r>
      <w:r w:rsidR="00525D23" w:rsidRPr="005D1A3D">
        <w:rPr>
          <w:rFonts w:ascii="Times New Roman" w:hAnsi="Times New Roman"/>
          <w:sz w:val="24"/>
          <w:szCs w:val="24"/>
        </w:rPr>
        <w:t xml:space="preserve">индивидуальным </w:t>
      </w:r>
      <w:r w:rsidR="00194E05">
        <w:rPr>
          <w:rFonts w:ascii="Times New Roman" w:hAnsi="Times New Roman"/>
          <w:sz w:val="24"/>
          <w:szCs w:val="24"/>
        </w:rPr>
        <w:t>квартирным (</w:t>
      </w:r>
      <w:r w:rsidR="00525D23" w:rsidRPr="005D1A3D">
        <w:rPr>
          <w:rFonts w:ascii="Times New Roman" w:hAnsi="Times New Roman"/>
          <w:sz w:val="24"/>
          <w:szCs w:val="24"/>
        </w:rPr>
        <w:t>печным</w:t>
      </w:r>
      <w:r w:rsidR="00194E05">
        <w:rPr>
          <w:rFonts w:ascii="Times New Roman" w:hAnsi="Times New Roman"/>
          <w:sz w:val="24"/>
          <w:szCs w:val="24"/>
        </w:rPr>
        <w:t xml:space="preserve">) </w:t>
      </w:r>
      <w:r w:rsidR="00525D23" w:rsidRPr="005D1A3D">
        <w:rPr>
          <w:rFonts w:ascii="Times New Roman" w:hAnsi="Times New Roman"/>
          <w:sz w:val="24"/>
          <w:szCs w:val="24"/>
        </w:rPr>
        <w:t>отоплением</w:t>
      </w:r>
      <w:r w:rsidRPr="005D1A3D">
        <w:rPr>
          <w:rFonts w:ascii="Times New Roman" w:hAnsi="Times New Roman"/>
          <w:sz w:val="24"/>
          <w:szCs w:val="24"/>
        </w:rPr>
        <w:t>. В основном это малоэтаж</w:t>
      </w:r>
      <w:r w:rsidR="00525D23" w:rsidRPr="005D1A3D">
        <w:rPr>
          <w:rFonts w:ascii="Times New Roman" w:hAnsi="Times New Roman"/>
          <w:sz w:val="24"/>
          <w:szCs w:val="24"/>
        </w:rPr>
        <w:t>ный жилищный фонд, выполненны</w:t>
      </w:r>
      <w:r w:rsidRPr="005D1A3D">
        <w:rPr>
          <w:rFonts w:ascii="Times New Roman" w:hAnsi="Times New Roman"/>
          <w:sz w:val="24"/>
          <w:szCs w:val="24"/>
        </w:rPr>
        <w:t>й из бруса</w:t>
      </w:r>
      <w:r w:rsidR="00525D23" w:rsidRPr="005D1A3D">
        <w:rPr>
          <w:rFonts w:ascii="Times New Roman" w:hAnsi="Times New Roman"/>
          <w:sz w:val="24"/>
          <w:szCs w:val="24"/>
        </w:rPr>
        <w:t>, реже из шлакобетона</w:t>
      </w:r>
      <w:r w:rsidRPr="005D1A3D">
        <w:rPr>
          <w:rFonts w:ascii="Times New Roman" w:hAnsi="Times New Roman"/>
          <w:sz w:val="24"/>
          <w:szCs w:val="24"/>
        </w:rPr>
        <w:t xml:space="preserve">. </w:t>
      </w:r>
      <w:r w:rsidR="00525D23" w:rsidRPr="005D1A3D">
        <w:rPr>
          <w:rFonts w:ascii="Times New Roman" w:hAnsi="Times New Roman"/>
          <w:sz w:val="24"/>
          <w:szCs w:val="24"/>
        </w:rPr>
        <w:t xml:space="preserve">Сведения о существующей жилой застройке с </w:t>
      </w:r>
      <w:r w:rsidR="00194E05">
        <w:rPr>
          <w:rFonts w:ascii="Times New Roman" w:hAnsi="Times New Roman"/>
          <w:sz w:val="24"/>
          <w:szCs w:val="24"/>
        </w:rPr>
        <w:t>индивидуальным квартирным (</w:t>
      </w:r>
      <w:r w:rsidR="00525D23" w:rsidRPr="005D1A3D">
        <w:rPr>
          <w:rFonts w:ascii="Times New Roman" w:hAnsi="Times New Roman"/>
          <w:sz w:val="24"/>
          <w:szCs w:val="24"/>
        </w:rPr>
        <w:t>печным</w:t>
      </w:r>
      <w:r w:rsidR="00194E05">
        <w:rPr>
          <w:rFonts w:ascii="Times New Roman" w:hAnsi="Times New Roman"/>
          <w:sz w:val="24"/>
          <w:szCs w:val="24"/>
        </w:rPr>
        <w:t>)</w:t>
      </w:r>
      <w:r w:rsidR="00525D23" w:rsidRPr="005D1A3D">
        <w:rPr>
          <w:rFonts w:ascii="Times New Roman" w:hAnsi="Times New Roman"/>
          <w:sz w:val="24"/>
          <w:szCs w:val="24"/>
        </w:rPr>
        <w:t xml:space="preserve"> отоплением с указанием количест</w:t>
      </w:r>
      <w:r w:rsidR="00531A95">
        <w:rPr>
          <w:rFonts w:ascii="Times New Roman" w:hAnsi="Times New Roman"/>
          <w:sz w:val="24"/>
          <w:szCs w:val="24"/>
        </w:rPr>
        <w:t>ва жителей, параметров здания и его месторасположения</w:t>
      </w:r>
      <w:r w:rsidR="00525D23" w:rsidRPr="005D1A3D">
        <w:rPr>
          <w:rFonts w:ascii="Times New Roman" w:hAnsi="Times New Roman"/>
          <w:sz w:val="24"/>
          <w:szCs w:val="24"/>
        </w:rPr>
        <w:t xml:space="preserve">, предоставлены </w:t>
      </w:r>
      <w:r w:rsidR="00525D23" w:rsidRPr="00531A95">
        <w:rPr>
          <w:rFonts w:ascii="Times New Roman" w:hAnsi="Times New Roman"/>
          <w:sz w:val="24"/>
          <w:szCs w:val="24"/>
        </w:rPr>
        <w:t xml:space="preserve">в </w:t>
      </w:r>
      <w:r w:rsidR="00531A95" w:rsidRPr="00531A95">
        <w:rPr>
          <w:rFonts w:ascii="Times New Roman" w:hAnsi="Times New Roman"/>
          <w:sz w:val="24"/>
          <w:szCs w:val="24"/>
        </w:rPr>
        <w:t>таблице</w:t>
      </w:r>
      <w:r w:rsidR="00531A95">
        <w:rPr>
          <w:rFonts w:ascii="Times New Roman" w:hAnsi="Times New Roman"/>
          <w:sz w:val="24"/>
          <w:szCs w:val="24"/>
        </w:rPr>
        <w:t xml:space="preserve"> 2.9.</w:t>
      </w:r>
    </w:p>
    <w:p w:rsidR="00531A95" w:rsidRDefault="00531A95" w:rsidP="0003672E">
      <w:pPr>
        <w:pStyle w:val="1fc"/>
      </w:pPr>
      <w:bookmarkStart w:id="43" w:name="_Toc372238152"/>
      <w:r>
        <w:t xml:space="preserve">Таблица </w:t>
      </w:r>
      <w:fldSimple w:instr=" STYLEREF 1 \s ">
        <w:r w:rsidR="00F37156">
          <w:rPr>
            <w:noProof/>
          </w:rPr>
          <w:t>2</w:t>
        </w:r>
      </w:fldSimple>
      <w:r w:rsidR="00B00A5D">
        <w:t>.</w:t>
      </w:r>
      <w:fldSimple w:instr=" SEQ Таблица \* ARABIC \s 1 ">
        <w:r w:rsidR="00F37156">
          <w:rPr>
            <w:noProof/>
          </w:rPr>
          <w:t>9</w:t>
        </w:r>
      </w:fldSimple>
      <w:r>
        <w:t xml:space="preserve"> – </w:t>
      </w:r>
      <w:r w:rsidR="00194E05" w:rsidRPr="00194E05">
        <w:rPr>
          <w:b w:val="0"/>
        </w:rPr>
        <w:t>Сведения о ж</w:t>
      </w:r>
      <w:r w:rsidRPr="00194E05">
        <w:rPr>
          <w:b w:val="0"/>
        </w:rPr>
        <w:t>ило</w:t>
      </w:r>
      <w:r w:rsidR="00194E05" w:rsidRPr="00194E05">
        <w:rPr>
          <w:b w:val="0"/>
        </w:rPr>
        <w:t>м</w:t>
      </w:r>
      <w:r w:rsidRPr="0003672E">
        <w:rPr>
          <w:b w:val="0"/>
        </w:rPr>
        <w:t xml:space="preserve"> фонд</w:t>
      </w:r>
      <w:r w:rsidR="00194E05">
        <w:rPr>
          <w:b w:val="0"/>
        </w:rPr>
        <w:t>е</w:t>
      </w:r>
      <w:r w:rsidRPr="0003672E">
        <w:rPr>
          <w:b w:val="0"/>
        </w:rPr>
        <w:t xml:space="preserve"> п. Ванзетур с </w:t>
      </w:r>
      <w:r w:rsidR="00194E05">
        <w:rPr>
          <w:b w:val="0"/>
        </w:rPr>
        <w:t>индивидуальным</w:t>
      </w:r>
      <w:r w:rsidRPr="0003672E">
        <w:rPr>
          <w:b w:val="0"/>
        </w:rPr>
        <w:t xml:space="preserve"> отоплением</w:t>
      </w:r>
      <w:bookmarkEnd w:id="43"/>
    </w:p>
    <w:tbl>
      <w:tblPr>
        <w:tblW w:w="5000" w:type="pct"/>
        <w:tblLayout w:type="fixed"/>
        <w:tblLook w:val="00A0"/>
      </w:tblPr>
      <w:tblGrid>
        <w:gridCol w:w="566"/>
        <w:gridCol w:w="1537"/>
        <w:gridCol w:w="1309"/>
        <w:gridCol w:w="1009"/>
        <w:gridCol w:w="1592"/>
        <w:gridCol w:w="1709"/>
        <w:gridCol w:w="2132"/>
      </w:tblGrid>
      <w:tr w:rsidR="00525D23" w:rsidRPr="00855502" w:rsidTr="00525D23">
        <w:trPr>
          <w:trHeight w:val="1740"/>
          <w:tblHeader/>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 п/п</w:t>
            </w:r>
          </w:p>
        </w:tc>
        <w:tc>
          <w:tcPr>
            <w:tcW w:w="780" w:type="pct"/>
            <w:tcBorders>
              <w:top w:val="single" w:sz="4" w:space="0" w:color="auto"/>
              <w:left w:val="nil"/>
              <w:bottom w:val="nil"/>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Адрес</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Год постройки, серии здания, материал стен, процента износа здания</w:t>
            </w:r>
          </w:p>
        </w:tc>
        <w:tc>
          <w:tcPr>
            <w:tcW w:w="512" w:type="pct"/>
            <w:tcBorders>
              <w:top w:val="single" w:sz="4" w:space="0" w:color="auto"/>
              <w:left w:val="nil"/>
              <w:bottom w:val="nil"/>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Кол-во жителей, чел.</w:t>
            </w:r>
          </w:p>
        </w:tc>
        <w:tc>
          <w:tcPr>
            <w:tcW w:w="808" w:type="pct"/>
            <w:tcBorders>
              <w:top w:val="single" w:sz="4" w:space="0" w:color="auto"/>
              <w:left w:val="nil"/>
              <w:bottom w:val="nil"/>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Строительный объем здания, м3</w:t>
            </w:r>
          </w:p>
        </w:tc>
        <w:tc>
          <w:tcPr>
            <w:tcW w:w="867" w:type="pct"/>
            <w:tcBorders>
              <w:top w:val="single" w:sz="4" w:space="0" w:color="auto"/>
              <w:left w:val="nil"/>
              <w:bottom w:val="nil"/>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Высота здания/этажность, м/ед.</w:t>
            </w:r>
          </w:p>
        </w:tc>
        <w:tc>
          <w:tcPr>
            <w:tcW w:w="1082" w:type="pct"/>
            <w:tcBorders>
              <w:top w:val="single" w:sz="4" w:space="0" w:color="auto"/>
              <w:left w:val="nil"/>
              <w:bottom w:val="single" w:sz="4" w:space="0" w:color="auto"/>
              <w:right w:val="single" w:sz="4" w:space="0" w:color="auto"/>
            </w:tcBorders>
            <w:shd w:val="clear" w:color="000000" w:fill="FFFFFF"/>
            <w:vAlign w:val="center"/>
            <w:hideMark/>
          </w:tcPr>
          <w:p w:rsidR="00525D23" w:rsidRPr="00855502" w:rsidRDefault="00525D23" w:rsidP="00AC286D">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855502">
              <w:rPr>
                <w:rFonts w:ascii="Times New Roman" w:eastAsia="Times New Roman" w:hAnsi="Times New Roman"/>
                <w:b/>
                <w:color w:val="000000"/>
                <w:spacing w:val="0"/>
                <w:sz w:val="18"/>
                <w:szCs w:val="18"/>
                <w:lang w:eastAsia="ru-RU"/>
              </w:rPr>
              <w:t>Назначение здания, тип потребителя (производственное промышленного предприятия, административно - общественное здание, жилые дома, многоквартирные дома)</w:t>
            </w:r>
          </w:p>
        </w:tc>
      </w:tr>
      <w:tr w:rsidR="00525D23" w:rsidRPr="00AC286D" w:rsidTr="00194E05">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1982 дерево 60%</w:t>
            </w:r>
          </w:p>
        </w:tc>
        <w:tc>
          <w:tcPr>
            <w:tcW w:w="51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21</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380</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194E05">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val="en-US" w:eastAsia="ru-RU"/>
              </w:rPr>
              <w:t>2</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1982 дерево 60%</w:t>
            </w:r>
          </w:p>
        </w:tc>
        <w:tc>
          <w:tcPr>
            <w:tcW w:w="51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14</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405,2</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2,7/1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val="en-US" w:eastAsia="ru-RU"/>
              </w:rPr>
              <w:t>3</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 6</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1973 дерево 60%</w:t>
            </w:r>
          </w:p>
        </w:tc>
        <w:tc>
          <w:tcPr>
            <w:tcW w:w="51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val="en-US" w:eastAsia="ru-RU"/>
              </w:rPr>
              <w:t>4</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 7</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1983 дерево 60%</w:t>
            </w:r>
          </w:p>
        </w:tc>
        <w:tc>
          <w:tcPr>
            <w:tcW w:w="51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397</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д.8</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2003 шлако-бетон 10%</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 </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468</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6</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 9</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1987 дерево 52%</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14</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387,5</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7</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 10</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1981 дерево 60%</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109,2</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FF63CE">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8</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д.11</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дерево 24% облицовка кирпич</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264,6</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2,7/1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FF63CE">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lastRenderedPageBreak/>
              <w:t>9</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д.12</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1976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122,7</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10</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д.13</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97,4</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BA601B">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11</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д.13 а</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1996 щитовой 30%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BA601B">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12</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д.15</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1977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180</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13</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д.16</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1979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317,5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14</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д.17а</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2004 дерево 18%</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322,4</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15</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д.18</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556</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16</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д.20</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1977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142,2</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17</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д.21</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1969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226,4</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18</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д.22</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1965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130,3</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19</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д.25</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7</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274</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55502">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20</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д.26</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1964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152,4</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EF017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21</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д.32</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1985 дерево 56%</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184,8</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EF017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22</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д.33</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1989 дерево 48%</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244,8</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23</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д.34</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1976 дерево 60%</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543</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194E05">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24</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 35</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1951 дерево  65%</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 </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76,8</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194E05">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25</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д.37</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1985 дерево 56%</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367,3</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26</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д.39</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1955 дерево 65%</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207,6</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27</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д.38</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дерево  24% облицовка кирпич</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28</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д.40</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дерево  24% облицовка кирпич</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332</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29</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д.41</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1989 дерево 48%</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188,7</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FF63CE">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30</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д.43</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2005 шлакобетон 8%</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280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FF63CE">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lastRenderedPageBreak/>
              <w:t>31</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д.45</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2009 шлакобетон 4%</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118</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32</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д.44</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1990 дерево 46%</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8B4CCF">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33</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д.47</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1967 дерево 65%</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206,3</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B4CCF">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34</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д.49</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1979 дерево 60%</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365,7</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B4CCF">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35</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д.50</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1979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8</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291,7</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36</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д.52</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1986 дерево 54%</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160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37</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д.53</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шлакобетон 12%</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7</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122,5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38</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д.54</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1957 дерево 65%</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122,5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39</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д.55</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201,6</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40</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д.55а</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1994 дерево 38%</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90</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41</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д.56</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1965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265</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55502">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42</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д.57</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1991 дерево 44%</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8</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312</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EF017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43</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д.59</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1949 дерево 70%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86,4</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EF0173">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44</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д.61</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1982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373,1</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6864E6">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45</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д.62</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1989 дерево  48%</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8</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311</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194E05">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46</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д.63</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1980 дерево 60%</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373,1</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194E05">
        <w:trPr>
          <w:trHeight w:val="48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47</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д.64</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1989 дерево 48%</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175</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48</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Центральная д.66</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1977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 </w:t>
            </w:r>
            <w:r w:rsidR="008B4CCF">
              <w:rPr>
                <w:rFonts w:ascii="Times New Roman" w:eastAsia="Times New Roman" w:hAnsi="Times New Roman"/>
                <w:color w:val="000000"/>
                <w:spacing w:val="0"/>
                <w:sz w:val="18"/>
                <w:szCs w:val="18"/>
                <w:lang w:eastAsia="ru-RU"/>
              </w:rPr>
              <w:t>н/д</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67,2</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49</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Набережная д.1</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1969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182,8</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50</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Набережная д. 3</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1969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9</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182,8</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51</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Набережная д.5</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дерево   24% облицовка кирпич</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122,5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FF63CE">
        <w:trPr>
          <w:trHeight w:val="48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52</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Набережная д.7</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2001 дерево 24% облицовка кирпич</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122,5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FF63CE">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lastRenderedPageBreak/>
              <w:t>53</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д.1</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1986 дерево 54%</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6</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371,4</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30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54</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д.2</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1995 дерево 36%</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150</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30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55</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д.4</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1990 дерево 46%</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8B4CCF">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 </w:t>
            </w:r>
            <w:r w:rsidR="008B4CCF">
              <w:rPr>
                <w:rFonts w:ascii="Times New Roman" w:eastAsia="Times New Roman" w:hAnsi="Times New Roman"/>
                <w:color w:val="000000"/>
                <w:spacing w:val="0"/>
                <w:sz w:val="18"/>
                <w:szCs w:val="18"/>
                <w:lang w:eastAsia="ru-RU"/>
              </w:rPr>
              <w:t>н/д</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255</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B4CCF">
        <w:trPr>
          <w:trHeight w:val="30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56</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д.5а</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109,6</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2,4/1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8B4CCF">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57</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д.6</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1983 дерево 60%</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162,2</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8B4CCF">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58</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д.8</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1987 дерево 52%</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5</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135</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300"/>
        </w:trPr>
        <w:tc>
          <w:tcPr>
            <w:tcW w:w="287" w:type="pct"/>
            <w:tcBorders>
              <w:top w:val="nil"/>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59</w:t>
            </w:r>
          </w:p>
        </w:tc>
        <w:tc>
          <w:tcPr>
            <w:tcW w:w="780"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д.10</w:t>
            </w:r>
          </w:p>
        </w:tc>
        <w:tc>
          <w:tcPr>
            <w:tcW w:w="664"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1960 дерево 60%</w:t>
            </w:r>
          </w:p>
        </w:tc>
        <w:tc>
          <w:tcPr>
            <w:tcW w:w="512" w:type="pct"/>
            <w:tcBorders>
              <w:top w:val="nil"/>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 </w:t>
            </w:r>
            <w:r w:rsidR="008B4CCF">
              <w:rPr>
                <w:rFonts w:ascii="Times New Roman" w:eastAsia="Times New Roman" w:hAnsi="Times New Roman"/>
                <w:color w:val="000000"/>
                <w:spacing w:val="0"/>
                <w:sz w:val="18"/>
                <w:szCs w:val="18"/>
                <w:lang w:eastAsia="ru-RU"/>
              </w:rPr>
              <w:t>н/д</w:t>
            </w:r>
          </w:p>
        </w:tc>
        <w:tc>
          <w:tcPr>
            <w:tcW w:w="808"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148</w:t>
            </w:r>
          </w:p>
        </w:tc>
        <w:tc>
          <w:tcPr>
            <w:tcW w:w="867"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nil"/>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жилой дом</w:t>
            </w:r>
          </w:p>
        </w:tc>
      </w:tr>
      <w:tr w:rsidR="00525D23" w:rsidRPr="00AC286D" w:rsidTr="00525D23">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60</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д.16</w:t>
            </w:r>
          </w:p>
        </w:tc>
        <w:tc>
          <w:tcPr>
            <w:tcW w:w="66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2000 шлакобетон 13%</w:t>
            </w:r>
          </w:p>
        </w:tc>
        <w:tc>
          <w:tcPr>
            <w:tcW w:w="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3</w:t>
            </w:r>
          </w:p>
        </w:tc>
        <w:tc>
          <w:tcPr>
            <w:tcW w:w="8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413</w:t>
            </w:r>
          </w:p>
        </w:tc>
        <w:tc>
          <w:tcPr>
            <w:tcW w:w="86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r w:rsidR="00525D23" w:rsidRPr="00AC286D" w:rsidTr="00525D23">
        <w:trPr>
          <w:trHeight w:val="300"/>
        </w:trPr>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Arial" w:hAnsi="Times New Roman"/>
                <w:color w:val="000000"/>
                <w:spacing w:val="0"/>
                <w:sz w:val="18"/>
                <w:szCs w:val="18"/>
                <w:lang w:eastAsia="ru-RU"/>
              </w:rPr>
              <w:t>61</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ул. Таежная д.18</w:t>
            </w:r>
          </w:p>
        </w:tc>
        <w:tc>
          <w:tcPr>
            <w:tcW w:w="664"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2000 шлакобетон 13%</w:t>
            </w:r>
          </w:p>
        </w:tc>
        <w:tc>
          <w:tcPr>
            <w:tcW w:w="512" w:type="pct"/>
            <w:tcBorders>
              <w:top w:val="single" w:sz="4" w:space="0" w:color="auto"/>
              <w:left w:val="nil"/>
              <w:bottom w:val="single" w:sz="4" w:space="0" w:color="auto"/>
              <w:right w:val="single" w:sz="4" w:space="0" w:color="auto"/>
            </w:tcBorders>
            <w:shd w:val="clear" w:color="000000" w:fill="FFFFFF"/>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10</w:t>
            </w:r>
          </w:p>
        </w:tc>
        <w:tc>
          <w:tcPr>
            <w:tcW w:w="808"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409</w:t>
            </w:r>
          </w:p>
        </w:tc>
        <w:tc>
          <w:tcPr>
            <w:tcW w:w="867"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2,5/1</w:t>
            </w:r>
          </w:p>
        </w:tc>
        <w:tc>
          <w:tcPr>
            <w:tcW w:w="1082" w:type="pct"/>
            <w:tcBorders>
              <w:top w:val="single" w:sz="4" w:space="0" w:color="auto"/>
              <w:left w:val="nil"/>
              <w:bottom w:val="single" w:sz="4" w:space="0" w:color="auto"/>
              <w:right w:val="single" w:sz="4" w:space="0" w:color="auto"/>
            </w:tcBorders>
            <w:shd w:val="clear" w:color="000000" w:fill="FFFFFF"/>
            <w:noWrap/>
            <w:vAlign w:val="center"/>
            <w:hideMark/>
          </w:tcPr>
          <w:p w:rsidR="00525D23" w:rsidRPr="00AC286D" w:rsidRDefault="00525D23" w:rsidP="00AC286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AC286D">
              <w:rPr>
                <w:rFonts w:ascii="Times New Roman" w:eastAsia="Times New Roman" w:hAnsi="Times New Roman"/>
                <w:color w:val="000000"/>
                <w:spacing w:val="0"/>
                <w:sz w:val="18"/>
                <w:szCs w:val="18"/>
                <w:lang w:eastAsia="ru-RU"/>
              </w:rPr>
              <w:t>многоквартирный дом</w:t>
            </w:r>
          </w:p>
        </w:tc>
      </w:tr>
    </w:tbl>
    <w:p w:rsidR="00855502" w:rsidRDefault="008B4CCF" w:rsidP="00961739">
      <w:pPr>
        <w:spacing w:line="360" w:lineRule="auto"/>
        <w:ind w:firstLine="709"/>
        <w:rPr>
          <w:rFonts w:ascii="Times New Roman" w:hAnsi="Times New Roman"/>
          <w:sz w:val="24"/>
          <w:szCs w:val="24"/>
        </w:rPr>
      </w:pPr>
      <w:r>
        <w:rPr>
          <w:rFonts w:ascii="Times New Roman" w:hAnsi="Times New Roman"/>
          <w:sz w:val="24"/>
          <w:szCs w:val="24"/>
        </w:rPr>
        <w:t>Примечание: н/д – сведения не предоставлены</w:t>
      </w:r>
    </w:p>
    <w:p w:rsidR="003F3CA4" w:rsidRPr="00BE15D0" w:rsidRDefault="00BE15D0" w:rsidP="00AC2514">
      <w:pPr>
        <w:pStyle w:val="30"/>
      </w:pPr>
      <w:bookmarkStart w:id="44" w:name="_Toc291687933"/>
      <w:bookmarkStart w:id="45" w:name="_Toc372249748"/>
      <w:r>
        <w:t>2</w:t>
      </w:r>
      <w:r w:rsidRPr="00BE15D0">
        <w:t>.3.</w:t>
      </w:r>
      <w:r>
        <w:t>3</w:t>
      </w:r>
      <w:r w:rsidRPr="00BE15D0">
        <w:t xml:space="preserve">. </w:t>
      </w:r>
      <w:r>
        <w:t>Общие выводы по состоянию теплоснабжения</w:t>
      </w:r>
      <w:bookmarkEnd w:id="44"/>
      <w:bookmarkEnd w:id="45"/>
    </w:p>
    <w:p w:rsidR="009164C3" w:rsidRPr="005D1A3D" w:rsidRDefault="00B23E59" w:rsidP="00FF63CE">
      <w:pPr>
        <w:pStyle w:val="afff"/>
        <w:spacing w:line="360" w:lineRule="auto"/>
        <w:ind w:left="0" w:firstLine="709"/>
        <w:rPr>
          <w:rFonts w:ascii="Times New Roman" w:hAnsi="Times New Roman"/>
          <w:sz w:val="24"/>
          <w:szCs w:val="24"/>
        </w:rPr>
      </w:pPr>
      <w:r w:rsidRPr="009164C3">
        <w:rPr>
          <w:rFonts w:ascii="Times New Roman" w:hAnsi="Times New Roman"/>
          <w:sz w:val="24"/>
          <w:szCs w:val="24"/>
        </w:rPr>
        <w:t>Централизованное теплоснабжение зданий п. Ванзетур осуществляется от котельной №6, обслуживаемой МУП «ТВК». Котельная №6 находится в эксплуатации 15 лет и не исчерпала свой производственный ресурс</w:t>
      </w:r>
      <w:r w:rsidR="009164C3">
        <w:rPr>
          <w:rFonts w:ascii="Times New Roman" w:hAnsi="Times New Roman"/>
          <w:sz w:val="24"/>
          <w:szCs w:val="24"/>
        </w:rPr>
        <w:t xml:space="preserve">, предусмотренный заводами- изготовителями, оборудование </w:t>
      </w:r>
      <w:r w:rsidR="00FF63CE">
        <w:rPr>
          <w:rFonts w:ascii="Times New Roman" w:hAnsi="Times New Roman"/>
          <w:sz w:val="24"/>
          <w:szCs w:val="24"/>
        </w:rPr>
        <w:t>в</w:t>
      </w:r>
      <w:r w:rsidR="00A20744">
        <w:rPr>
          <w:rFonts w:ascii="Times New Roman" w:hAnsi="Times New Roman"/>
          <w:sz w:val="24"/>
          <w:szCs w:val="24"/>
        </w:rPr>
        <w:t xml:space="preserve"> основном </w:t>
      </w:r>
      <w:r w:rsidR="009164C3">
        <w:rPr>
          <w:rFonts w:ascii="Times New Roman" w:hAnsi="Times New Roman"/>
          <w:sz w:val="24"/>
          <w:szCs w:val="24"/>
        </w:rPr>
        <w:t xml:space="preserve">находится в удовлетворительном состоянии.Однако требует замены </w:t>
      </w:r>
      <w:r w:rsidR="009164C3" w:rsidRPr="005D1A3D">
        <w:rPr>
          <w:rFonts w:ascii="Times New Roman" w:hAnsi="Times New Roman"/>
          <w:sz w:val="24"/>
          <w:szCs w:val="24"/>
        </w:rPr>
        <w:t>кот</w:t>
      </w:r>
      <w:r w:rsidR="009164C3">
        <w:rPr>
          <w:rFonts w:ascii="Times New Roman" w:hAnsi="Times New Roman"/>
          <w:sz w:val="24"/>
          <w:szCs w:val="24"/>
        </w:rPr>
        <w:t>е</w:t>
      </w:r>
      <w:r w:rsidR="009164C3" w:rsidRPr="005D1A3D">
        <w:rPr>
          <w:rFonts w:ascii="Times New Roman" w:hAnsi="Times New Roman"/>
          <w:sz w:val="24"/>
          <w:szCs w:val="24"/>
        </w:rPr>
        <w:t xml:space="preserve">л КВр-1,5 </w:t>
      </w:r>
      <w:r w:rsidR="008B4CCF">
        <w:rPr>
          <w:rFonts w:ascii="Times New Roman" w:hAnsi="Times New Roman"/>
          <w:sz w:val="24"/>
          <w:szCs w:val="24"/>
        </w:rPr>
        <w:t xml:space="preserve">№1 тепловой </w:t>
      </w:r>
      <w:r w:rsidR="009164C3" w:rsidRPr="005D1A3D">
        <w:rPr>
          <w:rFonts w:ascii="Times New Roman" w:hAnsi="Times New Roman"/>
          <w:sz w:val="24"/>
          <w:szCs w:val="24"/>
        </w:rPr>
        <w:t>мощностью 1,2 Гкал/ч</w:t>
      </w:r>
      <w:r w:rsidR="009164C3">
        <w:rPr>
          <w:rFonts w:ascii="Times New Roman" w:hAnsi="Times New Roman"/>
          <w:sz w:val="24"/>
          <w:szCs w:val="24"/>
        </w:rPr>
        <w:t xml:space="preserve"> (</w:t>
      </w:r>
      <w:r w:rsidR="009164C3" w:rsidRPr="005D1A3D">
        <w:rPr>
          <w:rFonts w:ascii="Times New Roman" w:hAnsi="Times New Roman"/>
          <w:sz w:val="24"/>
          <w:szCs w:val="24"/>
        </w:rPr>
        <w:t>год изготовления 1997</w:t>
      </w:r>
      <w:r w:rsidR="009164C3">
        <w:rPr>
          <w:rFonts w:ascii="Times New Roman" w:hAnsi="Times New Roman"/>
          <w:sz w:val="24"/>
          <w:szCs w:val="24"/>
        </w:rPr>
        <w:t xml:space="preserve">), </w:t>
      </w:r>
      <w:r w:rsidR="00A20744">
        <w:rPr>
          <w:rFonts w:ascii="Times New Roman" w:hAnsi="Times New Roman"/>
          <w:sz w:val="24"/>
          <w:szCs w:val="24"/>
        </w:rPr>
        <w:t>состояние которого является неудовлетворительным</w:t>
      </w:r>
      <w:r w:rsidR="009164C3" w:rsidRPr="005D1A3D">
        <w:rPr>
          <w:rFonts w:ascii="Times New Roman" w:hAnsi="Times New Roman"/>
          <w:sz w:val="24"/>
          <w:szCs w:val="24"/>
        </w:rPr>
        <w:t>.</w:t>
      </w:r>
    </w:p>
    <w:p w:rsidR="00B23E59" w:rsidRPr="009164C3" w:rsidRDefault="00B23E59" w:rsidP="00B23E59">
      <w:pPr>
        <w:spacing w:line="360" w:lineRule="auto"/>
        <w:ind w:firstLine="709"/>
        <w:rPr>
          <w:rFonts w:ascii="Times New Roman" w:hAnsi="Times New Roman"/>
          <w:sz w:val="24"/>
          <w:szCs w:val="24"/>
        </w:rPr>
      </w:pPr>
      <w:r w:rsidRPr="009164C3">
        <w:rPr>
          <w:rFonts w:ascii="Times New Roman" w:hAnsi="Times New Roman"/>
          <w:sz w:val="24"/>
          <w:szCs w:val="24"/>
        </w:rPr>
        <w:t xml:space="preserve">Установленная мощность котельной – 3,2 Гкал/ч, располагаемая – 2,56 Гкал/ч, присоединенная тепловая нагрузка – 0,938 Гкал/ч. На котельной имеется достаточный резерв тепловой мощности, позволяющий </w:t>
      </w:r>
      <w:r w:rsidR="00B00363" w:rsidRPr="009164C3">
        <w:rPr>
          <w:rFonts w:ascii="Times New Roman" w:hAnsi="Times New Roman"/>
          <w:sz w:val="24"/>
          <w:szCs w:val="24"/>
        </w:rPr>
        <w:t xml:space="preserve">удовлетворить потребность в тепле при максимальных отрицательных температурах наружного воздуха, присоединять при необходимости дополнительных потребителей, </w:t>
      </w:r>
      <w:r w:rsidRPr="009164C3">
        <w:rPr>
          <w:rFonts w:ascii="Times New Roman" w:hAnsi="Times New Roman"/>
          <w:sz w:val="24"/>
          <w:szCs w:val="24"/>
        </w:rPr>
        <w:t xml:space="preserve">осуществлять ротацию основного оборудования, </w:t>
      </w:r>
      <w:r w:rsidR="00B00363" w:rsidRPr="009164C3">
        <w:rPr>
          <w:rFonts w:ascii="Times New Roman" w:hAnsi="Times New Roman"/>
          <w:sz w:val="24"/>
          <w:szCs w:val="24"/>
        </w:rPr>
        <w:t>для</w:t>
      </w:r>
      <w:r w:rsidRPr="009164C3">
        <w:rPr>
          <w:rFonts w:ascii="Times New Roman" w:hAnsi="Times New Roman"/>
          <w:sz w:val="24"/>
          <w:szCs w:val="24"/>
        </w:rPr>
        <w:t xml:space="preserve"> удлинения срока его эксплуатации</w:t>
      </w:r>
      <w:r w:rsidR="00B00363" w:rsidRPr="009164C3">
        <w:rPr>
          <w:rFonts w:ascii="Times New Roman" w:hAnsi="Times New Roman"/>
          <w:sz w:val="24"/>
          <w:szCs w:val="24"/>
        </w:rPr>
        <w:t xml:space="preserve">, </w:t>
      </w:r>
      <w:r w:rsidRPr="009164C3">
        <w:rPr>
          <w:rFonts w:ascii="Times New Roman" w:hAnsi="Times New Roman"/>
          <w:sz w:val="24"/>
          <w:szCs w:val="24"/>
        </w:rPr>
        <w:t>пров</w:t>
      </w:r>
      <w:r w:rsidR="00B00363" w:rsidRPr="009164C3">
        <w:rPr>
          <w:rFonts w:ascii="Times New Roman" w:hAnsi="Times New Roman"/>
          <w:sz w:val="24"/>
          <w:szCs w:val="24"/>
        </w:rPr>
        <w:t>о</w:t>
      </w:r>
      <w:r w:rsidRPr="009164C3">
        <w:rPr>
          <w:rFonts w:ascii="Times New Roman" w:hAnsi="Times New Roman"/>
          <w:sz w:val="24"/>
          <w:szCs w:val="24"/>
        </w:rPr>
        <w:t>д</w:t>
      </w:r>
      <w:r w:rsidR="00B00363" w:rsidRPr="009164C3">
        <w:rPr>
          <w:rFonts w:ascii="Times New Roman" w:hAnsi="Times New Roman"/>
          <w:sz w:val="24"/>
          <w:szCs w:val="24"/>
        </w:rPr>
        <w:t>ить</w:t>
      </w:r>
      <w:r w:rsidRPr="009164C3">
        <w:rPr>
          <w:rFonts w:ascii="Times New Roman" w:hAnsi="Times New Roman"/>
          <w:sz w:val="24"/>
          <w:szCs w:val="24"/>
        </w:rPr>
        <w:t xml:space="preserve"> регламентны</w:t>
      </w:r>
      <w:r w:rsidR="00B00363" w:rsidRPr="009164C3">
        <w:rPr>
          <w:rFonts w:ascii="Times New Roman" w:hAnsi="Times New Roman"/>
          <w:sz w:val="24"/>
          <w:szCs w:val="24"/>
        </w:rPr>
        <w:t>еремонтные р</w:t>
      </w:r>
      <w:r w:rsidRPr="009164C3">
        <w:rPr>
          <w:rFonts w:ascii="Times New Roman" w:hAnsi="Times New Roman"/>
          <w:sz w:val="24"/>
          <w:szCs w:val="24"/>
        </w:rPr>
        <w:t>абот</w:t>
      </w:r>
      <w:r w:rsidR="00B00363" w:rsidRPr="009164C3">
        <w:rPr>
          <w:rFonts w:ascii="Times New Roman" w:hAnsi="Times New Roman"/>
          <w:sz w:val="24"/>
          <w:szCs w:val="24"/>
        </w:rPr>
        <w:t>ы без снижение надежности и качества теплоснабжения.</w:t>
      </w:r>
    </w:p>
    <w:p w:rsidR="00A710F1" w:rsidRPr="009164C3" w:rsidRDefault="00A710F1" w:rsidP="00A710F1">
      <w:pPr>
        <w:spacing w:line="360" w:lineRule="auto"/>
        <w:ind w:firstLine="709"/>
        <w:rPr>
          <w:rFonts w:ascii="Times New Roman" w:hAnsi="Times New Roman"/>
          <w:sz w:val="24"/>
          <w:szCs w:val="24"/>
        </w:rPr>
      </w:pPr>
      <w:r w:rsidRPr="009164C3">
        <w:rPr>
          <w:rFonts w:ascii="Times New Roman" w:hAnsi="Times New Roman"/>
          <w:sz w:val="24"/>
          <w:szCs w:val="24"/>
        </w:rPr>
        <w:t xml:space="preserve">Основным видом топлива для котельной </w:t>
      </w:r>
      <w:r w:rsidR="00B00363" w:rsidRPr="009164C3">
        <w:rPr>
          <w:rFonts w:ascii="Times New Roman" w:hAnsi="Times New Roman"/>
          <w:sz w:val="24"/>
          <w:szCs w:val="24"/>
        </w:rPr>
        <w:t xml:space="preserve">№6 </w:t>
      </w:r>
      <w:r w:rsidRPr="009164C3">
        <w:rPr>
          <w:rFonts w:ascii="Times New Roman" w:hAnsi="Times New Roman"/>
          <w:sz w:val="24"/>
          <w:szCs w:val="24"/>
        </w:rPr>
        <w:t>является каменный уголь, резервно</w:t>
      </w:r>
      <w:r w:rsidR="00B00363" w:rsidRPr="009164C3">
        <w:rPr>
          <w:rFonts w:ascii="Times New Roman" w:hAnsi="Times New Roman"/>
          <w:sz w:val="24"/>
          <w:szCs w:val="24"/>
        </w:rPr>
        <w:t>е</w:t>
      </w:r>
      <w:r w:rsidRPr="009164C3">
        <w:rPr>
          <w:rFonts w:ascii="Times New Roman" w:hAnsi="Times New Roman"/>
          <w:sz w:val="24"/>
          <w:szCs w:val="24"/>
        </w:rPr>
        <w:t xml:space="preserve"> и аварийно</w:t>
      </w:r>
      <w:r w:rsidR="00B00363" w:rsidRPr="009164C3">
        <w:rPr>
          <w:rFonts w:ascii="Times New Roman" w:hAnsi="Times New Roman"/>
          <w:sz w:val="24"/>
          <w:szCs w:val="24"/>
        </w:rPr>
        <w:t>е</w:t>
      </w:r>
      <w:r w:rsidRPr="009164C3">
        <w:rPr>
          <w:rFonts w:ascii="Times New Roman" w:hAnsi="Times New Roman"/>
          <w:sz w:val="24"/>
          <w:szCs w:val="24"/>
        </w:rPr>
        <w:t xml:space="preserve"> топлив</w:t>
      </w:r>
      <w:r w:rsidR="00B00363" w:rsidRPr="009164C3">
        <w:rPr>
          <w:rFonts w:ascii="Times New Roman" w:hAnsi="Times New Roman"/>
          <w:sz w:val="24"/>
          <w:szCs w:val="24"/>
        </w:rPr>
        <w:t>о -  не предусмотрено</w:t>
      </w:r>
      <w:r w:rsidRPr="009164C3">
        <w:rPr>
          <w:rFonts w:ascii="Times New Roman" w:hAnsi="Times New Roman"/>
          <w:sz w:val="24"/>
          <w:szCs w:val="24"/>
        </w:rPr>
        <w:t>.</w:t>
      </w:r>
      <w:r w:rsidR="00B00363" w:rsidRPr="009164C3">
        <w:rPr>
          <w:rFonts w:ascii="Times New Roman" w:hAnsi="Times New Roman"/>
          <w:sz w:val="24"/>
          <w:szCs w:val="24"/>
        </w:rPr>
        <w:t xml:space="preserve"> Не на должном уровне организовано топливное хозяйство котельной. Отсутствует приемная площадка на р. Сосьва для разгрузки угля, </w:t>
      </w:r>
      <w:r w:rsidR="00B00363" w:rsidRPr="009164C3">
        <w:rPr>
          <w:rFonts w:ascii="Times New Roman" w:hAnsi="Times New Roman"/>
          <w:sz w:val="24"/>
          <w:szCs w:val="24"/>
        </w:rPr>
        <w:lastRenderedPageBreak/>
        <w:t>непосредственно на котельной отсутствует закрытый склад хранения топлива. Это приводит к ухудшения качества используемого для сжигания топлива, снижает надежность теплоснабжения потребителей, увеличивает затраты на выработку тепла.</w:t>
      </w:r>
    </w:p>
    <w:p w:rsidR="009164C3" w:rsidRDefault="009164C3" w:rsidP="009164C3">
      <w:pPr>
        <w:spacing w:line="360" w:lineRule="auto"/>
        <w:ind w:firstLine="709"/>
        <w:rPr>
          <w:rFonts w:ascii="Times New Roman" w:hAnsi="Times New Roman"/>
          <w:sz w:val="24"/>
          <w:szCs w:val="24"/>
        </w:rPr>
      </w:pPr>
      <w:r w:rsidRPr="009164C3">
        <w:rPr>
          <w:rFonts w:ascii="Times New Roman" w:hAnsi="Times New Roman"/>
          <w:sz w:val="24"/>
          <w:szCs w:val="24"/>
        </w:rPr>
        <w:t>Источником водоснабжения котельной №6 является централизованная система хозяйственно-питьевого назначения поселка. Водоподготовительная установка в котельной – не предусмотрена, осуществляется только грубая очистка холодной воды механическими фильтрами. Подпитка тепловых сетей системы теплоснабжения п. Ванзетур осуществляется сырой водой</w:t>
      </w:r>
      <w:r w:rsidR="00A710F1" w:rsidRPr="009164C3">
        <w:rPr>
          <w:rFonts w:ascii="Times New Roman" w:hAnsi="Times New Roman"/>
          <w:sz w:val="24"/>
          <w:szCs w:val="24"/>
        </w:rPr>
        <w:t>.</w:t>
      </w:r>
      <w:r w:rsidRPr="009164C3">
        <w:rPr>
          <w:rFonts w:ascii="Times New Roman" w:hAnsi="Times New Roman"/>
          <w:sz w:val="24"/>
          <w:szCs w:val="24"/>
        </w:rPr>
        <w:t xml:space="preserve"> Отсутствие водоподготовки на котельной приводит к существенному сокращению сро</w:t>
      </w:r>
      <w:r w:rsidR="00FF63CE">
        <w:rPr>
          <w:rFonts w:ascii="Times New Roman" w:hAnsi="Times New Roman"/>
          <w:sz w:val="24"/>
          <w:szCs w:val="24"/>
        </w:rPr>
        <w:t>ка</w:t>
      </w:r>
      <w:r w:rsidRPr="009164C3">
        <w:rPr>
          <w:rFonts w:ascii="Times New Roman" w:hAnsi="Times New Roman"/>
          <w:sz w:val="24"/>
          <w:szCs w:val="24"/>
        </w:rPr>
        <w:t xml:space="preserve"> службы</w:t>
      </w:r>
      <w:r w:rsidR="00FF63CE">
        <w:rPr>
          <w:rFonts w:ascii="Times New Roman" w:hAnsi="Times New Roman"/>
          <w:sz w:val="24"/>
          <w:szCs w:val="24"/>
        </w:rPr>
        <w:t xml:space="preserve"> котлов</w:t>
      </w:r>
      <w:r w:rsidRPr="009164C3">
        <w:rPr>
          <w:rFonts w:ascii="Times New Roman" w:hAnsi="Times New Roman"/>
          <w:sz w:val="24"/>
          <w:szCs w:val="24"/>
        </w:rPr>
        <w:t xml:space="preserve"> и  к интенсивному снижению располагаемой тепловой мощности.  При этом в процессе эксплуатации возрастают затраты на ремонт котлоагрегатов.</w:t>
      </w:r>
    </w:p>
    <w:p w:rsidR="00A20744" w:rsidRPr="009164C3" w:rsidRDefault="00A20744" w:rsidP="009164C3">
      <w:pPr>
        <w:spacing w:line="360" w:lineRule="auto"/>
        <w:ind w:firstLine="709"/>
        <w:rPr>
          <w:rFonts w:ascii="Times New Roman" w:hAnsi="Times New Roman"/>
          <w:sz w:val="24"/>
          <w:szCs w:val="24"/>
        </w:rPr>
      </w:pPr>
      <w:r>
        <w:rPr>
          <w:rFonts w:ascii="Times New Roman" w:hAnsi="Times New Roman"/>
          <w:sz w:val="24"/>
          <w:szCs w:val="24"/>
        </w:rPr>
        <w:t>На котельной высокая доля ручного труда, не предусмотрены системы автоматизации и контроля параметров работы оборудования.</w:t>
      </w:r>
    </w:p>
    <w:p w:rsidR="00B00363" w:rsidRDefault="00B00363" w:rsidP="00A710F1">
      <w:pPr>
        <w:spacing w:line="360" w:lineRule="auto"/>
        <w:ind w:firstLine="709"/>
        <w:rPr>
          <w:rFonts w:ascii="Times New Roman" w:hAnsi="Times New Roman"/>
          <w:sz w:val="24"/>
          <w:szCs w:val="24"/>
        </w:rPr>
      </w:pPr>
      <w:r w:rsidRPr="009164C3">
        <w:rPr>
          <w:rFonts w:ascii="Times New Roman" w:hAnsi="Times New Roman"/>
          <w:sz w:val="24"/>
          <w:szCs w:val="24"/>
        </w:rPr>
        <w:t xml:space="preserve">Отпуск тепла с котельной осуществляется на нужды отопления по температурному графику 95/70 </w:t>
      </w:r>
      <w:r w:rsidRPr="009164C3">
        <w:rPr>
          <w:rFonts w:ascii="Times New Roman" w:hAnsi="Times New Roman"/>
          <w:sz w:val="24"/>
          <w:szCs w:val="24"/>
          <w:vertAlign w:val="superscript"/>
        </w:rPr>
        <w:t>о</w:t>
      </w:r>
      <w:r w:rsidRPr="009164C3">
        <w:rPr>
          <w:rFonts w:ascii="Times New Roman" w:hAnsi="Times New Roman"/>
          <w:sz w:val="24"/>
          <w:szCs w:val="24"/>
        </w:rPr>
        <w:t>С. Системы централизованного горячего водоснабжения потребителей в п. Ванзетур – не предусмотрена.</w:t>
      </w:r>
      <w:r w:rsidR="009164C3" w:rsidRPr="009164C3">
        <w:rPr>
          <w:rFonts w:ascii="Times New Roman" w:hAnsi="Times New Roman"/>
          <w:sz w:val="24"/>
          <w:szCs w:val="24"/>
        </w:rPr>
        <w:t xml:space="preserve"> Применяемый температурный график является оптимальным для системы теплоснабжения п.Ванзетур и не требует корректировки и пересмотра.</w:t>
      </w:r>
    </w:p>
    <w:p w:rsidR="00A20744" w:rsidRDefault="00A20744" w:rsidP="00A710F1">
      <w:pPr>
        <w:spacing w:line="360" w:lineRule="auto"/>
        <w:ind w:firstLine="709"/>
        <w:rPr>
          <w:rFonts w:ascii="Times New Roman" w:hAnsi="Times New Roman"/>
          <w:sz w:val="24"/>
          <w:szCs w:val="24"/>
        </w:rPr>
      </w:pPr>
      <w:r>
        <w:rPr>
          <w:rFonts w:ascii="Times New Roman" w:hAnsi="Times New Roman"/>
          <w:sz w:val="24"/>
          <w:szCs w:val="24"/>
        </w:rPr>
        <w:t xml:space="preserve">Трубопроводы тепловых сетей в </w:t>
      </w:r>
      <w:r w:rsidRPr="005D1A3D">
        <w:rPr>
          <w:rFonts w:ascii="Times New Roman" w:hAnsi="Times New Roman"/>
          <w:sz w:val="24"/>
          <w:szCs w:val="24"/>
        </w:rPr>
        <w:t>п. Ванзетур</w:t>
      </w:r>
      <w:r>
        <w:rPr>
          <w:rFonts w:ascii="Times New Roman" w:hAnsi="Times New Roman"/>
          <w:sz w:val="24"/>
          <w:szCs w:val="24"/>
        </w:rPr>
        <w:t xml:space="preserve">находятся в основном в удовлетворительном состоянии. Однако </w:t>
      </w:r>
      <w:r w:rsidRPr="005D1A3D">
        <w:rPr>
          <w:rFonts w:ascii="Times New Roman" w:hAnsi="Times New Roman"/>
          <w:sz w:val="24"/>
          <w:szCs w:val="24"/>
        </w:rPr>
        <w:t>отдельны</w:t>
      </w:r>
      <w:r>
        <w:rPr>
          <w:rFonts w:ascii="Times New Roman" w:hAnsi="Times New Roman"/>
          <w:sz w:val="24"/>
          <w:szCs w:val="24"/>
        </w:rPr>
        <w:t>е</w:t>
      </w:r>
      <w:r w:rsidRPr="005D1A3D">
        <w:rPr>
          <w:rFonts w:ascii="Times New Roman" w:hAnsi="Times New Roman"/>
          <w:sz w:val="24"/>
          <w:szCs w:val="24"/>
        </w:rPr>
        <w:t xml:space="preserve"> участк</w:t>
      </w:r>
      <w:r>
        <w:rPr>
          <w:rFonts w:ascii="Times New Roman" w:hAnsi="Times New Roman"/>
          <w:sz w:val="24"/>
          <w:szCs w:val="24"/>
        </w:rPr>
        <w:t>и</w:t>
      </w:r>
      <w:r w:rsidRPr="005D1A3D">
        <w:rPr>
          <w:rFonts w:ascii="Times New Roman" w:hAnsi="Times New Roman"/>
          <w:sz w:val="24"/>
          <w:szCs w:val="24"/>
        </w:rPr>
        <w:t xml:space="preserve"> тепловых сетей, имею</w:t>
      </w:r>
      <w:r>
        <w:rPr>
          <w:rFonts w:ascii="Times New Roman" w:hAnsi="Times New Roman"/>
          <w:sz w:val="24"/>
          <w:szCs w:val="24"/>
        </w:rPr>
        <w:t>т</w:t>
      </w:r>
      <w:r w:rsidRPr="005D1A3D">
        <w:rPr>
          <w:rFonts w:ascii="Times New Roman" w:hAnsi="Times New Roman"/>
          <w:sz w:val="24"/>
          <w:szCs w:val="24"/>
        </w:rPr>
        <w:t xml:space="preserve"> значительный физический износ</w:t>
      </w:r>
      <w:r>
        <w:rPr>
          <w:rFonts w:ascii="Times New Roman" w:hAnsi="Times New Roman"/>
          <w:sz w:val="24"/>
          <w:szCs w:val="24"/>
        </w:rPr>
        <w:t>, что снижает надежность теплоснабжения потребителей.</w:t>
      </w:r>
    </w:p>
    <w:p w:rsidR="00B00363" w:rsidRDefault="00B00363" w:rsidP="00A710F1">
      <w:pPr>
        <w:spacing w:line="360" w:lineRule="auto"/>
        <w:ind w:firstLine="709"/>
        <w:rPr>
          <w:rFonts w:ascii="Times New Roman" w:hAnsi="Times New Roman"/>
          <w:color w:val="FF0000"/>
          <w:sz w:val="24"/>
          <w:szCs w:val="24"/>
        </w:rPr>
      </w:pPr>
    </w:p>
    <w:p w:rsidR="00A710F1" w:rsidRPr="00BE15D0" w:rsidRDefault="00A710F1" w:rsidP="00A710F1">
      <w:pPr>
        <w:spacing w:line="360" w:lineRule="auto"/>
        <w:ind w:firstLine="709"/>
        <w:rPr>
          <w:rFonts w:ascii="Times New Roman" w:hAnsi="Times New Roman"/>
          <w:color w:val="FF0000"/>
          <w:sz w:val="24"/>
          <w:szCs w:val="24"/>
        </w:rPr>
      </w:pPr>
    </w:p>
    <w:p w:rsidR="00855502" w:rsidRDefault="00855502">
      <w:pPr>
        <w:widowControl/>
        <w:adjustRightInd/>
        <w:spacing w:before="0" w:after="0"/>
        <w:ind w:firstLine="0"/>
        <w:jc w:val="left"/>
        <w:textAlignment w:val="auto"/>
      </w:pPr>
      <w:r>
        <w:br w:type="page"/>
      </w:r>
    </w:p>
    <w:p w:rsidR="003F3CA4" w:rsidRPr="005D1A3D" w:rsidRDefault="00716897" w:rsidP="0010488B">
      <w:pPr>
        <w:pStyle w:val="22"/>
      </w:pPr>
      <w:bookmarkStart w:id="46" w:name="_Toc291687934"/>
      <w:bookmarkStart w:id="47" w:name="_Toc372249749"/>
      <w:r>
        <w:lastRenderedPageBreak/>
        <w:t xml:space="preserve">Глава 2.4. </w:t>
      </w:r>
      <w:r w:rsidR="003F3CA4" w:rsidRPr="005D1A3D">
        <w:t xml:space="preserve">Тепловые сети систем теплоснабжения и зоны действия </w:t>
      </w:r>
      <w:r w:rsidR="00DB682B" w:rsidRPr="005D1A3D">
        <w:t>источников тепловой энергии</w:t>
      </w:r>
      <w:bookmarkEnd w:id="46"/>
      <w:bookmarkEnd w:id="47"/>
    </w:p>
    <w:p w:rsidR="00BE15D0" w:rsidRDefault="00BE15D0" w:rsidP="00BE15D0">
      <w:pPr>
        <w:pStyle w:val="affffffffffc"/>
        <w:rPr>
          <w:rFonts w:eastAsia="Microsoft YaHei"/>
          <w:spacing w:val="-5"/>
          <w:lang w:eastAsia="en-US"/>
        </w:rPr>
      </w:pPr>
      <w:r w:rsidRPr="00BE15D0">
        <w:t xml:space="preserve">В соответствии с требованиями статьи 24 [2], описание тепловых сетей основывается на данных, передаваемых разработчику схемы теплоснабжения по запросам заказчика схемы теплоснабжения в адрес теплоснабжающих организаций, действующих на территории поселения. </w:t>
      </w:r>
      <w:r w:rsidRPr="000B6DFB">
        <w:rPr>
          <w:rFonts w:eastAsia="Microsoft YaHei"/>
          <w:spacing w:val="-5"/>
          <w:lang w:eastAsia="en-US"/>
        </w:rPr>
        <w:t xml:space="preserve">Сведения, представленные в схеме теплоснабжения, получены от МУП «ТВК» при проведении предпроектного исследования и в процессе обработки и анализа полученной исходной информации. </w:t>
      </w:r>
    </w:p>
    <w:p w:rsidR="00525D23" w:rsidRPr="005D1A3D" w:rsidRDefault="00525D23" w:rsidP="00BE15D0">
      <w:pPr>
        <w:pStyle w:val="affffffffffc"/>
      </w:pPr>
      <w:r w:rsidRPr="005D1A3D">
        <w:t xml:space="preserve">Зона действия котельной №6 </w:t>
      </w:r>
      <w:r w:rsidRPr="006864E6">
        <w:t>приведена на рисунке 2.4</w:t>
      </w:r>
      <w:r w:rsidR="00A710F1" w:rsidRPr="006864E6">
        <w:t xml:space="preserve"> (обозначена</w:t>
      </w:r>
      <w:r w:rsidR="00A710F1">
        <w:t xml:space="preserve"> линиями красного цвета)</w:t>
      </w:r>
      <w:r w:rsidRPr="005D1A3D">
        <w:t xml:space="preserve">. Зона действия котельной сформирована тепловыми сетями, в основном радиальными, слабо резервированными. </w:t>
      </w:r>
    </w:p>
    <w:p w:rsidR="00525D23" w:rsidRPr="005D1A3D" w:rsidRDefault="00525D23" w:rsidP="00961739">
      <w:pPr>
        <w:spacing w:line="360" w:lineRule="auto"/>
        <w:ind w:firstLine="709"/>
        <w:rPr>
          <w:rFonts w:ascii="Times New Roman" w:hAnsi="Times New Roman"/>
          <w:sz w:val="24"/>
          <w:szCs w:val="24"/>
        </w:rPr>
      </w:pPr>
    </w:p>
    <w:p w:rsidR="00577871" w:rsidRDefault="00A07AA5" w:rsidP="00577871">
      <w:pPr>
        <w:keepNext/>
        <w:spacing w:line="360" w:lineRule="auto"/>
        <w:ind w:firstLine="709"/>
        <w:jc w:val="center"/>
      </w:pPr>
      <w:r w:rsidRPr="00A07AA5">
        <w:rPr>
          <w:rFonts w:ascii="Times New Roman" w:hAnsi="Times New Roman"/>
          <w:noProof/>
          <w:sz w:val="24"/>
          <w:szCs w:val="24"/>
          <w:lang w:eastAsia="ru-RU"/>
        </w:rPr>
        <w:pict>
          <v:shape id="Полилиния 3" o:spid="_x0000_s1035" style="position:absolute;left:0;text-align:left;margin-left:155.05pt;margin-top:-2.65pt;width:187.65pt;height:271.1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383276,3443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" path="m2130357,1527243l2383276,457200,1673157,272375,1750978,38911,1400783,r-58366,252920l223736,87549,,1838528r564204,77821l457200,3443592r408561,-9728l1225685,3424137r9727,-165371l1352144,3132307r389107,-38911l1760706,2928026r116732,29183l2091446,2042809r-97276,-29183l2130357,1527243xe" filled="f" strokecolor="red" strokeweight="2pt">
            <v:path arrowok="t" o:connecttype="custom" o:connectlocs="2130249,1526967;2383155,457117;1673072,272326;1750889,38904;1400712,0;1342349,252874;223725,87533;0,1838196;564175,1916003;457177,3442970;865717,3433244;1225623,3423519;1235349,3258177;1352075,3131741;1741163,3092837;1760617,2927497;1877343,2956675;2091340,2042440;1994069,2013262;2130249,1526967" o:connectangles="0,0,0,0,0,0,0,0,0,0,0,0,0,0,0,0,0,0,0,0"/>
          </v:shape>
        </w:pict>
      </w:r>
      <w:r w:rsidRPr="00A07AA5">
        <w:rPr>
          <w:rFonts w:ascii="Times New Roman" w:hAnsi="Times New Roman"/>
          <w:noProof/>
          <w:sz w:val="24"/>
          <w:szCs w:val="24"/>
          <w:lang w:eastAsia="ru-RU"/>
        </w:rPr>
        <w:pict>
          <v:shape id="Равнобедренный треугольник 1" o:spid="_x0000_s1034" type="#_x0000_t5" style="position:absolute;left:0;text-align:left;margin-left:296.7pt;margin-top:25.5pt;width:20.7pt;height:30.6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" fillcolor="red" strokecolor="red" strokeweight="2pt"/>
        </w:pict>
      </w:r>
      <w:r w:rsidR="00525D23" w:rsidRPr="005D1A3D">
        <w:rPr>
          <w:rFonts w:ascii="Times New Roman" w:hAnsi="Times New Roman"/>
          <w:noProof/>
          <w:sz w:val="24"/>
          <w:szCs w:val="24"/>
          <w:lang w:eastAsia="ru-RU"/>
        </w:rPr>
        <w:drawing>
          <wp:inline distT="0" distB="0" distL="0" distR="0">
            <wp:extent cx="4538949" cy="341693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1414" t="7255" r="48823" b="5912"/>
                    <a:stretch/>
                  </pic:blipFill>
                  <pic:spPr bwMode="auto">
                    <a:xfrm>
                      <a:off x="0" y="0"/>
                      <a:ext cx="4552015" cy="34267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5D23" w:rsidRPr="0003672E" w:rsidRDefault="00577871" w:rsidP="0003672E">
      <w:pPr>
        <w:pStyle w:val="1fc"/>
        <w:jc w:val="center"/>
        <w:rPr>
          <w:b w:val="0"/>
          <w:sz w:val="24"/>
          <w:szCs w:val="24"/>
        </w:rPr>
      </w:pPr>
      <w:bookmarkStart w:id="48" w:name="_Toc372238183"/>
      <w:r>
        <w:t xml:space="preserve">Рисунок </w:t>
      </w:r>
      <w:fldSimple w:instr=" STYLEREF 1 \s ">
        <w:r w:rsidR="00F37156">
          <w:rPr>
            <w:noProof/>
          </w:rPr>
          <w:t>2</w:t>
        </w:r>
      </w:fldSimple>
      <w:r w:rsidR="00B00A5D">
        <w:t>.</w:t>
      </w:r>
      <w:fldSimple w:instr=" SEQ Рисунок \* ARABIC \s 1 ">
        <w:r w:rsidR="00F37156">
          <w:rPr>
            <w:noProof/>
          </w:rPr>
          <w:t>4</w:t>
        </w:r>
      </w:fldSimple>
      <w:r w:rsidR="006864E6">
        <w:t xml:space="preserve">- </w:t>
      </w:r>
      <w:r w:rsidR="006864E6" w:rsidRPr="0003672E">
        <w:rPr>
          <w:b w:val="0"/>
        </w:rPr>
        <w:t>Зона действия котельной №6</w:t>
      </w:r>
      <w:bookmarkEnd w:id="48"/>
    </w:p>
    <w:p w:rsidR="00525D23" w:rsidRPr="005D1A3D" w:rsidRDefault="00525D23" w:rsidP="00961739">
      <w:pPr>
        <w:spacing w:line="360" w:lineRule="auto"/>
        <w:ind w:firstLine="709"/>
        <w:rPr>
          <w:rFonts w:ascii="Times New Roman" w:hAnsi="Times New Roman"/>
          <w:sz w:val="24"/>
          <w:szCs w:val="24"/>
        </w:rPr>
      </w:pPr>
    </w:p>
    <w:p w:rsidR="00D35331" w:rsidRPr="005D1A3D" w:rsidRDefault="00525D23" w:rsidP="00961739">
      <w:pPr>
        <w:spacing w:line="360" w:lineRule="auto"/>
        <w:ind w:firstLine="709"/>
        <w:rPr>
          <w:rFonts w:ascii="Times New Roman" w:hAnsi="Times New Roman"/>
          <w:sz w:val="24"/>
          <w:szCs w:val="24"/>
        </w:rPr>
      </w:pPr>
      <w:r w:rsidRPr="005D1A3D">
        <w:rPr>
          <w:rFonts w:ascii="Times New Roman" w:hAnsi="Times New Roman"/>
          <w:sz w:val="24"/>
          <w:szCs w:val="24"/>
        </w:rPr>
        <w:t>Тепловые сети системы теплоснабжения п. Ванзетур обслуживаются МУП «ТВК». Тип системы теплоснабжения – закрытая.</w:t>
      </w:r>
      <w:r w:rsidR="00643AB7" w:rsidRPr="005D1A3D">
        <w:rPr>
          <w:rFonts w:ascii="Times New Roman" w:hAnsi="Times New Roman"/>
          <w:sz w:val="24"/>
          <w:szCs w:val="24"/>
        </w:rPr>
        <w:t xml:space="preserve"> Тепловые сети системы теплоснабжения п. Ванзетур выполнены в двухтрубном исполнении</w:t>
      </w:r>
      <w:r w:rsidR="00577871">
        <w:rPr>
          <w:rFonts w:ascii="Times New Roman" w:hAnsi="Times New Roman"/>
          <w:sz w:val="24"/>
          <w:szCs w:val="24"/>
        </w:rPr>
        <w:t>, способ прокладки – надземный в деревянном коробе и подземный бесканальны</w:t>
      </w:r>
      <w:r w:rsidR="00643AB7" w:rsidRPr="005D1A3D">
        <w:rPr>
          <w:rFonts w:ascii="Times New Roman" w:hAnsi="Times New Roman"/>
          <w:sz w:val="24"/>
          <w:szCs w:val="24"/>
        </w:rPr>
        <w:t>й.</w:t>
      </w:r>
      <w:r w:rsidR="00577871">
        <w:rPr>
          <w:rFonts w:ascii="Times New Roman" w:hAnsi="Times New Roman"/>
          <w:sz w:val="24"/>
          <w:szCs w:val="24"/>
        </w:rPr>
        <w:t xml:space="preserve"> Компенсация температурных расширений решена с помощью углов поворота теплотрассы и П-образных компенсаторов. В качестве тепловой изоляции используется </w:t>
      </w:r>
      <w:r w:rsidR="00577871">
        <w:rPr>
          <w:rFonts w:ascii="Times New Roman" w:hAnsi="Times New Roman"/>
          <w:sz w:val="24"/>
          <w:szCs w:val="24"/>
        </w:rPr>
        <w:lastRenderedPageBreak/>
        <w:t>минеральная вата и пенополиуретан.</w:t>
      </w:r>
      <w:r w:rsidRPr="005D1A3D">
        <w:rPr>
          <w:rFonts w:ascii="Times New Roman" w:hAnsi="Times New Roman"/>
          <w:sz w:val="24"/>
          <w:szCs w:val="24"/>
        </w:rPr>
        <w:t xml:space="preserve"> Общая протяженность тепловых сетей в д</w:t>
      </w:r>
      <w:r w:rsidR="00643AB7" w:rsidRPr="005D1A3D">
        <w:rPr>
          <w:rFonts w:ascii="Times New Roman" w:hAnsi="Times New Roman"/>
          <w:sz w:val="24"/>
          <w:szCs w:val="24"/>
        </w:rPr>
        <w:t>вухтрубном исчислении – 5276 м.</w:t>
      </w:r>
      <w:r w:rsidRPr="005D1A3D">
        <w:rPr>
          <w:rFonts w:ascii="Times New Roman" w:hAnsi="Times New Roman"/>
          <w:sz w:val="24"/>
          <w:szCs w:val="24"/>
        </w:rPr>
        <w:t xml:space="preserve"> Период проектирования сетей – от 1959 г. по 2004 г. и выше. </w:t>
      </w:r>
      <w:r w:rsidR="00D35331" w:rsidRPr="005D1A3D">
        <w:rPr>
          <w:rFonts w:ascii="Times New Roman" w:hAnsi="Times New Roman"/>
          <w:sz w:val="24"/>
          <w:szCs w:val="24"/>
        </w:rPr>
        <w:t xml:space="preserve">В тепловых </w:t>
      </w:r>
      <w:r w:rsidR="00D35331" w:rsidRPr="003F3173">
        <w:rPr>
          <w:rFonts w:ascii="Times New Roman" w:hAnsi="Times New Roman"/>
          <w:sz w:val="24"/>
          <w:szCs w:val="24"/>
        </w:rPr>
        <w:t>сетях п. Ванзетур используются трубопроводы различных диаметров от Ду 20 мм до Ду 150 мм</w:t>
      </w:r>
      <w:r w:rsidR="003F3173" w:rsidRPr="003F3173">
        <w:rPr>
          <w:rFonts w:ascii="Times New Roman" w:hAnsi="Times New Roman"/>
          <w:sz w:val="24"/>
          <w:szCs w:val="24"/>
        </w:rPr>
        <w:t>(рисунок 2.5</w:t>
      </w:r>
      <w:r w:rsidR="003A229F" w:rsidRPr="003F3173">
        <w:rPr>
          <w:rFonts w:ascii="Times New Roman" w:hAnsi="Times New Roman"/>
          <w:sz w:val="24"/>
          <w:szCs w:val="24"/>
        </w:rPr>
        <w:t>)</w:t>
      </w:r>
      <w:r w:rsidR="00D35331" w:rsidRPr="003F3173">
        <w:rPr>
          <w:rFonts w:ascii="Times New Roman" w:hAnsi="Times New Roman"/>
          <w:sz w:val="24"/>
          <w:szCs w:val="24"/>
        </w:rPr>
        <w:t>.</w:t>
      </w:r>
    </w:p>
    <w:p w:rsidR="006864E6" w:rsidRDefault="003A229F" w:rsidP="006864E6">
      <w:pPr>
        <w:keepNext/>
        <w:spacing w:line="360" w:lineRule="auto"/>
        <w:ind w:firstLine="709"/>
      </w:pPr>
      <w:r w:rsidRPr="005D1A3D">
        <w:rPr>
          <w:rFonts w:ascii="Times New Roman" w:hAnsi="Times New Roman"/>
          <w:noProof/>
          <w:sz w:val="24"/>
          <w:szCs w:val="24"/>
          <w:lang w:eastAsia="ru-RU"/>
        </w:rPr>
        <w:drawing>
          <wp:inline distT="0" distB="0" distL="0" distR="0">
            <wp:extent cx="5672139" cy="4062414"/>
            <wp:effectExtent l="0" t="0" r="508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A229F" w:rsidRPr="0003672E" w:rsidRDefault="006864E6" w:rsidP="0003672E">
      <w:pPr>
        <w:pStyle w:val="1fc"/>
        <w:jc w:val="center"/>
        <w:rPr>
          <w:b w:val="0"/>
          <w:sz w:val="24"/>
          <w:szCs w:val="24"/>
        </w:rPr>
      </w:pPr>
      <w:bookmarkStart w:id="49" w:name="_Toc372238184"/>
      <w:r>
        <w:t xml:space="preserve">Рисунок </w:t>
      </w:r>
      <w:fldSimple w:instr=" STYLEREF 1 \s ">
        <w:r w:rsidR="00F37156">
          <w:rPr>
            <w:noProof/>
          </w:rPr>
          <w:t>2</w:t>
        </w:r>
      </w:fldSimple>
      <w:r w:rsidR="00B00A5D">
        <w:t>.</w:t>
      </w:r>
      <w:fldSimple w:instr=" SEQ Рисунок \* ARABIC \s 1 ">
        <w:r w:rsidR="00F37156">
          <w:rPr>
            <w:noProof/>
          </w:rPr>
          <w:t>5</w:t>
        </w:r>
      </w:fldSimple>
      <w:r w:rsidR="003F3173">
        <w:t xml:space="preserve"> – </w:t>
      </w:r>
      <w:r w:rsidR="003F3173" w:rsidRPr="0003672E">
        <w:rPr>
          <w:b w:val="0"/>
        </w:rPr>
        <w:t>Характеристика тепловых сетей котельной №6</w:t>
      </w:r>
      <w:bookmarkEnd w:id="49"/>
    </w:p>
    <w:p w:rsidR="003A229F" w:rsidRPr="005D1A3D" w:rsidRDefault="003A229F"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Протяженность тепловых сетей п. Ванзетур и их материальная характеристика с указанием года ввода в эксплуатацию </w:t>
      </w:r>
      <w:r w:rsidRPr="003F3173">
        <w:rPr>
          <w:rFonts w:ascii="Times New Roman" w:hAnsi="Times New Roman"/>
          <w:sz w:val="24"/>
          <w:szCs w:val="24"/>
        </w:rPr>
        <w:t xml:space="preserve">представлены в </w:t>
      </w:r>
      <w:r w:rsidR="003F3173" w:rsidRPr="003F3173">
        <w:rPr>
          <w:rFonts w:ascii="Times New Roman" w:hAnsi="Times New Roman"/>
          <w:sz w:val="24"/>
          <w:szCs w:val="24"/>
        </w:rPr>
        <w:t>таблице 2</w:t>
      </w:r>
      <w:r w:rsidR="003F3173">
        <w:rPr>
          <w:rFonts w:ascii="Times New Roman" w:hAnsi="Times New Roman"/>
          <w:sz w:val="24"/>
          <w:szCs w:val="24"/>
        </w:rPr>
        <w:t>.10.</w:t>
      </w:r>
    </w:p>
    <w:p w:rsidR="003F3173" w:rsidRDefault="003F3173" w:rsidP="00632534">
      <w:pPr>
        <w:pStyle w:val="aff7"/>
      </w:pPr>
      <w:bookmarkStart w:id="50" w:name="_Toc372238153"/>
      <w:r>
        <w:t xml:space="preserve">Таблица </w:t>
      </w:r>
      <w:fldSimple w:instr=" STYLEREF 1 \s ">
        <w:r w:rsidR="00F37156">
          <w:rPr>
            <w:noProof/>
          </w:rPr>
          <w:t>2</w:t>
        </w:r>
      </w:fldSimple>
      <w:r w:rsidR="00B00A5D">
        <w:t>.</w:t>
      </w:r>
      <w:fldSimple w:instr=" SEQ Таблица \* ARABIC \s 1 ">
        <w:r w:rsidR="00F37156">
          <w:rPr>
            <w:noProof/>
          </w:rPr>
          <w:t>10</w:t>
        </w:r>
      </w:fldSimple>
      <w:r>
        <w:t xml:space="preserve"> – </w:t>
      </w:r>
      <w:r w:rsidRPr="00632534">
        <w:rPr>
          <w:b w:val="0"/>
        </w:rPr>
        <w:t>Протяженность и материальная характеристика тепловых сетей котельной №6</w:t>
      </w:r>
      <w:bookmarkEnd w:id="50"/>
    </w:p>
    <w:tbl>
      <w:tblPr>
        <w:tblW w:w="5000" w:type="pct"/>
        <w:tblLook w:val="04A0"/>
      </w:tblPr>
      <w:tblGrid>
        <w:gridCol w:w="2262"/>
        <w:gridCol w:w="2996"/>
        <w:gridCol w:w="1356"/>
        <w:gridCol w:w="1516"/>
        <w:gridCol w:w="1724"/>
      </w:tblGrid>
      <w:tr w:rsidR="003A229F" w:rsidRPr="00855502" w:rsidTr="003F3173">
        <w:trPr>
          <w:trHeight w:val="1200"/>
          <w:tblHeader/>
        </w:trPr>
        <w:tc>
          <w:tcPr>
            <w:tcW w:w="83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bCs/>
                <w:color w:val="000000"/>
                <w:spacing w:val="0"/>
                <w:sz w:val="20"/>
                <w:szCs w:val="20"/>
                <w:lang w:eastAsia="ru-RU"/>
              </w:rPr>
            </w:pPr>
            <w:r w:rsidRPr="00855502">
              <w:rPr>
                <w:rFonts w:ascii="Times New Roman" w:eastAsia="Times New Roman" w:hAnsi="Times New Roman"/>
                <w:b/>
                <w:bCs/>
                <w:color w:val="000000"/>
                <w:spacing w:val="0"/>
                <w:sz w:val="20"/>
                <w:szCs w:val="20"/>
                <w:lang w:eastAsia="ru-RU"/>
              </w:rPr>
              <w:t>Наружный диаметpтpубопpовода, мм</w:t>
            </w:r>
          </w:p>
        </w:tc>
        <w:tc>
          <w:tcPr>
            <w:tcW w:w="1678" w:type="pct"/>
            <w:tcBorders>
              <w:top w:val="single" w:sz="4" w:space="0" w:color="auto"/>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bCs/>
                <w:color w:val="000000"/>
                <w:spacing w:val="0"/>
                <w:sz w:val="20"/>
                <w:szCs w:val="20"/>
                <w:lang w:eastAsia="ru-RU"/>
              </w:rPr>
            </w:pPr>
            <w:r w:rsidRPr="00855502">
              <w:rPr>
                <w:rFonts w:ascii="Times New Roman" w:eastAsia="Times New Roman" w:hAnsi="Times New Roman"/>
                <w:b/>
                <w:bCs/>
                <w:color w:val="000000"/>
                <w:spacing w:val="0"/>
                <w:sz w:val="20"/>
                <w:szCs w:val="20"/>
                <w:lang w:eastAsia="ru-RU"/>
              </w:rPr>
              <w:t>Протяженность сетей в двухтрубном исполнении, м</w:t>
            </w:r>
          </w:p>
        </w:tc>
        <w:tc>
          <w:tcPr>
            <w:tcW w:w="745" w:type="pct"/>
            <w:tcBorders>
              <w:top w:val="single" w:sz="4" w:space="0" w:color="auto"/>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bCs/>
                <w:color w:val="000000"/>
                <w:spacing w:val="0"/>
                <w:sz w:val="20"/>
                <w:szCs w:val="20"/>
                <w:lang w:eastAsia="ru-RU"/>
              </w:rPr>
            </w:pPr>
            <w:r w:rsidRPr="00855502">
              <w:rPr>
                <w:rFonts w:ascii="Times New Roman" w:eastAsia="Times New Roman" w:hAnsi="Times New Roman"/>
                <w:b/>
                <w:bCs/>
                <w:color w:val="000000"/>
                <w:spacing w:val="0"/>
                <w:sz w:val="20"/>
                <w:szCs w:val="20"/>
                <w:lang w:eastAsia="ru-RU"/>
              </w:rPr>
              <w:t>Тип прокладки тепловой сети</w:t>
            </w:r>
          </w:p>
        </w:tc>
        <w:tc>
          <w:tcPr>
            <w:tcW w:w="847" w:type="pct"/>
            <w:tcBorders>
              <w:top w:val="single" w:sz="4" w:space="0" w:color="auto"/>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bCs/>
                <w:color w:val="000000"/>
                <w:spacing w:val="0"/>
                <w:sz w:val="20"/>
                <w:szCs w:val="20"/>
                <w:lang w:eastAsia="ru-RU"/>
              </w:rPr>
            </w:pPr>
            <w:r w:rsidRPr="00855502">
              <w:rPr>
                <w:rFonts w:ascii="Times New Roman" w:eastAsia="Times New Roman" w:hAnsi="Times New Roman"/>
                <w:b/>
                <w:bCs/>
                <w:color w:val="000000"/>
                <w:spacing w:val="0"/>
                <w:sz w:val="20"/>
                <w:szCs w:val="20"/>
                <w:lang w:eastAsia="ru-RU"/>
              </w:rPr>
              <w:t>Год ввода в эксплуатацию (перекладки)</w:t>
            </w:r>
          </w:p>
        </w:tc>
        <w:tc>
          <w:tcPr>
            <w:tcW w:w="896" w:type="pct"/>
            <w:tcBorders>
              <w:top w:val="single" w:sz="4" w:space="0" w:color="auto"/>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bCs/>
                <w:color w:val="000000"/>
                <w:spacing w:val="0"/>
                <w:sz w:val="20"/>
                <w:szCs w:val="20"/>
                <w:lang w:eastAsia="ru-RU"/>
              </w:rPr>
            </w:pPr>
            <w:r w:rsidRPr="00855502">
              <w:rPr>
                <w:rFonts w:ascii="Times New Roman" w:eastAsia="Times New Roman" w:hAnsi="Times New Roman"/>
                <w:b/>
                <w:bCs/>
                <w:color w:val="000000"/>
                <w:spacing w:val="0"/>
                <w:sz w:val="20"/>
                <w:szCs w:val="20"/>
                <w:lang w:eastAsia="ru-RU"/>
              </w:rPr>
              <w:t>Материальная характеристика, м</w:t>
            </w:r>
            <w:r w:rsidRPr="00855502">
              <w:rPr>
                <w:rFonts w:ascii="Times New Roman" w:eastAsia="Times New Roman" w:hAnsi="Times New Roman"/>
                <w:color w:val="000000"/>
                <w:spacing w:val="0"/>
                <w:sz w:val="20"/>
                <w:szCs w:val="20"/>
                <w:vertAlign w:val="superscript"/>
                <w:lang w:eastAsia="ru-RU"/>
              </w:rPr>
              <w:t>2</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25</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85,5</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4</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57</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763</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87</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76</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1067,5</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162</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108</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2359</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510</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159</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525</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167</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76</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62</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1 982</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9</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108</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84</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2 000</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18</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57</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10</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1 982</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lastRenderedPageBreak/>
              <w:t>108</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320</w:t>
            </w:r>
          </w:p>
        </w:tc>
        <w:tc>
          <w:tcPr>
            <w:tcW w:w="745" w:type="pct"/>
            <w:tcBorders>
              <w:top w:val="nil"/>
              <w:left w:val="nil"/>
              <w:bottom w:val="single" w:sz="4" w:space="0" w:color="auto"/>
              <w:right w:val="single" w:sz="4" w:space="0" w:color="auto"/>
            </w:tcBorders>
            <w:shd w:val="clear" w:color="auto" w:fill="auto"/>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бесканальная</w:t>
            </w:r>
          </w:p>
        </w:tc>
        <w:tc>
          <w:tcPr>
            <w:tcW w:w="847"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1 998</w:t>
            </w:r>
          </w:p>
        </w:tc>
        <w:tc>
          <w:tcPr>
            <w:tcW w:w="896" w:type="pct"/>
            <w:tcBorders>
              <w:top w:val="nil"/>
              <w:left w:val="nil"/>
              <w:bottom w:val="single" w:sz="4" w:space="0" w:color="auto"/>
              <w:right w:val="single" w:sz="4" w:space="0" w:color="auto"/>
            </w:tcBorders>
            <w:shd w:val="clear" w:color="000000" w:fill="FFFFFF"/>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color w:val="000000"/>
                <w:spacing w:val="0"/>
                <w:sz w:val="20"/>
                <w:szCs w:val="20"/>
                <w:lang w:eastAsia="ru-RU"/>
              </w:rPr>
            </w:pPr>
            <w:r w:rsidRPr="00855502">
              <w:rPr>
                <w:rFonts w:ascii="Times New Roman" w:eastAsia="Times New Roman" w:hAnsi="Times New Roman"/>
                <w:color w:val="000000"/>
                <w:spacing w:val="0"/>
                <w:sz w:val="20"/>
                <w:szCs w:val="20"/>
                <w:lang w:eastAsia="ru-RU"/>
              </w:rPr>
              <w:t>69</w:t>
            </w:r>
          </w:p>
        </w:tc>
      </w:tr>
      <w:tr w:rsidR="003A229F" w:rsidRPr="00855502" w:rsidTr="00F261D9">
        <w:trPr>
          <w:trHeight w:val="300"/>
        </w:trPr>
        <w:tc>
          <w:tcPr>
            <w:tcW w:w="834" w:type="pct"/>
            <w:tcBorders>
              <w:top w:val="nil"/>
              <w:left w:val="single" w:sz="4" w:space="0" w:color="auto"/>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Итого</w:t>
            </w:r>
          </w:p>
        </w:tc>
        <w:tc>
          <w:tcPr>
            <w:tcW w:w="1678"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5276</w:t>
            </w:r>
          </w:p>
        </w:tc>
        <w:tc>
          <w:tcPr>
            <w:tcW w:w="745"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 </w:t>
            </w:r>
          </w:p>
        </w:tc>
        <w:tc>
          <w:tcPr>
            <w:tcW w:w="847"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 </w:t>
            </w:r>
          </w:p>
        </w:tc>
        <w:tc>
          <w:tcPr>
            <w:tcW w:w="896" w:type="pct"/>
            <w:tcBorders>
              <w:top w:val="nil"/>
              <w:left w:val="nil"/>
              <w:bottom w:val="single" w:sz="4" w:space="0" w:color="auto"/>
              <w:right w:val="single" w:sz="4" w:space="0" w:color="auto"/>
            </w:tcBorders>
            <w:shd w:val="clear" w:color="auto" w:fill="auto"/>
            <w:noWrap/>
            <w:vAlign w:val="center"/>
            <w:hideMark/>
          </w:tcPr>
          <w:p w:rsidR="003A229F" w:rsidRPr="00855502" w:rsidRDefault="003A229F" w:rsidP="004E7E31">
            <w:pPr>
              <w:widowControl/>
              <w:adjustRightInd/>
              <w:spacing w:beforeLines="20" w:afterLines="20"/>
              <w:ind w:firstLine="0"/>
              <w:jc w:val="center"/>
              <w:textAlignment w:val="auto"/>
              <w:rPr>
                <w:rFonts w:ascii="Times New Roman" w:eastAsia="Times New Roman" w:hAnsi="Times New Roman"/>
                <w:b/>
                <w:color w:val="000000"/>
                <w:spacing w:val="0"/>
                <w:sz w:val="20"/>
                <w:szCs w:val="20"/>
                <w:lang w:eastAsia="ru-RU"/>
              </w:rPr>
            </w:pPr>
            <w:r w:rsidRPr="00855502">
              <w:rPr>
                <w:rFonts w:ascii="Times New Roman" w:eastAsia="Times New Roman" w:hAnsi="Times New Roman"/>
                <w:b/>
                <w:color w:val="000000"/>
                <w:spacing w:val="0"/>
                <w:sz w:val="20"/>
                <w:szCs w:val="20"/>
                <w:lang w:eastAsia="ru-RU"/>
              </w:rPr>
              <w:t>1 028</w:t>
            </w:r>
          </w:p>
        </w:tc>
      </w:tr>
    </w:tbl>
    <w:p w:rsidR="00525D23" w:rsidRPr="005D1A3D" w:rsidRDefault="00525D23"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При эксплуатации тепловых сетей неизбежно возникают потери, связанные с охлаждением поверхности трубопроводов при их контакте с окружающей средой, а также потери, связанные с утечкой теплоносителя. Нормированные потери и затраты сетевой воды в трубопроводах от котельной №6 представлены </w:t>
      </w:r>
      <w:r w:rsidRPr="003F3173">
        <w:rPr>
          <w:rFonts w:ascii="Times New Roman" w:hAnsi="Times New Roman"/>
          <w:sz w:val="24"/>
          <w:szCs w:val="24"/>
        </w:rPr>
        <w:t xml:space="preserve">в </w:t>
      </w:r>
      <w:r w:rsidR="003F3173" w:rsidRPr="003F3173">
        <w:rPr>
          <w:rFonts w:ascii="Times New Roman" w:hAnsi="Times New Roman"/>
          <w:sz w:val="24"/>
          <w:szCs w:val="24"/>
        </w:rPr>
        <w:t>таблице</w:t>
      </w:r>
      <w:r w:rsidR="003F3173">
        <w:rPr>
          <w:rFonts w:ascii="Times New Roman" w:hAnsi="Times New Roman"/>
          <w:sz w:val="24"/>
          <w:szCs w:val="24"/>
        </w:rPr>
        <w:t xml:space="preserve"> 2.11.</w:t>
      </w:r>
    </w:p>
    <w:p w:rsidR="003F3173" w:rsidRDefault="003F3173" w:rsidP="0003672E">
      <w:pPr>
        <w:pStyle w:val="1fc"/>
      </w:pPr>
      <w:bookmarkStart w:id="51" w:name="_Toc372238154"/>
      <w:r>
        <w:t xml:space="preserve">Таблица </w:t>
      </w:r>
      <w:fldSimple w:instr=" STYLEREF 1 \s ">
        <w:r w:rsidR="00F37156">
          <w:rPr>
            <w:noProof/>
          </w:rPr>
          <w:t>2</w:t>
        </w:r>
      </w:fldSimple>
      <w:r w:rsidR="00B00A5D">
        <w:t>.</w:t>
      </w:r>
      <w:fldSimple w:instr=" SEQ Таблица \* ARABIC \s 1 ">
        <w:r w:rsidR="00F37156">
          <w:rPr>
            <w:noProof/>
          </w:rPr>
          <w:t>11</w:t>
        </w:r>
      </w:fldSimple>
      <w:r>
        <w:t xml:space="preserve"> – </w:t>
      </w:r>
      <w:r w:rsidRPr="0003672E">
        <w:rPr>
          <w:b w:val="0"/>
        </w:rPr>
        <w:t>Нормированные потери и затраты сетевой воды</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3"/>
        <w:gridCol w:w="1332"/>
        <w:gridCol w:w="1543"/>
        <w:gridCol w:w="1346"/>
        <w:gridCol w:w="1636"/>
        <w:gridCol w:w="1332"/>
        <w:gridCol w:w="1332"/>
      </w:tblGrid>
      <w:tr w:rsidR="00525D23" w:rsidRPr="00855502" w:rsidTr="00525D23">
        <w:trPr>
          <w:trHeight w:val="284"/>
        </w:trPr>
        <w:tc>
          <w:tcPr>
            <w:tcW w:w="67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Месяцы</w:t>
            </w:r>
          </w:p>
        </w:tc>
        <w:tc>
          <w:tcPr>
            <w:tcW w:w="67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Число часов работы ТС</w:t>
            </w:r>
          </w:p>
        </w:tc>
        <w:tc>
          <w:tcPr>
            <w:tcW w:w="3648" w:type="pct"/>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Потери и затраты сетевой воды, м</w:t>
            </w:r>
            <w:r w:rsidRPr="00855502">
              <w:rPr>
                <w:rFonts w:ascii="Times New Roman" w:hAnsi="Times New Roman"/>
                <w:b/>
                <w:sz w:val="20"/>
                <w:szCs w:val="20"/>
                <w:vertAlign w:val="superscript"/>
              </w:rPr>
              <w:t>3</w:t>
            </w:r>
          </w:p>
        </w:tc>
      </w:tr>
      <w:tr w:rsidR="00525D23" w:rsidRPr="00855502" w:rsidTr="003F3173">
        <w:trPr>
          <w:trHeight w:val="284"/>
        </w:trPr>
        <w:tc>
          <w:tcPr>
            <w:tcW w:w="676" w:type="pct"/>
            <w:vMerge/>
            <w:tcBorders>
              <w:top w:val="single" w:sz="4" w:space="0" w:color="auto"/>
              <w:left w:val="single" w:sz="4" w:space="0" w:color="auto"/>
              <w:bottom w:val="single" w:sz="4" w:space="0" w:color="auto"/>
              <w:right w:val="single" w:sz="4" w:space="0" w:color="auto"/>
            </w:tcBorders>
            <w:vAlign w:val="center"/>
            <w:hideMark/>
          </w:tcPr>
          <w:p w:rsidR="00525D23" w:rsidRPr="00855502" w:rsidRDefault="00525D23" w:rsidP="004E7E31">
            <w:pPr>
              <w:spacing w:before="20" w:afterLines="20"/>
              <w:ind w:firstLine="0"/>
              <w:rPr>
                <w:rFonts w:ascii="Times New Roman" w:hAnsi="Times New Roman"/>
                <w:b/>
                <w:sz w:val="20"/>
                <w:szCs w:val="20"/>
              </w:rPr>
            </w:pPr>
          </w:p>
        </w:tc>
        <w:tc>
          <w:tcPr>
            <w:tcW w:w="676" w:type="pct"/>
            <w:vMerge/>
            <w:tcBorders>
              <w:top w:val="single" w:sz="4" w:space="0" w:color="auto"/>
              <w:left w:val="single" w:sz="4" w:space="0" w:color="auto"/>
              <w:bottom w:val="single" w:sz="4" w:space="0" w:color="auto"/>
              <w:right w:val="single" w:sz="4" w:space="0" w:color="auto"/>
            </w:tcBorders>
            <w:vAlign w:val="center"/>
            <w:hideMark/>
          </w:tcPr>
          <w:p w:rsidR="00525D23" w:rsidRPr="00855502" w:rsidRDefault="00525D23" w:rsidP="004E7E31">
            <w:pPr>
              <w:spacing w:before="20" w:afterLines="20"/>
              <w:ind w:firstLine="0"/>
              <w:rPr>
                <w:rFonts w:ascii="Times New Roman" w:hAnsi="Times New Roman"/>
                <w:b/>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с нормативной утечкой</w:t>
            </w:r>
          </w:p>
        </w:tc>
        <w:tc>
          <w:tcPr>
            <w:tcW w:w="68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пусковое заполнение</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регламентные испытания</w:t>
            </w:r>
          </w:p>
        </w:tc>
        <w:tc>
          <w:tcPr>
            <w:tcW w:w="67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сливы из САРЗ</w:t>
            </w:r>
          </w:p>
        </w:tc>
        <w:tc>
          <w:tcPr>
            <w:tcW w:w="67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Всего</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Январь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744</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Февраль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672</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113,057</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113,057</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Март</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744</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Апрель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720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121,132</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121,132</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Май</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744</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Июнь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240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40,377</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40,377</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Июль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0,000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0,000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Август</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0,000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0,000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Сентябрь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720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121,132</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100,943</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33,648</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255,723</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Октябрь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744</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Ноябрь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720</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121,132</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121,132</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rPr>
                <w:rFonts w:ascii="Times New Roman" w:hAnsi="Times New Roman"/>
                <w:sz w:val="20"/>
                <w:szCs w:val="20"/>
              </w:rPr>
            </w:pPr>
            <w:r w:rsidRPr="00855502">
              <w:rPr>
                <w:rFonts w:ascii="Times New Roman" w:hAnsi="Times New Roman"/>
                <w:sz w:val="20"/>
                <w:szCs w:val="20"/>
              </w:rPr>
              <w:t>Декабрь</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744</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sz w:val="20"/>
                <w:szCs w:val="20"/>
              </w:rPr>
            </w:pPr>
            <w:r w:rsidRPr="00855502">
              <w:rPr>
                <w:rFonts w:ascii="Times New Roman" w:hAnsi="Times New Roman"/>
                <w:sz w:val="20"/>
                <w:szCs w:val="20"/>
              </w:rPr>
              <w:t>125,170</w:t>
            </w:r>
          </w:p>
        </w:tc>
      </w:tr>
      <w:tr w:rsidR="00525D23" w:rsidRPr="00855502" w:rsidTr="003F3173">
        <w:trPr>
          <w:trHeight w:val="284"/>
        </w:trPr>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sz w:val="20"/>
                <w:szCs w:val="20"/>
              </w:rPr>
            </w:pPr>
            <w:r w:rsidRPr="00855502">
              <w:rPr>
                <w:rFonts w:ascii="Times New Roman" w:hAnsi="Times New Roman"/>
                <w:b/>
                <w:sz w:val="20"/>
                <w:szCs w:val="20"/>
              </w:rPr>
              <w:t>Год</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6 792</w:t>
            </w:r>
          </w:p>
        </w:tc>
        <w:tc>
          <w:tcPr>
            <w:tcW w:w="7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1 142,678</w:t>
            </w:r>
          </w:p>
        </w:tc>
        <w:tc>
          <w:tcPr>
            <w:tcW w:w="6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100,943</w:t>
            </w:r>
          </w:p>
        </w:tc>
        <w:tc>
          <w:tcPr>
            <w:tcW w:w="83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33,648</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w:t>
            </w:r>
          </w:p>
        </w:tc>
        <w:tc>
          <w:tcPr>
            <w:tcW w:w="67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25D23" w:rsidRPr="00855502" w:rsidRDefault="00525D23" w:rsidP="004E7E31">
            <w:pPr>
              <w:spacing w:before="20" w:afterLines="20"/>
              <w:ind w:firstLine="0"/>
              <w:jc w:val="center"/>
              <w:rPr>
                <w:rFonts w:ascii="Times New Roman" w:hAnsi="Times New Roman"/>
                <w:b/>
                <w:bCs/>
                <w:sz w:val="20"/>
                <w:szCs w:val="20"/>
              </w:rPr>
            </w:pPr>
            <w:r w:rsidRPr="00855502">
              <w:rPr>
                <w:rFonts w:ascii="Times New Roman" w:hAnsi="Times New Roman"/>
                <w:b/>
                <w:bCs/>
                <w:sz w:val="20"/>
                <w:szCs w:val="20"/>
              </w:rPr>
              <w:t>1 277,270</w:t>
            </w:r>
          </w:p>
        </w:tc>
      </w:tr>
    </w:tbl>
    <w:p w:rsidR="002D0F60" w:rsidRPr="005D1A3D" w:rsidRDefault="002D0F60"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Сравнение </w:t>
      </w:r>
      <w:r w:rsidR="00EC6A83" w:rsidRPr="005D1A3D">
        <w:rPr>
          <w:rFonts w:ascii="Times New Roman" w:hAnsi="Times New Roman"/>
          <w:sz w:val="24"/>
          <w:szCs w:val="24"/>
        </w:rPr>
        <w:t xml:space="preserve">фактических значений с расчетно-нормативными значениями </w:t>
      </w:r>
      <w:r w:rsidR="003F3173">
        <w:rPr>
          <w:rFonts w:ascii="Times New Roman" w:hAnsi="Times New Roman"/>
          <w:sz w:val="24"/>
          <w:szCs w:val="24"/>
        </w:rPr>
        <w:t xml:space="preserve">потерь </w:t>
      </w:r>
      <w:r w:rsidR="00EC6A83" w:rsidRPr="005D1A3D">
        <w:rPr>
          <w:rFonts w:ascii="Times New Roman" w:hAnsi="Times New Roman"/>
          <w:sz w:val="24"/>
          <w:szCs w:val="24"/>
        </w:rPr>
        <w:t xml:space="preserve">представлены </w:t>
      </w:r>
      <w:r w:rsidR="00EC6A83" w:rsidRPr="003F3173">
        <w:rPr>
          <w:rFonts w:ascii="Times New Roman" w:hAnsi="Times New Roman"/>
          <w:sz w:val="24"/>
          <w:szCs w:val="24"/>
        </w:rPr>
        <w:t xml:space="preserve">в </w:t>
      </w:r>
      <w:r w:rsidR="003F3173" w:rsidRPr="003F3173">
        <w:rPr>
          <w:rFonts w:ascii="Times New Roman" w:hAnsi="Times New Roman"/>
          <w:sz w:val="24"/>
          <w:szCs w:val="24"/>
        </w:rPr>
        <w:t xml:space="preserve">таблице </w:t>
      </w:r>
      <w:r w:rsidR="003F3173">
        <w:rPr>
          <w:rFonts w:ascii="Times New Roman" w:hAnsi="Times New Roman"/>
          <w:sz w:val="24"/>
          <w:szCs w:val="24"/>
        </w:rPr>
        <w:t>2.12.</w:t>
      </w:r>
    </w:p>
    <w:p w:rsidR="003F3173" w:rsidRDefault="003F3173" w:rsidP="0003672E">
      <w:pPr>
        <w:pStyle w:val="1fc"/>
      </w:pPr>
      <w:bookmarkStart w:id="52" w:name="_Toc372238155"/>
      <w:r>
        <w:t xml:space="preserve">Таблица </w:t>
      </w:r>
      <w:fldSimple w:instr=" STYLEREF 1 \s ">
        <w:r w:rsidR="00F37156">
          <w:rPr>
            <w:noProof/>
          </w:rPr>
          <w:t>2</w:t>
        </w:r>
      </w:fldSimple>
      <w:r w:rsidR="00B00A5D">
        <w:t>.</w:t>
      </w:r>
      <w:fldSimple w:instr=" SEQ Таблица \* ARABIC \s 1 ">
        <w:r w:rsidR="00F37156">
          <w:rPr>
            <w:noProof/>
          </w:rPr>
          <w:t>12</w:t>
        </w:r>
      </w:fldSimple>
      <w:r>
        <w:t xml:space="preserve"> – </w:t>
      </w:r>
      <w:r w:rsidRPr="0003672E">
        <w:rPr>
          <w:b w:val="0"/>
        </w:rPr>
        <w:t>Фактические и расчетно-нормативные потери сетевой воды</w:t>
      </w:r>
      <w:bookmarkEnd w:id="52"/>
    </w:p>
    <w:tbl>
      <w:tblPr>
        <w:tblStyle w:val="aff"/>
        <w:tblW w:w="5000" w:type="pct"/>
        <w:tblLook w:val="04A0"/>
      </w:tblPr>
      <w:tblGrid>
        <w:gridCol w:w="1643"/>
        <w:gridCol w:w="1643"/>
        <w:gridCol w:w="1642"/>
        <w:gridCol w:w="1642"/>
        <w:gridCol w:w="1642"/>
        <w:gridCol w:w="1642"/>
      </w:tblGrid>
      <w:tr w:rsidR="00EC6A83" w:rsidRPr="00855502" w:rsidTr="003F3173">
        <w:tc>
          <w:tcPr>
            <w:tcW w:w="834"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Тепловой источник</w:t>
            </w:r>
          </w:p>
        </w:tc>
        <w:tc>
          <w:tcPr>
            <w:tcW w:w="834"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Утечки</w:t>
            </w:r>
          </w:p>
        </w:tc>
        <w:tc>
          <w:tcPr>
            <w:tcW w:w="833"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Заполнение</w:t>
            </w:r>
          </w:p>
        </w:tc>
        <w:tc>
          <w:tcPr>
            <w:tcW w:w="833"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Испытания</w:t>
            </w:r>
          </w:p>
        </w:tc>
        <w:tc>
          <w:tcPr>
            <w:tcW w:w="833"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Всего расчетно-нормативное значение</w:t>
            </w:r>
          </w:p>
        </w:tc>
        <w:tc>
          <w:tcPr>
            <w:tcW w:w="833" w:type="pct"/>
            <w:vAlign w:val="center"/>
          </w:tcPr>
          <w:p w:rsidR="00EC6A83" w:rsidRPr="00855502" w:rsidRDefault="00EC6A83" w:rsidP="00E247E1">
            <w:pPr>
              <w:spacing w:before="20" w:after="20"/>
              <w:ind w:left="0" w:firstLine="0"/>
              <w:jc w:val="center"/>
              <w:rPr>
                <w:rFonts w:ascii="Times New Roman" w:hAnsi="Times New Roman"/>
                <w:b/>
                <w:sz w:val="20"/>
                <w:szCs w:val="20"/>
              </w:rPr>
            </w:pPr>
            <w:r w:rsidRPr="00855502">
              <w:rPr>
                <w:rFonts w:ascii="Times New Roman" w:hAnsi="Times New Roman"/>
                <w:b/>
                <w:sz w:val="20"/>
                <w:szCs w:val="20"/>
              </w:rPr>
              <w:t>Всего фактическое значение</w:t>
            </w:r>
          </w:p>
        </w:tc>
      </w:tr>
      <w:tr w:rsidR="00EC6A83" w:rsidRPr="00855502" w:rsidTr="003F3173">
        <w:tc>
          <w:tcPr>
            <w:tcW w:w="834" w:type="pct"/>
            <w:vAlign w:val="center"/>
          </w:tcPr>
          <w:p w:rsidR="00EC6A83" w:rsidRPr="00855502" w:rsidRDefault="00750C24"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Котельная №6</w:t>
            </w:r>
          </w:p>
        </w:tc>
        <w:tc>
          <w:tcPr>
            <w:tcW w:w="834" w:type="pct"/>
            <w:vAlign w:val="center"/>
          </w:tcPr>
          <w:p w:rsidR="00EC6A83" w:rsidRPr="00855502" w:rsidRDefault="006C4CA7"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1142,678</w:t>
            </w:r>
          </w:p>
        </w:tc>
        <w:tc>
          <w:tcPr>
            <w:tcW w:w="833" w:type="pct"/>
            <w:vAlign w:val="center"/>
          </w:tcPr>
          <w:p w:rsidR="00EC6A83" w:rsidRPr="00855502" w:rsidRDefault="006C4CA7"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100,943</w:t>
            </w:r>
          </w:p>
        </w:tc>
        <w:tc>
          <w:tcPr>
            <w:tcW w:w="833" w:type="pct"/>
            <w:vAlign w:val="center"/>
          </w:tcPr>
          <w:p w:rsidR="00EC6A83" w:rsidRPr="00855502" w:rsidRDefault="006C4CA7"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33,648</w:t>
            </w:r>
          </w:p>
        </w:tc>
        <w:tc>
          <w:tcPr>
            <w:tcW w:w="833" w:type="pct"/>
            <w:vAlign w:val="center"/>
          </w:tcPr>
          <w:p w:rsidR="00EC6A83" w:rsidRPr="00855502" w:rsidRDefault="006C4CA7"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1277,270</w:t>
            </w:r>
          </w:p>
        </w:tc>
        <w:tc>
          <w:tcPr>
            <w:tcW w:w="833" w:type="pct"/>
            <w:vAlign w:val="center"/>
          </w:tcPr>
          <w:p w:rsidR="00EC6A83" w:rsidRPr="00855502" w:rsidRDefault="006C4CA7" w:rsidP="00E247E1">
            <w:pPr>
              <w:spacing w:before="20" w:after="20"/>
              <w:ind w:left="0" w:firstLine="0"/>
              <w:jc w:val="center"/>
              <w:rPr>
                <w:rFonts w:ascii="Times New Roman" w:hAnsi="Times New Roman"/>
                <w:sz w:val="20"/>
                <w:szCs w:val="20"/>
              </w:rPr>
            </w:pPr>
            <w:r w:rsidRPr="00855502">
              <w:rPr>
                <w:rFonts w:ascii="Times New Roman" w:hAnsi="Times New Roman"/>
                <w:sz w:val="20"/>
                <w:szCs w:val="20"/>
              </w:rPr>
              <w:t>820</w:t>
            </w:r>
          </w:p>
        </w:tc>
      </w:tr>
    </w:tbl>
    <w:p w:rsidR="00EC6A83" w:rsidRPr="005D1A3D" w:rsidRDefault="006C4CA7"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Фактические потери теплоносителя на котельной №6 ниже расчетных. </w:t>
      </w:r>
      <w:r w:rsidR="00BA13E2">
        <w:rPr>
          <w:rFonts w:ascii="Times New Roman" w:hAnsi="Times New Roman"/>
          <w:sz w:val="24"/>
          <w:szCs w:val="24"/>
        </w:rPr>
        <w:t>Это является следствиемрезультатов работы МУП «ТВК» по содержанию оборудования и тепловых сетей:</w:t>
      </w:r>
    </w:p>
    <w:p w:rsidR="006C4CA7" w:rsidRPr="00BA13E2" w:rsidRDefault="00BA13E2" w:rsidP="00BA13E2">
      <w:pPr>
        <w:spacing w:line="360" w:lineRule="auto"/>
        <w:rPr>
          <w:rFonts w:ascii="Times New Roman" w:hAnsi="Times New Roman"/>
          <w:sz w:val="24"/>
          <w:szCs w:val="24"/>
        </w:rPr>
      </w:pPr>
      <w:r>
        <w:rPr>
          <w:rFonts w:ascii="Times New Roman" w:hAnsi="Times New Roman"/>
          <w:sz w:val="24"/>
          <w:szCs w:val="24"/>
        </w:rPr>
        <w:t xml:space="preserve">- поддержания </w:t>
      </w:r>
      <w:r w:rsidR="00D35331" w:rsidRPr="00BA13E2">
        <w:rPr>
          <w:rFonts w:ascii="Times New Roman" w:hAnsi="Times New Roman"/>
          <w:sz w:val="24"/>
          <w:szCs w:val="24"/>
        </w:rPr>
        <w:t>удовлетворительно</w:t>
      </w:r>
      <w:r>
        <w:rPr>
          <w:rFonts w:ascii="Times New Roman" w:hAnsi="Times New Roman"/>
          <w:sz w:val="24"/>
          <w:szCs w:val="24"/>
        </w:rPr>
        <w:t>го</w:t>
      </w:r>
      <w:r w:rsidR="00D35331" w:rsidRPr="00BA13E2">
        <w:rPr>
          <w:rFonts w:ascii="Times New Roman" w:hAnsi="Times New Roman"/>
          <w:sz w:val="24"/>
          <w:szCs w:val="24"/>
        </w:rPr>
        <w:t xml:space="preserve"> состояни</w:t>
      </w:r>
      <w:r>
        <w:rPr>
          <w:rFonts w:ascii="Times New Roman" w:hAnsi="Times New Roman"/>
          <w:sz w:val="24"/>
          <w:szCs w:val="24"/>
        </w:rPr>
        <w:t>я</w:t>
      </w:r>
      <w:r w:rsidR="00D35331" w:rsidRPr="00BA13E2">
        <w:rPr>
          <w:rFonts w:ascii="Times New Roman" w:hAnsi="Times New Roman"/>
          <w:sz w:val="24"/>
          <w:szCs w:val="24"/>
        </w:rPr>
        <w:t xml:space="preserve"> тепловых сетей и </w:t>
      </w:r>
      <w:r>
        <w:rPr>
          <w:rFonts w:ascii="Times New Roman" w:hAnsi="Times New Roman"/>
          <w:sz w:val="24"/>
          <w:szCs w:val="24"/>
        </w:rPr>
        <w:t xml:space="preserve">трубопроводной </w:t>
      </w:r>
      <w:r w:rsidR="00D35331" w:rsidRPr="00BA13E2">
        <w:rPr>
          <w:rFonts w:ascii="Times New Roman" w:hAnsi="Times New Roman"/>
          <w:sz w:val="24"/>
          <w:szCs w:val="24"/>
        </w:rPr>
        <w:t>арматуры;</w:t>
      </w:r>
    </w:p>
    <w:p w:rsidR="00D35331" w:rsidRPr="00BA13E2" w:rsidRDefault="00BA13E2" w:rsidP="00BA13E2">
      <w:pPr>
        <w:spacing w:line="360" w:lineRule="auto"/>
        <w:rPr>
          <w:rFonts w:ascii="Times New Roman" w:hAnsi="Times New Roman"/>
          <w:sz w:val="24"/>
          <w:szCs w:val="24"/>
        </w:rPr>
      </w:pPr>
      <w:r>
        <w:rPr>
          <w:rFonts w:ascii="Times New Roman" w:hAnsi="Times New Roman"/>
          <w:sz w:val="24"/>
          <w:szCs w:val="24"/>
        </w:rPr>
        <w:t>- низкого процента точек</w:t>
      </w:r>
      <w:r w:rsidR="00D35331" w:rsidRPr="00BA13E2">
        <w:rPr>
          <w:rFonts w:ascii="Times New Roman" w:hAnsi="Times New Roman"/>
          <w:sz w:val="24"/>
          <w:szCs w:val="24"/>
        </w:rPr>
        <w:t xml:space="preserve"> с несанкционированным водоразбором</w:t>
      </w:r>
      <w:r>
        <w:rPr>
          <w:rFonts w:ascii="Times New Roman" w:hAnsi="Times New Roman"/>
          <w:sz w:val="24"/>
          <w:szCs w:val="24"/>
        </w:rPr>
        <w:t xml:space="preserve"> их трубопроводов тепловых сетей.</w:t>
      </w:r>
      <w:r w:rsidR="00D35331" w:rsidRPr="00BA13E2">
        <w:rPr>
          <w:rFonts w:ascii="Times New Roman" w:hAnsi="Times New Roman"/>
          <w:sz w:val="24"/>
          <w:szCs w:val="24"/>
        </w:rPr>
        <w:t>.</w:t>
      </w:r>
    </w:p>
    <w:p w:rsidR="003F3CA4" w:rsidRPr="005D1A3D" w:rsidRDefault="00716897" w:rsidP="0010488B">
      <w:pPr>
        <w:pStyle w:val="22"/>
      </w:pPr>
      <w:bookmarkStart w:id="53" w:name="_Toc291687935"/>
      <w:bookmarkStart w:id="54" w:name="_Toc372249750"/>
      <w:r>
        <w:lastRenderedPageBreak/>
        <w:t xml:space="preserve">Глава 2.5. </w:t>
      </w:r>
      <w:r w:rsidR="003F3CA4" w:rsidRPr="005D1A3D">
        <w:t>Балансы тепловой мощности и тепловой нагрузки</w:t>
      </w:r>
      <w:bookmarkEnd w:id="53"/>
      <w:bookmarkEnd w:id="54"/>
    </w:p>
    <w:p w:rsidR="000F7D30" w:rsidRPr="005D1A3D" w:rsidRDefault="00712802"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Баланс установленной тепловой мощности, располагаемой тепловой мощности , тепловой мощности нетто и тепловой нагрузки представлен </w:t>
      </w:r>
      <w:r w:rsidRPr="003F3173">
        <w:rPr>
          <w:rFonts w:ascii="Times New Roman" w:hAnsi="Times New Roman"/>
          <w:sz w:val="24"/>
          <w:szCs w:val="24"/>
        </w:rPr>
        <w:t xml:space="preserve">в </w:t>
      </w:r>
      <w:r w:rsidR="003F3173" w:rsidRPr="003F3173">
        <w:rPr>
          <w:rFonts w:ascii="Times New Roman" w:hAnsi="Times New Roman"/>
          <w:sz w:val="24"/>
          <w:szCs w:val="24"/>
        </w:rPr>
        <w:t>таблице</w:t>
      </w:r>
      <w:r w:rsidR="003F3173">
        <w:rPr>
          <w:rFonts w:ascii="Times New Roman" w:hAnsi="Times New Roman"/>
          <w:sz w:val="24"/>
          <w:szCs w:val="24"/>
        </w:rPr>
        <w:t xml:space="preserve"> 2.13.</w:t>
      </w:r>
    </w:p>
    <w:p w:rsidR="003F3173" w:rsidRDefault="003F3173" w:rsidP="0003672E">
      <w:pPr>
        <w:pStyle w:val="1fc"/>
      </w:pPr>
      <w:bookmarkStart w:id="55" w:name="_Toc372238156"/>
      <w:r>
        <w:t xml:space="preserve">Таблица </w:t>
      </w:r>
      <w:fldSimple w:instr=" STYLEREF 1 \s ">
        <w:r w:rsidR="00F37156">
          <w:rPr>
            <w:noProof/>
          </w:rPr>
          <w:t>2</w:t>
        </w:r>
      </w:fldSimple>
      <w:r w:rsidR="00B00A5D">
        <w:t>.</w:t>
      </w:r>
      <w:fldSimple w:instr=" SEQ Таблица \* ARABIC \s 1 ">
        <w:r w:rsidR="00F37156">
          <w:rPr>
            <w:noProof/>
          </w:rPr>
          <w:t>13</w:t>
        </w:r>
      </w:fldSimple>
      <w:r w:rsidRPr="0003672E">
        <w:rPr>
          <w:b w:val="0"/>
        </w:rPr>
        <w:t>– Баланс тепловой мощности и тепловой нагрузки котельной №6</w:t>
      </w:r>
      <w:bookmarkEnd w:id="55"/>
    </w:p>
    <w:tbl>
      <w:tblPr>
        <w:tblW w:w="5000" w:type="pct"/>
        <w:tblLook w:val="04A0"/>
      </w:tblPr>
      <w:tblGrid>
        <w:gridCol w:w="5778"/>
        <w:gridCol w:w="4076"/>
      </w:tblGrid>
      <w:tr w:rsidR="00ED7BEF" w:rsidRPr="003F3173" w:rsidTr="008A2F2F">
        <w:trPr>
          <w:trHeight w:val="480"/>
        </w:trPr>
        <w:tc>
          <w:tcPr>
            <w:tcW w:w="29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b/>
                <w:color w:val="000000"/>
                <w:spacing w:val="0"/>
                <w:sz w:val="20"/>
                <w:szCs w:val="20"/>
                <w:lang w:eastAsia="ru-RU"/>
              </w:rPr>
            </w:pPr>
            <w:r w:rsidRPr="003F3173">
              <w:rPr>
                <w:rFonts w:ascii="Times New Roman" w:eastAsia="Times New Roman" w:hAnsi="Times New Roman"/>
                <w:b/>
                <w:color w:val="000000"/>
                <w:spacing w:val="0"/>
                <w:sz w:val="20"/>
                <w:szCs w:val="20"/>
                <w:lang w:eastAsia="ru-RU"/>
              </w:rPr>
              <w:t>Показатель баланса тепловой мощности</w:t>
            </w:r>
          </w:p>
        </w:tc>
        <w:tc>
          <w:tcPr>
            <w:tcW w:w="2068" w:type="pct"/>
            <w:tcBorders>
              <w:top w:val="single" w:sz="4" w:space="0" w:color="auto"/>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b/>
                <w:color w:val="000000"/>
                <w:spacing w:val="0"/>
                <w:sz w:val="20"/>
                <w:szCs w:val="20"/>
                <w:lang w:eastAsia="ru-RU"/>
              </w:rPr>
            </w:pPr>
            <w:r w:rsidRPr="003F3173">
              <w:rPr>
                <w:rFonts w:ascii="Times New Roman" w:eastAsia="Times New Roman" w:hAnsi="Times New Roman"/>
                <w:b/>
                <w:color w:val="000000"/>
                <w:spacing w:val="0"/>
                <w:sz w:val="20"/>
                <w:szCs w:val="20"/>
                <w:lang w:eastAsia="ru-RU"/>
              </w:rPr>
              <w:t>Котельная №6</w:t>
            </w:r>
          </w:p>
        </w:tc>
      </w:tr>
      <w:tr w:rsidR="00ED7BEF" w:rsidRPr="003F3173" w:rsidTr="008A2F2F">
        <w:trPr>
          <w:trHeight w:val="193"/>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Установленная тепловая мощность котельной,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3,2</w:t>
            </w:r>
          </w:p>
        </w:tc>
      </w:tr>
      <w:tr w:rsidR="00ED7BEF" w:rsidRPr="003F3173" w:rsidTr="008A2F2F">
        <w:trPr>
          <w:trHeight w:val="255"/>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Располагаемая мощность котельной,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2,56</w:t>
            </w:r>
          </w:p>
        </w:tc>
      </w:tr>
      <w:tr w:rsidR="00ED7BEF" w:rsidRPr="003F3173" w:rsidTr="008A2F2F">
        <w:trPr>
          <w:trHeight w:val="331"/>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Потери установленной тепловой мощности, %</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20</w:t>
            </w:r>
          </w:p>
        </w:tc>
      </w:tr>
      <w:tr w:rsidR="00ED7BEF" w:rsidRPr="003F3173" w:rsidTr="008A2F2F">
        <w:trPr>
          <w:trHeight w:val="265"/>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Расход тепла на собственные нужды котельной,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0,026</w:t>
            </w:r>
          </w:p>
        </w:tc>
      </w:tr>
      <w:tr w:rsidR="00ED7BEF" w:rsidRPr="003F3173" w:rsidTr="008A2F2F">
        <w:trPr>
          <w:trHeight w:val="300"/>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Тепловая мощность нетто,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2,534</w:t>
            </w:r>
          </w:p>
        </w:tc>
      </w:tr>
      <w:tr w:rsidR="00ED7BEF" w:rsidRPr="003F3173" w:rsidTr="008A2F2F">
        <w:trPr>
          <w:trHeight w:val="147"/>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Потери т/э в тепловых сетях,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0,047</w:t>
            </w:r>
          </w:p>
        </w:tc>
      </w:tr>
      <w:tr w:rsidR="00ED7BEF" w:rsidRPr="003F3173" w:rsidTr="008A2F2F">
        <w:trPr>
          <w:trHeight w:val="181"/>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 xml:space="preserve">то же в % </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2</w:t>
            </w:r>
          </w:p>
        </w:tc>
      </w:tr>
      <w:tr w:rsidR="00ED7BEF" w:rsidRPr="003F3173" w:rsidTr="008A2F2F">
        <w:trPr>
          <w:trHeight w:val="115"/>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Присоединенная тепловая нагрузка,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0,938</w:t>
            </w:r>
          </w:p>
        </w:tc>
      </w:tr>
      <w:tr w:rsidR="00ED7BEF" w:rsidRPr="003F3173" w:rsidTr="008A2F2F">
        <w:trPr>
          <w:trHeight w:val="335"/>
        </w:trPr>
        <w:tc>
          <w:tcPr>
            <w:tcW w:w="2932" w:type="pct"/>
            <w:tcBorders>
              <w:top w:val="nil"/>
              <w:left w:val="single" w:sz="4" w:space="0" w:color="auto"/>
              <w:bottom w:val="single" w:sz="4" w:space="0" w:color="auto"/>
              <w:right w:val="single" w:sz="4" w:space="0" w:color="auto"/>
            </w:tcBorders>
            <w:shd w:val="clear" w:color="auto" w:fill="auto"/>
            <w:vAlign w:val="center"/>
            <w:hideMark/>
          </w:tcPr>
          <w:p w:rsidR="00ED7BEF" w:rsidRPr="003F3173" w:rsidRDefault="00ED7BEF" w:rsidP="008A2F2F">
            <w:pPr>
              <w:widowControl/>
              <w:adjustRightInd/>
              <w:spacing w:before="0" w:after="0" w:line="360" w:lineRule="auto"/>
              <w:ind w:firstLine="0"/>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Резерв/дефицит тепловой мощности, Гкал/ч</w:t>
            </w:r>
          </w:p>
        </w:tc>
        <w:tc>
          <w:tcPr>
            <w:tcW w:w="2068" w:type="pct"/>
            <w:tcBorders>
              <w:top w:val="nil"/>
              <w:left w:val="nil"/>
              <w:bottom w:val="single" w:sz="4" w:space="0" w:color="auto"/>
              <w:right w:val="single" w:sz="4" w:space="0" w:color="auto"/>
            </w:tcBorders>
            <w:shd w:val="clear" w:color="auto" w:fill="auto"/>
            <w:vAlign w:val="center"/>
            <w:hideMark/>
          </w:tcPr>
          <w:p w:rsidR="00ED7BEF" w:rsidRPr="003F3173" w:rsidRDefault="00ED7BEF" w:rsidP="00961739">
            <w:pPr>
              <w:widowControl/>
              <w:adjustRightInd/>
              <w:spacing w:before="0" w:after="0" w:line="360" w:lineRule="auto"/>
              <w:ind w:firstLine="709"/>
              <w:jc w:val="center"/>
              <w:textAlignment w:val="auto"/>
              <w:rPr>
                <w:rFonts w:ascii="Times New Roman" w:eastAsia="Times New Roman" w:hAnsi="Times New Roman"/>
                <w:color w:val="000000"/>
                <w:spacing w:val="0"/>
                <w:sz w:val="20"/>
                <w:szCs w:val="20"/>
                <w:lang w:eastAsia="ru-RU"/>
              </w:rPr>
            </w:pPr>
            <w:r w:rsidRPr="003F3173">
              <w:rPr>
                <w:rFonts w:ascii="Times New Roman" w:eastAsia="Times New Roman" w:hAnsi="Times New Roman"/>
                <w:color w:val="000000"/>
                <w:spacing w:val="0"/>
                <w:sz w:val="20"/>
                <w:szCs w:val="20"/>
                <w:lang w:eastAsia="ru-RU"/>
              </w:rPr>
              <w:t>1,549</w:t>
            </w:r>
          </w:p>
        </w:tc>
      </w:tr>
    </w:tbl>
    <w:p w:rsidR="00841BA9" w:rsidRPr="005D1A3D" w:rsidRDefault="00841BA9" w:rsidP="00961739">
      <w:pPr>
        <w:spacing w:line="360" w:lineRule="auto"/>
        <w:ind w:firstLine="709"/>
        <w:rPr>
          <w:rFonts w:ascii="Times New Roman" w:hAnsi="Times New Roman"/>
          <w:sz w:val="24"/>
          <w:szCs w:val="24"/>
        </w:rPr>
      </w:pPr>
      <w:r>
        <w:rPr>
          <w:rFonts w:ascii="Times New Roman" w:hAnsi="Times New Roman"/>
          <w:sz w:val="24"/>
          <w:szCs w:val="24"/>
        </w:rPr>
        <w:t>Распределение установленной тепловой мощности котельной №6 п. Ванзетур по составляющим представлено на рисунке 2.6.</w:t>
      </w:r>
    </w:p>
    <w:p w:rsidR="00A8456B" w:rsidRDefault="00B0628C" w:rsidP="00A8456B">
      <w:pPr>
        <w:keepNext/>
        <w:spacing w:line="360" w:lineRule="auto"/>
        <w:ind w:firstLine="709"/>
      </w:pPr>
      <w:r w:rsidRPr="005D1A3D">
        <w:rPr>
          <w:rFonts w:ascii="Times New Roman" w:hAnsi="Times New Roman"/>
          <w:noProof/>
          <w:sz w:val="24"/>
          <w:szCs w:val="24"/>
          <w:lang w:eastAsia="ru-RU"/>
        </w:rPr>
        <w:drawing>
          <wp:inline distT="0" distB="0" distL="0" distR="0">
            <wp:extent cx="5072380" cy="378015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2380" cy="3780155"/>
                    </a:xfrm>
                    <a:prstGeom prst="rect">
                      <a:avLst/>
                    </a:prstGeom>
                    <a:noFill/>
                  </pic:spPr>
                </pic:pic>
              </a:graphicData>
            </a:graphic>
          </wp:inline>
        </w:drawing>
      </w:r>
    </w:p>
    <w:p w:rsidR="00B0628C" w:rsidRDefault="00A8456B" w:rsidP="0003672E">
      <w:pPr>
        <w:pStyle w:val="1fc"/>
        <w:jc w:val="center"/>
        <w:rPr>
          <w:b w:val="0"/>
        </w:rPr>
      </w:pPr>
      <w:bookmarkStart w:id="56" w:name="_Toc372238185"/>
      <w:r>
        <w:t xml:space="preserve">Рисунок </w:t>
      </w:r>
      <w:fldSimple w:instr=" STYLEREF 1 \s ">
        <w:r w:rsidR="00F37156">
          <w:rPr>
            <w:noProof/>
          </w:rPr>
          <w:t>2</w:t>
        </w:r>
      </w:fldSimple>
      <w:r w:rsidR="00B00A5D">
        <w:t>.</w:t>
      </w:r>
      <w:fldSimple w:instr=" SEQ Рисунок \* ARABIC \s 1 ">
        <w:r w:rsidR="00F37156">
          <w:rPr>
            <w:noProof/>
          </w:rPr>
          <w:t>6</w:t>
        </w:r>
      </w:fldSimple>
      <w:r w:rsidR="00841BA9">
        <w:t>–</w:t>
      </w:r>
      <w:r w:rsidR="00841BA9" w:rsidRPr="0003672E">
        <w:rPr>
          <w:b w:val="0"/>
        </w:rPr>
        <w:t>Распределение установленной тепловой мощности котельной №6</w:t>
      </w:r>
      <w:bookmarkEnd w:id="56"/>
    </w:p>
    <w:p w:rsidR="008A2F2F" w:rsidRPr="008A2F2F" w:rsidRDefault="008A2F2F" w:rsidP="008A2F2F">
      <w:pPr>
        <w:rPr>
          <w:lang w:eastAsia="ar-SA"/>
        </w:rPr>
      </w:pPr>
    </w:p>
    <w:p w:rsidR="00A8456B" w:rsidRPr="00A8456B" w:rsidRDefault="00A8456B" w:rsidP="00A8456B"/>
    <w:p w:rsidR="003F3CA4" w:rsidRDefault="00716897" w:rsidP="0010488B">
      <w:pPr>
        <w:pStyle w:val="22"/>
      </w:pPr>
      <w:bookmarkStart w:id="57" w:name="_Toc291687936"/>
      <w:bookmarkStart w:id="58" w:name="_Toc372249751"/>
      <w:r>
        <w:lastRenderedPageBreak/>
        <w:t xml:space="preserve">Глава 2.6. </w:t>
      </w:r>
      <w:r w:rsidR="003F3CA4" w:rsidRPr="005D1A3D">
        <w:t>Балансы выработки, передачи и конечного потребления тепла</w:t>
      </w:r>
      <w:bookmarkEnd w:id="57"/>
      <w:bookmarkEnd w:id="58"/>
    </w:p>
    <w:p w:rsidR="00555602" w:rsidRPr="003B6F89" w:rsidRDefault="003B6F89" w:rsidP="00632534">
      <w:pPr>
        <w:spacing w:line="360" w:lineRule="auto"/>
        <w:ind w:firstLine="709"/>
        <w:rPr>
          <w:rFonts w:ascii="Times New Roman" w:hAnsi="Times New Roman"/>
          <w:sz w:val="24"/>
          <w:szCs w:val="24"/>
        </w:rPr>
      </w:pPr>
      <w:r w:rsidRPr="003B6F89">
        <w:rPr>
          <w:rFonts w:ascii="Times New Roman" w:hAnsi="Times New Roman"/>
          <w:sz w:val="24"/>
          <w:szCs w:val="24"/>
        </w:rPr>
        <w:t xml:space="preserve">Баланс </w:t>
      </w:r>
      <w:r>
        <w:rPr>
          <w:rFonts w:ascii="Times New Roman" w:hAnsi="Times New Roman"/>
          <w:sz w:val="24"/>
          <w:szCs w:val="24"/>
        </w:rPr>
        <w:t>выработки, передачи и конечного потребления тепловой энергии в п. Ван</w:t>
      </w:r>
      <w:r w:rsidR="00855502">
        <w:rPr>
          <w:rFonts w:ascii="Times New Roman" w:hAnsi="Times New Roman"/>
          <w:sz w:val="24"/>
          <w:szCs w:val="24"/>
        </w:rPr>
        <w:t>зетур представлен в таблице 2.14</w:t>
      </w:r>
      <w:r>
        <w:rPr>
          <w:rFonts w:ascii="Times New Roman" w:hAnsi="Times New Roman"/>
          <w:sz w:val="24"/>
          <w:szCs w:val="24"/>
        </w:rPr>
        <w:t>.</w:t>
      </w:r>
    </w:p>
    <w:p w:rsidR="009823D3" w:rsidRPr="005D1A3D" w:rsidRDefault="009823D3" w:rsidP="0003672E">
      <w:pPr>
        <w:pStyle w:val="1fc"/>
      </w:pPr>
      <w:bookmarkStart w:id="59" w:name="_Toc372238157"/>
      <w:r w:rsidRPr="005D1A3D">
        <w:t xml:space="preserve">Таблица </w:t>
      </w:r>
      <w:fldSimple w:instr=" STYLEREF 1 \s ">
        <w:r w:rsidR="00F37156">
          <w:rPr>
            <w:noProof/>
          </w:rPr>
          <w:t>2</w:t>
        </w:r>
      </w:fldSimple>
      <w:r w:rsidR="00B00A5D">
        <w:t>.</w:t>
      </w:r>
      <w:fldSimple w:instr=" SEQ Таблица \* ARABIC \s 1 ">
        <w:r w:rsidR="00F37156">
          <w:rPr>
            <w:noProof/>
          </w:rPr>
          <w:t>14</w:t>
        </w:r>
      </w:fldSimple>
      <w:r w:rsidR="00555602">
        <w:t xml:space="preserve">- </w:t>
      </w:r>
      <w:r w:rsidR="00562441" w:rsidRPr="0003672E">
        <w:rPr>
          <w:b w:val="0"/>
        </w:rPr>
        <w:t xml:space="preserve">Баланс </w:t>
      </w:r>
      <w:r w:rsidR="003B6F89" w:rsidRPr="0003672E">
        <w:rPr>
          <w:b w:val="0"/>
        </w:rPr>
        <w:t>выработки, передачи и конечного потребления тепла</w:t>
      </w:r>
      <w:bookmarkEnd w:id="59"/>
    </w:p>
    <w:tbl>
      <w:tblPr>
        <w:tblW w:w="5000" w:type="pct"/>
        <w:tblLook w:val="04A0"/>
      </w:tblPr>
      <w:tblGrid>
        <w:gridCol w:w="983"/>
        <w:gridCol w:w="3819"/>
        <w:gridCol w:w="1244"/>
        <w:gridCol w:w="1244"/>
        <w:gridCol w:w="1240"/>
        <w:gridCol w:w="1324"/>
      </w:tblGrid>
      <w:tr w:rsidR="00DA4B99" w:rsidRPr="00555602" w:rsidTr="00555602">
        <w:trPr>
          <w:trHeight w:val="600"/>
          <w:tblHeader/>
        </w:trPr>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240" w:rsidRDefault="00DA4B99" w:rsidP="0090224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w:t>
            </w:r>
            <w:r w:rsidR="00902240">
              <w:rPr>
                <w:rFonts w:ascii="Times New Roman" w:eastAsia="Times New Roman" w:hAnsi="Times New Roman"/>
                <w:b/>
                <w:color w:val="000000"/>
                <w:spacing w:val="0"/>
                <w:sz w:val="20"/>
                <w:szCs w:val="20"/>
                <w:lang w:eastAsia="ru-RU"/>
              </w:rPr>
              <w:t>№</w:t>
            </w:r>
          </w:p>
          <w:p w:rsidR="00DA4B99" w:rsidRPr="00555602" w:rsidRDefault="00DA4B99" w:rsidP="00902240">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п</w:t>
            </w:r>
            <w:r w:rsidR="00902240">
              <w:rPr>
                <w:rFonts w:ascii="Times New Roman" w:eastAsia="Times New Roman" w:hAnsi="Times New Roman"/>
                <w:b/>
                <w:color w:val="000000"/>
                <w:spacing w:val="0"/>
                <w:sz w:val="20"/>
                <w:szCs w:val="20"/>
                <w:lang w:eastAsia="ru-RU"/>
              </w:rPr>
              <w:t>/</w:t>
            </w:r>
            <w:r w:rsidRPr="00555602">
              <w:rPr>
                <w:rFonts w:ascii="Times New Roman" w:eastAsia="Times New Roman" w:hAnsi="Times New Roman"/>
                <w:b/>
                <w:color w:val="000000"/>
                <w:spacing w:val="0"/>
                <w:sz w:val="20"/>
                <w:szCs w:val="20"/>
                <w:lang w:eastAsia="ru-RU"/>
              </w:rPr>
              <w:t>п</w:t>
            </w:r>
          </w:p>
        </w:tc>
        <w:tc>
          <w:tcPr>
            <w:tcW w:w="19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Составляющая баланса</w:t>
            </w:r>
          </w:p>
        </w:tc>
        <w:tc>
          <w:tcPr>
            <w:tcW w:w="1891" w:type="pct"/>
            <w:gridSpan w:val="3"/>
            <w:tcBorders>
              <w:top w:val="single" w:sz="4" w:space="0" w:color="auto"/>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Предшествующий период</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Базовый год</w:t>
            </w:r>
          </w:p>
        </w:tc>
      </w:tr>
      <w:tr w:rsidR="00DA4B99" w:rsidRPr="00555602" w:rsidTr="00555602">
        <w:trPr>
          <w:trHeight w:val="300"/>
          <w:tblHeader/>
        </w:trPr>
        <w:tc>
          <w:tcPr>
            <w:tcW w:w="499" w:type="pct"/>
            <w:vMerge/>
            <w:tcBorders>
              <w:top w:val="single" w:sz="4" w:space="0" w:color="auto"/>
              <w:left w:val="single" w:sz="4" w:space="0" w:color="auto"/>
              <w:bottom w:val="single" w:sz="4" w:space="0" w:color="auto"/>
              <w:right w:val="single" w:sz="4" w:space="0" w:color="auto"/>
            </w:tcBorders>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b/>
                <w:color w:val="000000"/>
                <w:spacing w:val="0"/>
                <w:sz w:val="20"/>
                <w:szCs w:val="20"/>
                <w:lang w:eastAsia="ru-RU"/>
              </w:rPr>
            </w:pPr>
          </w:p>
        </w:tc>
        <w:tc>
          <w:tcPr>
            <w:tcW w:w="1938" w:type="pct"/>
            <w:vMerge/>
            <w:tcBorders>
              <w:top w:val="single" w:sz="4" w:space="0" w:color="auto"/>
              <w:left w:val="single" w:sz="4" w:space="0" w:color="auto"/>
              <w:bottom w:val="single" w:sz="4" w:space="0" w:color="auto"/>
              <w:right w:val="single" w:sz="4" w:space="0" w:color="auto"/>
            </w:tcBorders>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b/>
                <w:color w:val="000000"/>
                <w:spacing w:val="0"/>
                <w:sz w:val="20"/>
                <w:szCs w:val="20"/>
                <w:lang w:eastAsia="ru-RU"/>
              </w:rPr>
            </w:pP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2009 год</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2010 год</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2011 год</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b/>
                <w:color w:val="000000"/>
                <w:spacing w:val="0"/>
                <w:sz w:val="20"/>
                <w:szCs w:val="20"/>
                <w:lang w:eastAsia="ru-RU"/>
              </w:rPr>
            </w:pPr>
            <w:r w:rsidRPr="00555602">
              <w:rPr>
                <w:rFonts w:ascii="Times New Roman" w:eastAsia="Times New Roman" w:hAnsi="Times New Roman"/>
                <w:b/>
                <w:color w:val="000000"/>
                <w:spacing w:val="0"/>
                <w:sz w:val="20"/>
                <w:szCs w:val="20"/>
                <w:lang w:eastAsia="ru-RU"/>
              </w:rPr>
              <w:t>2012 год</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Выработано тепловой энергии,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3,195</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3,032</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2,451</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2,533</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Собственные нужды котельной,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0,0653</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0,0658</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0,058</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0,0656</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3</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Покупная тепловая энергия всего</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r>
      <w:tr w:rsidR="00DA4B99" w:rsidRPr="00555602" w:rsidTr="009823D3">
        <w:trPr>
          <w:trHeight w:val="3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3.1</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в том числе:</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r>
      <w:tr w:rsidR="00DA4B99" w:rsidRPr="00555602" w:rsidTr="009823D3">
        <w:trPr>
          <w:trHeight w:val="3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4</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Отпуск т/э в сеть,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3,130</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2,966</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2,393</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2,467</w:t>
            </w:r>
          </w:p>
        </w:tc>
      </w:tr>
      <w:tr w:rsidR="00DA4B99" w:rsidRPr="00555602" w:rsidTr="009823D3">
        <w:trPr>
          <w:trHeight w:val="3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5</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Потери т/э в сетях,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0,149</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0,141</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0,114</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0,117</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 </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то же в процентах к отпуску в сеть, %</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4,76</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4,76</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4,76</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5</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Полезный отпуск т/э всего,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2,981</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2,826</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2,279</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2,350</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6.1</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Бюджетные потребители, тыс. 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2,005</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1,820</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1,371</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1,422</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6.2</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Прочие потребители, тыс. Гкал</w:t>
            </w:r>
          </w:p>
        </w:tc>
        <w:tc>
          <w:tcPr>
            <w:tcW w:w="631" w:type="pct"/>
            <w:tcBorders>
              <w:top w:val="nil"/>
              <w:left w:val="nil"/>
              <w:bottom w:val="nil"/>
              <w:right w:val="nil"/>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0,9757</w:t>
            </w:r>
          </w:p>
        </w:tc>
        <w:tc>
          <w:tcPr>
            <w:tcW w:w="631"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1,006</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0,908</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0,928</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6.2.1</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в том числе: Собственное потребление ЭСО, тыс. Гкал</w:t>
            </w:r>
          </w:p>
        </w:tc>
        <w:tc>
          <w:tcPr>
            <w:tcW w:w="631" w:type="pct"/>
            <w:tcBorders>
              <w:top w:val="single" w:sz="4" w:space="0" w:color="auto"/>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0,0067</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w:t>
            </w:r>
          </w:p>
        </w:tc>
      </w:tr>
      <w:tr w:rsidR="00DA4B99" w:rsidRPr="00555602" w:rsidTr="009823D3">
        <w:trPr>
          <w:trHeight w:val="3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6.2.2</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Население, тыс. Г</w:t>
            </w:r>
            <w:r w:rsidR="00124079">
              <w:rPr>
                <w:rFonts w:ascii="Times New Roman" w:eastAsia="Times New Roman" w:hAnsi="Times New Roman"/>
                <w:color w:val="000000"/>
                <w:spacing w:val="0"/>
                <w:sz w:val="20"/>
                <w:szCs w:val="20"/>
                <w:lang w:eastAsia="ru-RU"/>
              </w:rPr>
              <w:t>к</w:t>
            </w:r>
            <w:r w:rsidRPr="00555602">
              <w:rPr>
                <w:rFonts w:ascii="Times New Roman" w:eastAsia="Times New Roman" w:hAnsi="Times New Roman"/>
                <w:color w:val="000000"/>
                <w:spacing w:val="0"/>
                <w:sz w:val="20"/>
                <w:szCs w:val="20"/>
                <w:lang w:eastAsia="ru-RU"/>
              </w:rPr>
              <w:t>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0,676</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0,676</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0,670</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0,676</w:t>
            </w:r>
          </w:p>
        </w:tc>
      </w:tr>
      <w:tr w:rsidR="00DA4B99" w:rsidRPr="00555602" w:rsidTr="009823D3">
        <w:trPr>
          <w:trHeight w:val="3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7</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Расход топлива, тонн</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764</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651</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465</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686</w:t>
            </w:r>
          </w:p>
        </w:tc>
      </w:tr>
      <w:tr w:rsidR="00DA4B99" w:rsidRPr="00555602" w:rsidTr="009823D3">
        <w:trPr>
          <w:trHeight w:val="60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8</w:t>
            </w:r>
          </w:p>
        </w:tc>
        <w:tc>
          <w:tcPr>
            <w:tcW w:w="1938"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left"/>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Удельная норма расхода топлива, кг/Гкал</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235,5</w:t>
            </w:r>
          </w:p>
        </w:tc>
        <w:tc>
          <w:tcPr>
            <w:tcW w:w="631"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211,4</w:t>
            </w:r>
          </w:p>
        </w:tc>
        <w:tc>
          <w:tcPr>
            <w:tcW w:w="629"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186,8</w:t>
            </w:r>
          </w:p>
        </w:tc>
        <w:tc>
          <w:tcPr>
            <w:tcW w:w="672" w:type="pct"/>
            <w:tcBorders>
              <w:top w:val="nil"/>
              <w:left w:val="nil"/>
              <w:bottom w:val="single" w:sz="4" w:space="0" w:color="auto"/>
              <w:right w:val="single" w:sz="4" w:space="0" w:color="auto"/>
            </w:tcBorders>
            <w:shd w:val="clear" w:color="auto" w:fill="auto"/>
            <w:vAlign w:val="center"/>
            <w:hideMark/>
          </w:tcPr>
          <w:p w:rsidR="00DA4B99" w:rsidRPr="00555602" w:rsidRDefault="00DA4B99" w:rsidP="00555602">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555602">
              <w:rPr>
                <w:rFonts w:ascii="Times New Roman" w:eastAsia="Times New Roman" w:hAnsi="Times New Roman"/>
                <w:color w:val="000000"/>
                <w:spacing w:val="0"/>
                <w:sz w:val="20"/>
                <w:szCs w:val="20"/>
                <w:lang w:eastAsia="ru-RU"/>
              </w:rPr>
              <w:t>266,7</w:t>
            </w:r>
          </w:p>
        </w:tc>
      </w:tr>
    </w:tbl>
    <w:p w:rsidR="0043537B" w:rsidRPr="005D1A3D" w:rsidRDefault="0043537B" w:rsidP="00961739">
      <w:pPr>
        <w:spacing w:line="360" w:lineRule="auto"/>
        <w:ind w:firstLine="709"/>
        <w:rPr>
          <w:rFonts w:ascii="Times New Roman" w:hAnsi="Times New Roman"/>
          <w:sz w:val="24"/>
          <w:szCs w:val="24"/>
        </w:rPr>
      </w:pPr>
    </w:p>
    <w:p w:rsidR="008747D6" w:rsidRPr="005D1A3D" w:rsidRDefault="00716897" w:rsidP="0010488B">
      <w:pPr>
        <w:pStyle w:val="22"/>
      </w:pPr>
      <w:bookmarkStart w:id="60" w:name="_Toc372249752"/>
      <w:r>
        <w:t xml:space="preserve">Глава 2.7. </w:t>
      </w:r>
      <w:r w:rsidR="006712F1" w:rsidRPr="005D1A3D">
        <w:t>Топливный баланс</w:t>
      </w:r>
      <w:bookmarkEnd w:id="60"/>
    </w:p>
    <w:p w:rsidR="000E2F7A" w:rsidRPr="005D1A3D" w:rsidRDefault="000E2F7A" w:rsidP="004950B5">
      <w:pPr>
        <w:pStyle w:val="S0"/>
      </w:pPr>
      <w:bookmarkStart w:id="61" w:name="_Toc291687941"/>
      <w:r w:rsidRPr="005D1A3D">
        <w:t xml:space="preserve">В качестве основного топлива для котельной №6 п. Ванзетур используется </w:t>
      </w:r>
      <w:r w:rsidR="00D82B4C" w:rsidRPr="005D1A3D">
        <w:t>уголь каменный марки ССПК</w:t>
      </w:r>
      <w:r w:rsidRPr="005D1A3D">
        <w:t>.</w:t>
      </w:r>
      <w:r w:rsidR="008529E3" w:rsidRPr="005D1A3D">
        <w:t xml:space="preserve"> Резервное </w:t>
      </w:r>
      <w:r w:rsidR="00A20744">
        <w:t xml:space="preserve">и аварийное </w:t>
      </w:r>
      <w:r w:rsidR="008529E3" w:rsidRPr="005D1A3D">
        <w:t xml:space="preserve">топливо – </w:t>
      </w:r>
      <w:r w:rsidR="00A20744">
        <w:t>не предусмотрено</w:t>
      </w:r>
      <w:r w:rsidR="008529E3" w:rsidRPr="005D1A3D">
        <w:t>.</w:t>
      </w:r>
    </w:p>
    <w:p w:rsidR="000E2F7A" w:rsidRPr="005D1A3D" w:rsidRDefault="00A50007" w:rsidP="00961739">
      <w:pPr>
        <w:pStyle w:val="afff"/>
        <w:spacing w:after="0" w:line="360" w:lineRule="auto"/>
        <w:ind w:left="0" w:firstLine="709"/>
        <w:rPr>
          <w:rFonts w:ascii="Times New Roman" w:hAnsi="Times New Roman"/>
          <w:sz w:val="24"/>
          <w:szCs w:val="24"/>
        </w:rPr>
      </w:pPr>
      <w:r w:rsidRPr="005D1A3D">
        <w:rPr>
          <w:rFonts w:ascii="Times New Roman" w:hAnsi="Times New Roman"/>
          <w:sz w:val="24"/>
          <w:szCs w:val="24"/>
        </w:rPr>
        <w:t>Образец протокола испытаний проб угля,</w:t>
      </w:r>
      <w:r w:rsidR="000E2F7A" w:rsidRPr="005D1A3D">
        <w:rPr>
          <w:rFonts w:ascii="Times New Roman" w:hAnsi="Times New Roman"/>
          <w:sz w:val="24"/>
          <w:szCs w:val="24"/>
        </w:rPr>
        <w:t xml:space="preserve"> используемого</w:t>
      </w:r>
      <w:r w:rsidRPr="005D1A3D">
        <w:rPr>
          <w:rFonts w:ascii="Times New Roman" w:hAnsi="Times New Roman"/>
          <w:sz w:val="24"/>
          <w:szCs w:val="24"/>
        </w:rPr>
        <w:t xml:space="preserve"> на котельной №6, выданныйООО «Кемеровским центром экспертизы угля» (Углехимическая лаборатория)</w:t>
      </w:r>
      <w:r w:rsidR="007B5D97" w:rsidRPr="005D1A3D">
        <w:rPr>
          <w:rFonts w:ascii="Times New Roman" w:hAnsi="Times New Roman"/>
          <w:sz w:val="24"/>
          <w:szCs w:val="24"/>
        </w:rPr>
        <w:t xml:space="preserve"> 2 мая 2013 года,</w:t>
      </w:r>
      <w:r w:rsidRPr="00841BA9">
        <w:rPr>
          <w:rFonts w:ascii="Times New Roman" w:hAnsi="Times New Roman"/>
          <w:sz w:val="24"/>
          <w:szCs w:val="24"/>
        </w:rPr>
        <w:t xml:space="preserve">представлен на рисунке </w:t>
      </w:r>
      <w:r w:rsidR="00841BA9" w:rsidRPr="00841BA9">
        <w:rPr>
          <w:rFonts w:ascii="Times New Roman" w:hAnsi="Times New Roman"/>
          <w:sz w:val="24"/>
          <w:szCs w:val="24"/>
        </w:rPr>
        <w:t>2.7</w:t>
      </w:r>
      <w:r w:rsidR="000E2F7A" w:rsidRPr="00841BA9">
        <w:rPr>
          <w:rFonts w:ascii="Times New Roman" w:hAnsi="Times New Roman"/>
          <w:sz w:val="24"/>
          <w:szCs w:val="24"/>
        </w:rPr>
        <w:t>.</w:t>
      </w:r>
    </w:p>
    <w:p w:rsidR="00841BA9" w:rsidRDefault="007B5D97" w:rsidP="00841BA9">
      <w:pPr>
        <w:keepNext/>
        <w:spacing w:line="360" w:lineRule="auto"/>
        <w:ind w:firstLine="709"/>
      </w:pPr>
      <w:r w:rsidRPr="005D1A3D">
        <w:rPr>
          <w:rFonts w:ascii="Times New Roman" w:hAnsi="Times New Roman"/>
          <w:noProof/>
          <w:sz w:val="24"/>
          <w:szCs w:val="24"/>
          <w:lang w:eastAsia="ru-RU"/>
        </w:rPr>
        <w:lastRenderedPageBreak/>
        <w:drawing>
          <wp:inline distT="0" distB="0" distL="0" distR="0">
            <wp:extent cx="5620380" cy="7808359"/>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0131" t="5487" r="14632" b="33100"/>
                    <a:stretch/>
                  </pic:blipFill>
                  <pic:spPr bwMode="auto">
                    <a:xfrm>
                      <a:off x="0" y="0"/>
                      <a:ext cx="5630316" cy="78221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2F7A" w:rsidRPr="005D1A3D" w:rsidRDefault="00841BA9" w:rsidP="0003672E">
      <w:pPr>
        <w:pStyle w:val="1fc"/>
        <w:jc w:val="center"/>
        <w:rPr>
          <w:rFonts w:eastAsiaTheme="minorHAnsi"/>
          <w:sz w:val="24"/>
          <w:szCs w:val="24"/>
        </w:rPr>
      </w:pPr>
      <w:bookmarkStart w:id="62" w:name="_Toc372238186"/>
      <w:r>
        <w:t xml:space="preserve">Рисунок </w:t>
      </w:r>
      <w:fldSimple w:instr=" STYLEREF 1 \s ">
        <w:r w:rsidR="00F37156">
          <w:rPr>
            <w:noProof/>
          </w:rPr>
          <w:t>2</w:t>
        </w:r>
      </w:fldSimple>
      <w:r w:rsidR="00B00A5D">
        <w:t>.</w:t>
      </w:r>
      <w:fldSimple w:instr=" SEQ Рисунок \* ARABIC \s 1 ">
        <w:r w:rsidR="00F37156">
          <w:rPr>
            <w:noProof/>
          </w:rPr>
          <w:t>7</w:t>
        </w:r>
      </w:fldSimple>
      <w:r>
        <w:t xml:space="preserve"> – </w:t>
      </w:r>
      <w:r w:rsidRPr="0003672E">
        <w:rPr>
          <w:b w:val="0"/>
        </w:rPr>
        <w:t>Протокол испытаний проб угля, май 2013 г.</w:t>
      </w:r>
      <w:bookmarkEnd w:id="62"/>
    </w:p>
    <w:p w:rsidR="00D56B20" w:rsidRPr="005D1A3D" w:rsidRDefault="00D56B20" w:rsidP="00961739">
      <w:pPr>
        <w:spacing w:line="360" w:lineRule="auto"/>
        <w:ind w:firstLine="709"/>
        <w:rPr>
          <w:rFonts w:ascii="Times New Roman" w:eastAsiaTheme="minorHAnsi" w:hAnsi="Times New Roman"/>
          <w:sz w:val="24"/>
          <w:szCs w:val="24"/>
        </w:rPr>
      </w:pPr>
    </w:p>
    <w:p w:rsidR="00D233B5" w:rsidRPr="005D1A3D" w:rsidRDefault="00D233B5" w:rsidP="004950B5">
      <w:pPr>
        <w:pStyle w:val="S0"/>
      </w:pPr>
      <w:r w:rsidRPr="005D1A3D">
        <w:lastRenderedPageBreak/>
        <w:t>Поставщиком каменного угл</w:t>
      </w:r>
      <w:r w:rsidR="003B6F89">
        <w:t>я для котельной №6 п. Ванзетур</w:t>
      </w:r>
      <w:r w:rsidRPr="005D1A3D">
        <w:t>является ООО «Международный центр технологии и торговли».</w:t>
      </w:r>
    </w:p>
    <w:p w:rsidR="003E674D" w:rsidRPr="005D1A3D" w:rsidRDefault="003E674D" w:rsidP="004950B5">
      <w:pPr>
        <w:pStyle w:val="S0"/>
      </w:pPr>
      <w:r w:rsidRPr="005D1A3D">
        <w:t xml:space="preserve">Доставка угля до п. Ванзетур производится водным путем в навигацию по р. Сосьва. Таким образом поставка топлива останавливается во время сковывания реки льдом. Однако ограничений на потребление угля в этот период </w:t>
      </w:r>
      <w:r w:rsidRPr="00841BA9">
        <w:t xml:space="preserve">не </w:t>
      </w:r>
      <w:r w:rsidR="00841BA9" w:rsidRPr="00841BA9">
        <w:t>вводилось</w:t>
      </w:r>
      <w:r w:rsidRPr="00841BA9">
        <w:t>.</w:t>
      </w:r>
    </w:p>
    <w:p w:rsidR="003E674D" w:rsidRPr="005D1A3D" w:rsidRDefault="003E674D" w:rsidP="004950B5">
      <w:pPr>
        <w:pStyle w:val="S0"/>
      </w:pPr>
      <w:r w:rsidRPr="005D1A3D">
        <w:t xml:space="preserve">Разгрузка угля с барж осуществляется прямо на береговую необорудованную территорию. Место хранения угля – склад на территории котельной под открытым небом </w:t>
      </w:r>
      <w:r w:rsidRPr="00841BA9">
        <w:t>(</w:t>
      </w:r>
      <w:r w:rsidR="00841BA9" w:rsidRPr="00841BA9">
        <w:t>рисунок 2.8</w:t>
      </w:r>
      <w:r w:rsidRPr="00841BA9">
        <w:t>).</w:t>
      </w:r>
      <w:r w:rsidRPr="005D1A3D">
        <w:t xml:space="preserve"> Отсутствие приемных и складских территорий, обеспечивающих условия качественного хранения угля, снижает эффективность сжигания топлива, что в свою очередь несет дополнительные затраты.</w:t>
      </w:r>
    </w:p>
    <w:p w:rsidR="003E674D" w:rsidRPr="005D1A3D" w:rsidRDefault="003E674D" w:rsidP="00961739">
      <w:pPr>
        <w:spacing w:line="360" w:lineRule="auto"/>
        <w:ind w:firstLine="709"/>
        <w:rPr>
          <w:rFonts w:ascii="Times New Roman" w:hAnsi="Times New Roman"/>
          <w:noProof/>
          <w:sz w:val="24"/>
          <w:szCs w:val="24"/>
          <w:lang w:eastAsia="ru-RU"/>
        </w:rPr>
      </w:pPr>
    </w:p>
    <w:p w:rsidR="003E674D" w:rsidRPr="005D1A3D" w:rsidRDefault="003E674D" w:rsidP="00961739">
      <w:pPr>
        <w:spacing w:line="360" w:lineRule="auto"/>
        <w:ind w:firstLine="709"/>
        <w:rPr>
          <w:rFonts w:ascii="Times New Roman" w:hAnsi="Times New Roman"/>
          <w:noProof/>
          <w:sz w:val="24"/>
          <w:szCs w:val="24"/>
          <w:lang w:eastAsia="ru-RU"/>
        </w:rPr>
      </w:pPr>
    </w:p>
    <w:p w:rsidR="00841BA9" w:rsidRDefault="003E674D" w:rsidP="00841BA9">
      <w:pPr>
        <w:keepNext/>
        <w:spacing w:line="360" w:lineRule="auto"/>
        <w:ind w:firstLine="709"/>
        <w:jc w:val="center"/>
      </w:pPr>
      <w:r w:rsidRPr="005D1A3D">
        <w:rPr>
          <w:rFonts w:ascii="Times New Roman" w:hAnsi="Times New Roman"/>
          <w:noProof/>
          <w:sz w:val="24"/>
          <w:szCs w:val="24"/>
          <w:lang w:eastAsia="ru-RU"/>
        </w:rPr>
        <w:drawing>
          <wp:inline distT="0" distB="0" distL="0" distR="0">
            <wp:extent cx="5615446" cy="4208444"/>
            <wp:effectExtent l="0" t="0" r="444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3323" t="5365" r="8174" b="32672"/>
                    <a:stretch/>
                  </pic:blipFill>
                  <pic:spPr bwMode="auto">
                    <a:xfrm>
                      <a:off x="0" y="0"/>
                      <a:ext cx="5630357" cy="42196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674D" w:rsidRPr="0003672E" w:rsidRDefault="00841BA9" w:rsidP="0003672E">
      <w:pPr>
        <w:pStyle w:val="1fc"/>
        <w:jc w:val="center"/>
        <w:rPr>
          <w:rFonts w:eastAsiaTheme="minorHAnsi"/>
          <w:b w:val="0"/>
          <w:sz w:val="24"/>
          <w:szCs w:val="24"/>
        </w:rPr>
      </w:pPr>
      <w:bookmarkStart w:id="63" w:name="_Toc372238187"/>
      <w:r>
        <w:t xml:space="preserve">Рисунок </w:t>
      </w:r>
      <w:fldSimple w:instr=" STYLEREF 1 \s ">
        <w:r w:rsidR="00F37156">
          <w:rPr>
            <w:noProof/>
          </w:rPr>
          <w:t>2</w:t>
        </w:r>
      </w:fldSimple>
      <w:r w:rsidR="00B00A5D">
        <w:t>.</w:t>
      </w:r>
      <w:fldSimple w:instr=" SEQ Рисунок \* ARABIC \s 1 ">
        <w:r w:rsidR="00F37156">
          <w:rPr>
            <w:noProof/>
          </w:rPr>
          <w:t>8</w:t>
        </w:r>
      </w:fldSimple>
      <w:r>
        <w:t xml:space="preserve"> – </w:t>
      </w:r>
      <w:r w:rsidRPr="0003672E">
        <w:rPr>
          <w:b w:val="0"/>
        </w:rPr>
        <w:t>Склад на территории котельной №6</w:t>
      </w:r>
      <w:bookmarkEnd w:id="63"/>
    </w:p>
    <w:p w:rsidR="003E674D" w:rsidRPr="005D1A3D" w:rsidRDefault="003E674D" w:rsidP="00961739">
      <w:pPr>
        <w:spacing w:line="360" w:lineRule="auto"/>
        <w:ind w:firstLine="709"/>
        <w:rPr>
          <w:rFonts w:ascii="Times New Roman" w:eastAsiaTheme="minorHAnsi" w:hAnsi="Times New Roman"/>
          <w:sz w:val="24"/>
          <w:szCs w:val="24"/>
        </w:rPr>
      </w:pPr>
    </w:p>
    <w:p w:rsidR="003E674D" w:rsidRPr="005D1A3D" w:rsidRDefault="003E674D" w:rsidP="004950B5">
      <w:pPr>
        <w:pStyle w:val="S0"/>
      </w:pPr>
      <w:r w:rsidRPr="005D1A3D">
        <w:lastRenderedPageBreak/>
        <w:t>Подача угля в топки котлов происходит в ручную кочега</w:t>
      </w:r>
      <w:r w:rsidR="007B04FB" w:rsidRPr="005D1A3D">
        <w:t xml:space="preserve">рами. </w:t>
      </w:r>
      <w:r w:rsidRPr="005D1A3D">
        <w:t xml:space="preserve">Такая высокая доля ручного труда в процессе сжигания угля на котельной №6 не обеспечивает должной безопасности труда, поэтому </w:t>
      </w:r>
      <w:r w:rsidR="00E618B7" w:rsidRPr="005D1A3D">
        <w:t>он (процесс) должен быть механизирован</w:t>
      </w:r>
      <w:r w:rsidRPr="005D1A3D">
        <w:t>.</w:t>
      </w:r>
    </w:p>
    <w:p w:rsidR="00A20744" w:rsidRPr="005D1A3D" w:rsidRDefault="00A20744" w:rsidP="00A20744">
      <w:pPr>
        <w:pStyle w:val="afff"/>
        <w:spacing w:after="0" w:line="360" w:lineRule="auto"/>
        <w:ind w:left="0" w:firstLine="709"/>
        <w:rPr>
          <w:rFonts w:ascii="Times New Roman" w:hAnsi="Times New Roman"/>
          <w:sz w:val="24"/>
          <w:szCs w:val="24"/>
        </w:rPr>
      </w:pPr>
      <w:r w:rsidRPr="005D1A3D">
        <w:rPr>
          <w:rFonts w:ascii="Times New Roman" w:hAnsi="Times New Roman"/>
          <w:sz w:val="24"/>
          <w:szCs w:val="24"/>
        </w:rPr>
        <w:t xml:space="preserve">Фактическое потребление основного топлива котельной №6 за период 2010-2012 гг. приведено </w:t>
      </w:r>
      <w:r w:rsidRPr="00E743EB">
        <w:rPr>
          <w:rFonts w:ascii="Times New Roman" w:hAnsi="Times New Roman"/>
          <w:sz w:val="24"/>
          <w:szCs w:val="24"/>
        </w:rPr>
        <w:t>в таблице</w:t>
      </w:r>
      <w:r>
        <w:rPr>
          <w:rFonts w:ascii="Times New Roman" w:hAnsi="Times New Roman"/>
          <w:sz w:val="24"/>
          <w:szCs w:val="24"/>
        </w:rPr>
        <w:t xml:space="preserve"> 2.15.</w:t>
      </w:r>
    </w:p>
    <w:p w:rsidR="00A20744" w:rsidRPr="005D1A3D" w:rsidRDefault="00A20744" w:rsidP="00A20744">
      <w:pPr>
        <w:pStyle w:val="1fc"/>
      </w:pPr>
      <w:bookmarkStart w:id="64" w:name="_Toc359847212"/>
      <w:bookmarkStart w:id="65" w:name="_Toc372238158"/>
      <w:r w:rsidRPr="005D1A3D">
        <w:t xml:space="preserve">Таблица </w:t>
      </w:r>
      <w:fldSimple w:instr=" STYLEREF 1 \s ">
        <w:r w:rsidR="00F37156">
          <w:rPr>
            <w:noProof/>
          </w:rPr>
          <w:t>2</w:t>
        </w:r>
      </w:fldSimple>
      <w:r>
        <w:t>.</w:t>
      </w:r>
      <w:fldSimple w:instr=" SEQ Таблица \* ARABIC \s 1 ">
        <w:r w:rsidR="00F37156">
          <w:rPr>
            <w:noProof/>
          </w:rPr>
          <w:t>15</w:t>
        </w:r>
      </w:fldSimple>
      <w:r w:rsidRPr="005D1A3D">
        <w:t xml:space="preserve"> - </w:t>
      </w:r>
      <w:r w:rsidRPr="0003672E">
        <w:rPr>
          <w:b w:val="0"/>
        </w:rPr>
        <w:t xml:space="preserve">Потребление </w:t>
      </w:r>
      <w:bookmarkEnd w:id="64"/>
      <w:r w:rsidRPr="0003672E">
        <w:rPr>
          <w:b w:val="0"/>
        </w:rPr>
        <w:t>каменного угля по месяцам</w:t>
      </w:r>
      <w:bookmarkEnd w:id="65"/>
    </w:p>
    <w:tbl>
      <w:tblPr>
        <w:tblStyle w:val="aff"/>
        <w:tblW w:w="5000" w:type="pct"/>
        <w:jc w:val="center"/>
        <w:tblLook w:val="04A0"/>
      </w:tblPr>
      <w:tblGrid>
        <w:gridCol w:w="1555"/>
        <w:gridCol w:w="2767"/>
        <w:gridCol w:w="2767"/>
        <w:gridCol w:w="2765"/>
      </w:tblGrid>
      <w:tr w:rsidR="00A20744" w:rsidRPr="00841BA9" w:rsidTr="008E1A6E">
        <w:trPr>
          <w:trHeight w:val="389"/>
          <w:tblHeader/>
          <w:jc w:val="center"/>
        </w:trPr>
        <w:tc>
          <w:tcPr>
            <w:tcW w:w="789" w:type="pct"/>
            <w:vMerge w:val="restart"/>
            <w:shd w:val="clear" w:color="auto" w:fill="FFFFFF" w:themeFill="background1"/>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Месяц</w:t>
            </w:r>
          </w:p>
        </w:tc>
        <w:tc>
          <w:tcPr>
            <w:tcW w:w="4211" w:type="pct"/>
            <w:gridSpan w:val="3"/>
            <w:shd w:val="clear" w:color="auto" w:fill="FFFFFF" w:themeFill="background1"/>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 xml:space="preserve">Потребление топлива, </w:t>
            </w:r>
            <w:r w:rsidRPr="00841BA9">
              <w:rPr>
                <w:rFonts w:ascii="Times New Roman" w:hAnsi="Times New Roman"/>
                <w:b/>
                <w:bCs/>
                <w:sz w:val="20"/>
                <w:szCs w:val="20"/>
              </w:rPr>
              <w:t>т</w:t>
            </w:r>
          </w:p>
        </w:tc>
      </w:tr>
      <w:tr w:rsidR="00A20744" w:rsidRPr="00841BA9" w:rsidTr="008E1A6E">
        <w:trPr>
          <w:trHeight w:val="369"/>
          <w:tblHeader/>
          <w:jc w:val="center"/>
        </w:trPr>
        <w:tc>
          <w:tcPr>
            <w:tcW w:w="789" w:type="pct"/>
            <w:vMerge/>
            <w:shd w:val="clear" w:color="auto" w:fill="FFFFFF" w:themeFill="background1"/>
            <w:vAlign w:val="center"/>
          </w:tcPr>
          <w:p w:rsidR="00A20744" w:rsidRPr="00841BA9" w:rsidRDefault="00A20744" w:rsidP="008E1A6E">
            <w:pPr>
              <w:pStyle w:val="afff"/>
              <w:spacing w:before="0" w:after="0"/>
              <w:ind w:left="0" w:firstLine="0"/>
              <w:jc w:val="center"/>
              <w:rPr>
                <w:rFonts w:ascii="Times New Roman" w:hAnsi="Times New Roman"/>
                <w:sz w:val="20"/>
                <w:szCs w:val="20"/>
              </w:rPr>
            </w:pPr>
          </w:p>
        </w:tc>
        <w:tc>
          <w:tcPr>
            <w:tcW w:w="1404" w:type="pct"/>
            <w:shd w:val="clear" w:color="auto" w:fill="FFFFFF" w:themeFill="background1"/>
            <w:vAlign w:val="center"/>
          </w:tcPr>
          <w:p w:rsidR="00A20744" w:rsidRPr="00841BA9" w:rsidRDefault="00A20744" w:rsidP="008E1A6E">
            <w:pPr>
              <w:spacing w:before="0" w:after="0"/>
              <w:ind w:left="0" w:firstLine="0"/>
              <w:jc w:val="center"/>
              <w:rPr>
                <w:rFonts w:ascii="Times New Roman" w:hAnsi="Times New Roman"/>
                <w:b/>
                <w:bCs/>
                <w:sz w:val="20"/>
                <w:szCs w:val="20"/>
              </w:rPr>
            </w:pPr>
            <w:r w:rsidRPr="00841BA9">
              <w:rPr>
                <w:rFonts w:ascii="Times New Roman" w:hAnsi="Times New Roman"/>
                <w:b/>
                <w:bCs/>
                <w:sz w:val="20"/>
                <w:szCs w:val="20"/>
              </w:rPr>
              <w:t>2010 г.</w:t>
            </w:r>
          </w:p>
        </w:tc>
        <w:tc>
          <w:tcPr>
            <w:tcW w:w="1404" w:type="pct"/>
            <w:shd w:val="clear" w:color="auto" w:fill="FFFFFF" w:themeFill="background1"/>
            <w:vAlign w:val="center"/>
          </w:tcPr>
          <w:p w:rsidR="00A20744" w:rsidRPr="00841BA9" w:rsidRDefault="00A20744" w:rsidP="008E1A6E">
            <w:pPr>
              <w:spacing w:before="0" w:after="0"/>
              <w:ind w:left="0" w:firstLine="0"/>
              <w:jc w:val="center"/>
              <w:rPr>
                <w:rFonts w:ascii="Times New Roman" w:hAnsi="Times New Roman"/>
                <w:b/>
                <w:bCs/>
                <w:sz w:val="20"/>
                <w:szCs w:val="20"/>
              </w:rPr>
            </w:pPr>
            <w:r w:rsidRPr="00841BA9">
              <w:rPr>
                <w:rFonts w:ascii="Times New Roman" w:hAnsi="Times New Roman"/>
                <w:b/>
                <w:bCs/>
                <w:sz w:val="20"/>
                <w:szCs w:val="20"/>
              </w:rPr>
              <w:t>2011 г.</w:t>
            </w:r>
          </w:p>
        </w:tc>
        <w:tc>
          <w:tcPr>
            <w:tcW w:w="1403" w:type="pct"/>
            <w:shd w:val="clear" w:color="auto" w:fill="FFFFFF" w:themeFill="background1"/>
            <w:vAlign w:val="center"/>
          </w:tcPr>
          <w:p w:rsidR="00A20744" w:rsidRPr="00841BA9" w:rsidRDefault="00A20744" w:rsidP="008E1A6E">
            <w:pPr>
              <w:spacing w:before="0" w:after="0"/>
              <w:ind w:left="0" w:firstLine="0"/>
              <w:jc w:val="center"/>
              <w:rPr>
                <w:rFonts w:ascii="Times New Roman" w:hAnsi="Times New Roman"/>
                <w:b/>
                <w:bCs/>
                <w:sz w:val="20"/>
                <w:szCs w:val="20"/>
              </w:rPr>
            </w:pPr>
            <w:r w:rsidRPr="00841BA9">
              <w:rPr>
                <w:rFonts w:ascii="Times New Roman" w:hAnsi="Times New Roman"/>
                <w:b/>
                <w:bCs/>
                <w:sz w:val="20"/>
                <w:szCs w:val="20"/>
              </w:rPr>
              <w:t>2012 г.</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Январь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164,076</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79,938</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77,782</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Февраль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98,212</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76,326</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67,543</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Март</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69,69</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58,081</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106,000</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Апрель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49,111</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39,808</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43,217</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Май</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30,995</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25,571</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38,275</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Июнь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3,919</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Июль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Август</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Сентябрь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32,575</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23,366</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32,461</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Октябрь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44,706</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35,315</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58,116</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Ноябрь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67,090</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60,054</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112,160</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Декабрь</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90,743</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66,667</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sz w:val="20"/>
                <w:szCs w:val="20"/>
              </w:rPr>
            </w:pPr>
            <w:r w:rsidRPr="00841BA9">
              <w:rPr>
                <w:rFonts w:ascii="Times New Roman" w:hAnsi="Times New Roman"/>
                <w:sz w:val="20"/>
                <w:szCs w:val="20"/>
              </w:rPr>
              <w:t>150,000</w:t>
            </w:r>
          </w:p>
        </w:tc>
      </w:tr>
      <w:tr w:rsidR="00A20744" w:rsidRPr="00841BA9" w:rsidTr="008E1A6E">
        <w:trPr>
          <w:trHeight w:val="567"/>
          <w:jc w:val="center"/>
        </w:trPr>
        <w:tc>
          <w:tcPr>
            <w:tcW w:w="789" w:type="pct"/>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Итого</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651,114</w:t>
            </w:r>
          </w:p>
        </w:tc>
        <w:tc>
          <w:tcPr>
            <w:tcW w:w="1404" w:type="pct"/>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465,126</w:t>
            </w:r>
          </w:p>
        </w:tc>
        <w:tc>
          <w:tcPr>
            <w:tcW w:w="1403" w:type="pct"/>
            <w:vAlign w:val="center"/>
          </w:tcPr>
          <w:p w:rsidR="00A20744" w:rsidRPr="00841BA9" w:rsidRDefault="00A20744" w:rsidP="008E1A6E">
            <w:pPr>
              <w:pStyle w:val="afff"/>
              <w:spacing w:before="0" w:after="0"/>
              <w:ind w:left="0" w:firstLine="0"/>
              <w:jc w:val="center"/>
              <w:rPr>
                <w:rFonts w:ascii="Times New Roman" w:hAnsi="Times New Roman"/>
                <w:b/>
                <w:sz w:val="20"/>
                <w:szCs w:val="20"/>
              </w:rPr>
            </w:pPr>
            <w:r w:rsidRPr="00841BA9">
              <w:rPr>
                <w:rFonts w:ascii="Times New Roman" w:hAnsi="Times New Roman"/>
                <w:b/>
                <w:sz w:val="20"/>
                <w:szCs w:val="20"/>
              </w:rPr>
              <w:t>685,554</w:t>
            </w:r>
          </w:p>
        </w:tc>
      </w:tr>
    </w:tbl>
    <w:p w:rsidR="00124079" w:rsidRDefault="00124079" w:rsidP="00124079">
      <w:pPr>
        <w:pStyle w:val="S0"/>
      </w:pPr>
      <w:r>
        <w:t>Ввиду того, что изменения присоединенных нагрузок к котельной №6 в течение расчетного срока схемы теплоснабжения поселка Ванзетур - не планируется, топливные балансы останутся на уровне базового периода. Планируется снижение потребление топлива при реализации предлагаемых мероприятий по реконструкции топливного хозяйства в п. Ванзетур.</w:t>
      </w:r>
    </w:p>
    <w:p w:rsidR="00632534" w:rsidRDefault="00632534">
      <w:pPr>
        <w:widowControl/>
        <w:adjustRightInd/>
        <w:spacing w:before="0" w:after="0"/>
        <w:ind w:firstLine="0"/>
        <w:jc w:val="left"/>
        <w:textAlignment w:val="auto"/>
        <w:rPr>
          <w:rFonts w:ascii="Times New Roman" w:hAnsi="Times New Roman"/>
          <w:b/>
          <w:spacing w:val="-10"/>
          <w:kern w:val="28"/>
          <w:sz w:val="24"/>
          <w:szCs w:val="24"/>
        </w:rPr>
      </w:pPr>
      <w:r>
        <w:br w:type="page"/>
      </w:r>
    </w:p>
    <w:p w:rsidR="003F3CA4" w:rsidRPr="005D1A3D" w:rsidRDefault="00716897" w:rsidP="0010488B">
      <w:pPr>
        <w:pStyle w:val="22"/>
      </w:pPr>
      <w:bookmarkStart w:id="66" w:name="_Toc372249753"/>
      <w:r>
        <w:lastRenderedPageBreak/>
        <w:t xml:space="preserve">Глава 2.8. </w:t>
      </w:r>
      <w:r w:rsidR="003F3CA4" w:rsidRPr="005D1A3D">
        <w:t>Технико-экономические показатели теплоснабжения</w:t>
      </w:r>
      <w:bookmarkEnd w:id="61"/>
      <w:bookmarkEnd w:id="66"/>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МУП «Т</w:t>
      </w:r>
      <w:r w:rsidR="006C758A">
        <w:rPr>
          <w:rFonts w:ascii="Times New Roman" w:hAnsi="Times New Roman"/>
          <w:sz w:val="24"/>
          <w:szCs w:val="24"/>
        </w:rPr>
        <w:t>ВК</w:t>
      </w:r>
      <w:r w:rsidRPr="00693F33">
        <w:rPr>
          <w:rFonts w:ascii="Times New Roman" w:hAnsi="Times New Roman"/>
          <w:sz w:val="24"/>
          <w:szCs w:val="24"/>
        </w:rPr>
        <w:t xml:space="preserve">» </w:t>
      </w:r>
      <w:r w:rsidR="006C758A" w:rsidRPr="00693F33">
        <w:rPr>
          <w:rFonts w:ascii="Times New Roman" w:hAnsi="Times New Roman"/>
          <w:sz w:val="24"/>
          <w:szCs w:val="24"/>
        </w:rPr>
        <w:t>(свидетельство о гос</w:t>
      </w:r>
      <w:r w:rsidR="006C758A">
        <w:rPr>
          <w:rFonts w:ascii="Times New Roman" w:hAnsi="Times New Roman"/>
          <w:sz w:val="24"/>
          <w:szCs w:val="24"/>
        </w:rPr>
        <w:t xml:space="preserve">ударственной </w:t>
      </w:r>
      <w:r w:rsidR="006C758A" w:rsidRPr="00693F33">
        <w:rPr>
          <w:rFonts w:ascii="Times New Roman" w:hAnsi="Times New Roman"/>
          <w:sz w:val="24"/>
          <w:szCs w:val="24"/>
        </w:rPr>
        <w:t>регистрации № 49454 серия БЗ 1)</w:t>
      </w:r>
      <w:r w:rsidRPr="00693F33">
        <w:rPr>
          <w:rFonts w:ascii="Times New Roman" w:hAnsi="Times New Roman"/>
          <w:sz w:val="24"/>
          <w:szCs w:val="24"/>
        </w:rPr>
        <w:t xml:space="preserve">является правопреемником Игримского муниципального унитарного предприятия жилищно-коммунального хозяйства муниципального образования «Березовский район». </w:t>
      </w:r>
      <w:r w:rsidR="006C758A">
        <w:rPr>
          <w:rFonts w:ascii="Times New Roman" w:hAnsi="Times New Roman"/>
          <w:sz w:val="24"/>
          <w:szCs w:val="24"/>
        </w:rPr>
        <w:t>Организация</w:t>
      </w:r>
      <w:r w:rsidRPr="00693F33">
        <w:rPr>
          <w:rFonts w:ascii="Times New Roman" w:hAnsi="Times New Roman"/>
          <w:sz w:val="24"/>
          <w:szCs w:val="24"/>
        </w:rPr>
        <w:t xml:space="preserve"> переименован</w:t>
      </w:r>
      <w:r w:rsidR="006C758A">
        <w:rPr>
          <w:rFonts w:ascii="Times New Roman" w:hAnsi="Times New Roman"/>
          <w:sz w:val="24"/>
          <w:szCs w:val="24"/>
        </w:rPr>
        <w:t>а</w:t>
      </w:r>
      <w:r w:rsidRPr="00693F33">
        <w:rPr>
          <w:rFonts w:ascii="Times New Roman" w:hAnsi="Times New Roman"/>
          <w:sz w:val="24"/>
          <w:szCs w:val="24"/>
        </w:rPr>
        <w:t xml:space="preserve"> в соответствии с распоряжением главы </w:t>
      </w:r>
      <w:r w:rsidR="00BA13E2">
        <w:rPr>
          <w:rFonts w:ascii="Times New Roman" w:hAnsi="Times New Roman"/>
          <w:sz w:val="24"/>
          <w:szCs w:val="24"/>
        </w:rPr>
        <w:t xml:space="preserve">Березовского </w:t>
      </w:r>
      <w:r w:rsidRPr="00693F33">
        <w:rPr>
          <w:rFonts w:ascii="Times New Roman" w:hAnsi="Times New Roman"/>
          <w:sz w:val="24"/>
          <w:szCs w:val="24"/>
        </w:rPr>
        <w:t>района от 05.02.2007№ 145-р. Учредителем предприятия является Муниципальное образование «Березовский район». Имущество для осуществления регулируемого вида деятельности находится у МУП «Т</w:t>
      </w:r>
      <w:r w:rsidR="00BA13E2">
        <w:rPr>
          <w:rFonts w:ascii="Times New Roman" w:hAnsi="Times New Roman"/>
          <w:sz w:val="24"/>
          <w:szCs w:val="24"/>
        </w:rPr>
        <w:t>ВК</w:t>
      </w:r>
      <w:r w:rsidRPr="00693F33">
        <w:rPr>
          <w:rFonts w:ascii="Times New Roman" w:hAnsi="Times New Roman"/>
          <w:sz w:val="24"/>
          <w:szCs w:val="24"/>
        </w:rPr>
        <w:t>» в хоз</w:t>
      </w:r>
      <w:r w:rsidR="00716897">
        <w:rPr>
          <w:rFonts w:ascii="Times New Roman" w:hAnsi="Times New Roman"/>
          <w:sz w:val="24"/>
          <w:szCs w:val="24"/>
        </w:rPr>
        <w:t xml:space="preserve">яйственном </w:t>
      </w:r>
      <w:r w:rsidRPr="00693F33">
        <w:rPr>
          <w:rFonts w:ascii="Times New Roman" w:hAnsi="Times New Roman"/>
          <w:sz w:val="24"/>
          <w:szCs w:val="24"/>
        </w:rPr>
        <w:t>ведении.</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 xml:space="preserve">Основными видами деятельности </w:t>
      </w:r>
      <w:r w:rsidR="006C758A">
        <w:rPr>
          <w:rFonts w:ascii="Times New Roman" w:hAnsi="Times New Roman"/>
          <w:sz w:val="24"/>
          <w:szCs w:val="24"/>
        </w:rPr>
        <w:t>МУП «ТВК»</w:t>
      </w:r>
      <w:r w:rsidRPr="00693F33">
        <w:rPr>
          <w:rFonts w:ascii="Times New Roman" w:hAnsi="Times New Roman"/>
          <w:sz w:val="24"/>
          <w:szCs w:val="24"/>
        </w:rPr>
        <w:t xml:space="preserve"> являются:</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 благоустройство территорий п. Игрим и д. Ванзетур;</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 содержание зданий и сооружений;</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 сбор, вывоз и утилизация твердых бытовых отходов;</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 производство, передача и распределение тепловой энергии;</w:t>
      </w:r>
    </w:p>
    <w:p w:rsidR="00693F33" w:rsidRPr="00693F33" w:rsidRDefault="00693F33" w:rsidP="00693F33">
      <w:pPr>
        <w:spacing w:after="0" w:line="360" w:lineRule="auto"/>
        <w:ind w:firstLine="709"/>
        <w:rPr>
          <w:rFonts w:ascii="Times New Roman" w:hAnsi="Times New Roman"/>
          <w:sz w:val="24"/>
          <w:szCs w:val="24"/>
        </w:rPr>
      </w:pPr>
      <w:r w:rsidRPr="00693F33">
        <w:rPr>
          <w:rFonts w:ascii="Times New Roman" w:hAnsi="Times New Roman"/>
          <w:sz w:val="24"/>
          <w:szCs w:val="24"/>
        </w:rPr>
        <w:t>В хоз</w:t>
      </w:r>
      <w:r w:rsidR="00716897">
        <w:rPr>
          <w:rFonts w:ascii="Times New Roman" w:hAnsi="Times New Roman"/>
          <w:sz w:val="24"/>
          <w:szCs w:val="24"/>
        </w:rPr>
        <w:t xml:space="preserve">яйственном </w:t>
      </w:r>
      <w:r w:rsidRPr="00693F33">
        <w:rPr>
          <w:rFonts w:ascii="Times New Roman" w:hAnsi="Times New Roman"/>
          <w:sz w:val="24"/>
          <w:szCs w:val="24"/>
        </w:rPr>
        <w:t>ведении у МУП</w:t>
      </w:r>
      <w:r w:rsidRPr="00693F33">
        <w:rPr>
          <w:rFonts w:ascii="Times New Roman" w:hAnsi="Times New Roman"/>
          <w:sz w:val="24"/>
          <w:szCs w:val="24"/>
          <w:lang w:val="en-US"/>
        </w:rPr>
        <w:t> </w:t>
      </w:r>
      <w:r w:rsidRPr="00693F33">
        <w:rPr>
          <w:rFonts w:ascii="Times New Roman" w:hAnsi="Times New Roman"/>
          <w:sz w:val="24"/>
          <w:szCs w:val="24"/>
        </w:rPr>
        <w:t>«Т</w:t>
      </w:r>
      <w:r w:rsidR="008A2F2F">
        <w:rPr>
          <w:rFonts w:ascii="Times New Roman" w:hAnsi="Times New Roman"/>
          <w:sz w:val="24"/>
          <w:szCs w:val="24"/>
        </w:rPr>
        <w:t>ВК</w:t>
      </w:r>
      <w:r w:rsidR="00855502">
        <w:rPr>
          <w:rFonts w:ascii="Times New Roman" w:hAnsi="Times New Roman"/>
          <w:sz w:val="24"/>
          <w:szCs w:val="24"/>
        </w:rPr>
        <w:t xml:space="preserve">» на территории п. </w:t>
      </w:r>
      <w:r w:rsidRPr="00693F33">
        <w:rPr>
          <w:rFonts w:ascii="Times New Roman" w:hAnsi="Times New Roman"/>
          <w:sz w:val="24"/>
          <w:szCs w:val="24"/>
        </w:rPr>
        <w:t>Ванзетур находится одна котельная</w:t>
      </w:r>
      <w:r w:rsidR="008A2F2F">
        <w:rPr>
          <w:rFonts w:ascii="Times New Roman" w:hAnsi="Times New Roman"/>
          <w:sz w:val="24"/>
          <w:szCs w:val="24"/>
        </w:rPr>
        <w:t xml:space="preserve"> с </w:t>
      </w:r>
      <w:r w:rsidRPr="00693F33">
        <w:rPr>
          <w:rFonts w:ascii="Times New Roman" w:hAnsi="Times New Roman"/>
          <w:sz w:val="24"/>
          <w:szCs w:val="24"/>
        </w:rPr>
        <w:t>тр</w:t>
      </w:r>
      <w:r w:rsidR="008A2F2F">
        <w:rPr>
          <w:rFonts w:ascii="Times New Roman" w:hAnsi="Times New Roman"/>
          <w:sz w:val="24"/>
          <w:szCs w:val="24"/>
        </w:rPr>
        <w:t>емя</w:t>
      </w:r>
      <w:r w:rsidRPr="00693F33">
        <w:rPr>
          <w:rFonts w:ascii="Times New Roman" w:hAnsi="Times New Roman"/>
          <w:sz w:val="24"/>
          <w:szCs w:val="24"/>
        </w:rPr>
        <w:t xml:space="preserve"> водогрейны</w:t>
      </w:r>
      <w:r w:rsidR="008A2F2F">
        <w:rPr>
          <w:rFonts w:ascii="Times New Roman" w:hAnsi="Times New Roman"/>
          <w:sz w:val="24"/>
          <w:szCs w:val="24"/>
        </w:rPr>
        <w:t>ми</w:t>
      </w:r>
      <w:r w:rsidRPr="00693F33">
        <w:rPr>
          <w:rFonts w:ascii="Times New Roman" w:hAnsi="Times New Roman"/>
          <w:sz w:val="24"/>
          <w:szCs w:val="24"/>
        </w:rPr>
        <w:t xml:space="preserve"> котла</w:t>
      </w:r>
      <w:r w:rsidR="008A2F2F">
        <w:rPr>
          <w:rFonts w:ascii="Times New Roman" w:hAnsi="Times New Roman"/>
          <w:sz w:val="24"/>
          <w:szCs w:val="24"/>
        </w:rPr>
        <w:t>ми</w:t>
      </w:r>
      <w:r w:rsidRPr="00693F33">
        <w:rPr>
          <w:rFonts w:ascii="Times New Roman" w:hAnsi="Times New Roman"/>
          <w:sz w:val="24"/>
          <w:szCs w:val="24"/>
        </w:rPr>
        <w:t xml:space="preserve"> (</w:t>
      </w:r>
      <w:r w:rsidR="008A2F2F">
        <w:rPr>
          <w:rFonts w:ascii="Times New Roman" w:hAnsi="Times New Roman"/>
          <w:sz w:val="24"/>
          <w:szCs w:val="24"/>
        </w:rPr>
        <w:t>2</w:t>
      </w:r>
      <w:r w:rsidRPr="00693F33">
        <w:rPr>
          <w:rFonts w:ascii="Times New Roman" w:hAnsi="Times New Roman"/>
          <w:sz w:val="24"/>
          <w:szCs w:val="24"/>
        </w:rPr>
        <w:t xml:space="preserve"> кот</w:t>
      </w:r>
      <w:r w:rsidR="008A2F2F">
        <w:rPr>
          <w:rFonts w:ascii="Times New Roman" w:hAnsi="Times New Roman"/>
          <w:sz w:val="24"/>
          <w:szCs w:val="24"/>
        </w:rPr>
        <w:t>ла</w:t>
      </w:r>
      <w:r w:rsidRPr="00693F33">
        <w:rPr>
          <w:rFonts w:ascii="Times New Roman" w:hAnsi="Times New Roman"/>
          <w:sz w:val="24"/>
          <w:szCs w:val="24"/>
        </w:rPr>
        <w:t xml:space="preserve"> наход</w:t>
      </w:r>
      <w:r w:rsidR="008A2F2F">
        <w:rPr>
          <w:rFonts w:ascii="Times New Roman" w:hAnsi="Times New Roman"/>
          <w:sz w:val="24"/>
          <w:szCs w:val="24"/>
        </w:rPr>
        <w:t>я</w:t>
      </w:r>
      <w:r w:rsidRPr="00693F33">
        <w:rPr>
          <w:rFonts w:ascii="Times New Roman" w:hAnsi="Times New Roman"/>
          <w:sz w:val="24"/>
          <w:szCs w:val="24"/>
        </w:rPr>
        <w:t xml:space="preserve">тся в резерве), 5,276 км тепловых сетей. По состоянию на 2013 г. по данным </w:t>
      </w:r>
      <w:r w:rsidR="008A2F2F">
        <w:rPr>
          <w:rFonts w:ascii="Times New Roman" w:hAnsi="Times New Roman"/>
          <w:sz w:val="24"/>
          <w:szCs w:val="24"/>
        </w:rPr>
        <w:t xml:space="preserve">предоставленным </w:t>
      </w:r>
      <w:r w:rsidRPr="00693F33">
        <w:rPr>
          <w:rFonts w:ascii="Times New Roman" w:hAnsi="Times New Roman"/>
          <w:sz w:val="24"/>
          <w:szCs w:val="24"/>
        </w:rPr>
        <w:t xml:space="preserve">Региональной службы по тарифам </w:t>
      </w:r>
      <w:r w:rsidR="008A2F2F">
        <w:rPr>
          <w:rFonts w:ascii="Times New Roman" w:hAnsi="Times New Roman"/>
          <w:sz w:val="24"/>
          <w:szCs w:val="24"/>
        </w:rPr>
        <w:t xml:space="preserve">Ханты-Мансийского </w:t>
      </w:r>
      <w:r w:rsidRPr="00693F33">
        <w:rPr>
          <w:rFonts w:ascii="Times New Roman" w:hAnsi="Times New Roman"/>
          <w:sz w:val="24"/>
          <w:szCs w:val="24"/>
        </w:rPr>
        <w:t>автономного округа</w:t>
      </w:r>
      <w:r w:rsidR="008A2F2F">
        <w:rPr>
          <w:rFonts w:ascii="Times New Roman" w:hAnsi="Times New Roman"/>
          <w:sz w:val="24"/>
          <w:szCs w:val="24"/>
        </w:rPr>
        <w:t>-Югры</w:t>
      </w:r>
      <w:r w:rsidRPr="00693F33">
        <w:rPr>
          <w:rFonts w:ascii="Times New Roman" w:hAnsi="Times New Roman"/>
          <w:sz w:val="24"/>
          <w:szCs w:val="24"/>
        </w:rPr>
        <w:t xml:space="preserve"> (далее – РСТ) износ котельной составляет 40 %, КПД котлов 82 %, износ тепловых сетей составляет 71,4 %.</w:t>
      </w:r>
    </w:p>
    <w:p w:rsidR="00693F33" w:rsidRPr="00693F33" w:rsidRDefault="00855502" w:rsidP="00693F33">
      <w:pPr>
        <w:spacing w:after="0" w:line="360" w:lineRule="auto"/>
        <w:ind w:firstLine="709"/>
        <w:rPr>
          <w:rFonts w:ascii="Times New Roman" w:hAnsi="Times New Roman"/>
          <w:sz w:val="24"/>
          <w:szCs w:val="24"/>
        </w:rPr>
      </w:pPr>
      <w:r>
        <w:rPr>
          <w:rFonts w:ascii="Times New Roman" w:hAnsi="Times New Roman"/>
          <w:sz w:val="24"/>
          <w:szCs w:val="24"/>
        </w:rPr>
        <w:t>В таблиц</w:t>
      </w:r>
      <w:r w:rsidR="00112764">
        <w:rPr>
          <w:rFonts w:ascii="Times New Roman" w:hAnsi="Times New Roman"/>
          <w:sz w:val="24"/>
          <w:szCs w:val="24"/>
        </w:rPr>
        <w:t>ах</w:t>
      </w:r>
      <w:r w:rsidR="00226917">
        <w:rPr>
          <w:rFonts w:ascii="Times New Roman" w:hAnsi="Times New Roman"/>
          <w:sz w:val="24"/>
          <w:szCs w:val="24"/>
        </w:rPr>
        <w:t xml:space="preserve"> 2.16</w:t>
      </w:r>
      <w:r w:rsidR="00112764">
        <w:rPr>
          <w:rFonts w:ascii="Times New Roman" w:hAnsi="Times New Roman"/>
          <w:sz w:val="24"/>
          <w:szCs w:val="24"/>
        </w:rPr>
        <w:t xml:space="preserve"> – 2.18</w:t>
      </w:r>
      <w:r w:rsidR="00693F33" w:rsidRPr="00693F33">
        <w:rPr>
          <w:rFonts w:ascii="Times New Roman" w:hAnsi="Times New Roman"/>
          <w:sz w:val="24"/>
          <w:szCs w:val="24"/>
        </w:rPr>
        <w:t xml:space="preserve"> представлены основные технико-экономические показатели МУП «Т</w:t>
      </w:r>
      <w:r w:rsidR="008A2F2F">
        <w:rPr>
          <w:rFonts w:ascii="Times New Roman" w:hAnsi="Times New Roman"/>
          <w:sz w:val="24"/>
          <w:szCs w:val="24"/>
        </w:rPr>
        <w:t>ВК</w:t>
      </w:r>
      <w:r w:rsidR="00693F33" w:rsidRPr="00693F33">
        <w:rPr>
          <w:rFonts w:ascii="Times New Roman" w:hAnsi="Times New Roman"/>
          <w:sz w:val="24"/>
          <w:szCs w:val="24"/>
        </w:rPr>
        <w:t>». Столбцы 3, 4 содержат фактические показатели деятельности МУП «Т</w:t>
      </w:r>
      <w:r w:rsidR="008A2F2F">
        <w:rPr>
          <w:rFonts w:ascii="Times New Roman" w:hAnsi="Times New Roman"/>
          <w:sz w:val="24"/>
          <w:szCs w:val="24"/>
        </w:rPr>
        <w:t>ВК</w:t>
      </w:r>
      <w:r w:rsidR="00693F33" w:rsidRPr="00693F33">
        <w:rPr>
          <w:rFonts w:ascii="Times New Roman" w:hAnsi="Times New Roman"/>
          <w:sz w:val="24"/>
          <w:szCs w:val="24"/>
        </w:rPr>
        <w:t>» в 2010 г. и в 2011 г. соответственно. Столбец 5 содержит плановые показатели на 2012 г. Столбец 6 содержит ожидаемые фактические показатели на 2012 г. Столбец 7 содержит плановые показатели МУП «Т</w:t>
      </w:r>
      <w:r w:rsidR="008A2F2F">
        <w:rPr>
          <w:rFonts w:ascii="Times New Roman" w:hAnsi="Times New Roman"/>
          <w:sz w:val="24"/>
          <w:szCs w:val="24"/>
        </w:rPr>
        <w:t>ВК</w:t>
      </w:r>
      <w:r w:rsidR="00693F33" w:rsidRPr="00693F33">
        <w:rPr>
          <w:rFonts w:ascii="Times New Roman" w:hAnsi="Times New Roman"/>
          <w:sz w:val="24"/>
          <w:szCs w:val="24"/>
        </w:rPr>
        <w:t>» на 2013 г. В столбцах 8, 9 представлены отклонения фактических показателей 2011 г. от плановых показателей 2012 г</w:t>
      </w:r>
      <w:r w:rsidR="006C758A">
        <w:rPr>
          <w:rFonts w:ascii="Times New Roman" w:hAnsi="Times New Roman"/>
          <w:sz w:val="24"/>
          <w:szCs w:val="24"/>
        </w:rPr>
        <w:t>.</w:t>
      </w:r>
      <w:r w:rsidR="00693F33" w:rsidRPr="00693F33">
        <w:rPr>
          <w:rFonts w:ascii="Times New Roman" w:hAnsi="Times New Roman"/>
          <w:sz w:val="24"/>
          <w:szCs w:val="24"/>
        </w:rPr>
        <w:t xml:space="preserve"> в абсолютных и относительных величинах соответственно. В столбцах 10, 11 представлены отклонения фактических показателей 2011 г. от плановых показателей 2013 г</w:t>
      </w:r>
      <w:r w:rsidR="006C758A">
        <w:rPr>
          <w:rFonts w:ascii="Times New Roman" w:hAnsi="Times New Roman"/>
          <w:sz w:val="24"/>
          <w:szCs w:val="24"/>
        </w:rPr>
        <w:t>.</w:t>
      </w:r>
      <w:r w:rsidR="00693F33" w:rsidRPr="00693F33">
        <w:rPr>
          <w:rFonts w:ascii="Times New Roman" w:hAnsi="Times New Roman"/>
          <w:sz w:val="24"/>
          <w:szCs w:val="24"/>
        </w:rPr>
        <w:t xml:space="preserve"> в абсолютных и относительных величинах соответственно.</w:t>
      </w:r>
    </w:p>
    <w:p w:rsidR="00693F33" w:rsidRDefault="00693F33" w:rsidP="00693F33">
      <w:pPr>
        <w:widowControl/>
        <w:adjustRightInd/>
        <w:spacing w:before="0" w:after="0" w:line="360" w:lineRule="auto"/>
        <w:ind w:firstLine="709"/>
        <w:jc w:val="left"/>
        <w:rPr>
          <w:rFonts w:ascii="Times New Roman" w:hAnsi="Times New Roman"/>
          <w:sz w:val="28"/>
          <w:szCs w:val="28"/>
        </w:rPr>
        <w:sectPr w:rsidR="00693F33" w:rsidSect="007D2082">
          <w:pgSz w:w="11906" w:h="16838"/>
          <w:pgMar w:top="993" w:right="850" w:bottom="993" w:left="1418" w:header="708" w:footer="708" w:gutter="0"/>
          <w:cols w:space="720"/>
        </w:sectPr>
      </w:pPr>
    </w:p>
    <w:p w:rsidR="00E743EB" w:rsidRPr="0003672E" w:rsidRDefault="00E743EB" w:rsidP="0003672E">
      <w:pPr>
        <w:pStyle w:val="1fc"/>
        <w:rPr>
          <w:b w:val="0"/>
        </w:rPr>
      </w:pPr>
      <w:bookmarkStart w:id="67" w:name="_Toc372238159"/>
      <w:r>
        <w:lastRenderedPageBreak/>
        <w:t xml:space="preserve">Таблица </w:t>
      </w:r>
      <w:fldSimple w:instr=" STYLEREF 1 \s ">
        <w:r w:rsidR="00F37156">
          <w:rPr>
            <w:noProof/>
          </w:rPr>
          <w:t>2</w:t>
        </w:r>
      </w:fldSimple>
      <w:r w:rsidR="00B00A5D">
        <w:t>.</w:t>
      </w:r>
      <w:fldSimple w:instr=" SEQ Таблица \* ARABIC \s 1 ">
        <w:r w:rsidR="00F37156">
          <w:rPr>
            <w:noProof/>
          </w:rPr>
          <w:t>16</w:t>
        </w:r>
      </w:fldSimple>
      <w:r>
        <w:t xml:space="preserve"> - </w:t>
      </w:r>
      <w:r w:rsidRPr="0003672E">
        <w:rPr>
          <w:b w:val="0"/>
        </w:rPr>
        <w:t>Технологические параметры котельных и основные производственные показатели</w:t>
      </w:r>
      <w:bookmarkEnd w:id="67"/>
    </w:p>
    <w:p w:rsidR="00693F33" w:rsidRDefault="00693F33" w:rsidP="00693F33">
      <w:pPr>
        <w:widowControl/>
        <w:adjustRightInd/>
        <w:spacing w:before="0" w:after="0"/>
        <w:ind w:firstLine="709"/>
        <w:jc w:val="left"/>
      </w:pPr>
    </w:p>
    <w:tbl>
      <w:tblPr>
        <w:tblW w:w="5020" w:type="pct"/>
        <w:tblLook w:val="04A0"/>
      </w:tblPr>
      <w:tblGrid>
        <w:gridCol w:w="5291"/>
        <w:gridCol w:w="2312"/>
        <w:gridCol w:w="1582"/>
        <w:gridCol w:w="1582"/>
        <w:gridCol w:w="1582"/>
        <w:gridCol w:w="1582"/>
        <w:gridCol w:w="1591"/>
        <w:gridCol w:w="1883"/>
        <w:gridCol w:w="1285"/>
        <w:gridCol w:w="1883"/>
        <w:gridCol w:w="1276"/>
      </w:tblGrid>
      <w:tr w:rsidR="0011328A" w:rsidTr="0011328A">
        <w:trPr>
          <w:trHeight w:val="296"/>
        </w:trPr>
        <w:tc>
          <w:tcPr>
            <w:tcW w:w="1211" w:type="pct"/>
            <w:vMerge w:val="restart"/>
            <w:tcBorders>
              <w:top w:val="single" w:sz="4" w:space="0" w:color="auto"/>
              <w:left w:val="single" w:sz="4" w:space="0" w:color="auto"/>
              <w:bottom w:val="single" w:sz="4" w:space="0" w:color="000000"/>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Наименование показателя</w:t>
            </w:r>
          </w:p>
        </w:tc>
        <w:tc>
          <w:tcPr>
            <w:tcW w:w="529" w:type="pct"/>
            <w:vMerge w:val="restart"/>
            <w:tcBorders>
              <w:top w:val="single" w:sz="4" w:space="0" w:color="auto"/>
              <w:left w:val="single" w:sz="4" w:space="0" w:color="auto"/>
              <w:bottom w:val="single" w:sz="4" w:space="0" w:color="000000"/>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Ед. измерения</w:t>
            </w:r>
          </w:p>
        </w:tc>
        <w:tc>
          <w:tcPr>
            <w:tcW w:w="1812" w:type="pct"/>
            <w:gridSpan w:val="5"/>
            <w:tcBorders>
              <w:top w:val="single" w:sz="4" w:space="0" w:color="auto"/>
              <w:left w:val="nil"/>
              <w:bottom w:val="single" w:sz="4" w:space="0" w:color="auto"/>
              <w:right w:val="single" w:sz="4" w:space="0" w:color="000000"/>
            </w:tcBorders>
            <w:noWrap/>
            <w:vAlign w:val="bottom"/>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Значение показателя по годам</w:t>
            </w:r>
          </w:p>
        </w:tc>
        <w:tc>
          <w:tcPr>
            <w:tcW w:w="725"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отклонение  факта 2011 года от тарифа 2012 года</w:t>
            </w:r>
          </w:p>
        </w:tc>
        <w:tc>
          <w:tcPr>
            <w:tcW w:w="723"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отклонение факта 2011 года от тарифа 2013 года</w:t>
            </w:r>
          </w:p>
        </w:tc>
      </w:tr>
      <w:tr w:rsidR="0011328A" w:rsidTr="0011328A">
        <w:trPr>
          <w:trHeight w:val="461"/>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362" w:type="pct"/>
            <w:vMerge w:val="restart"/>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2010 год</w:t>
            </w:r>
            <w:r>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2011 год</w:t>
            </w:r>
            <w:r>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2012 год</w:t>
            </w:r>
            <w:r>
              <w:rPr>
                <w:rFonts w:ascii="Times New Roman" w:eastAsia="Times New Roman" w:hAnsi="Times New Roman"/>
                <w:b/>
                <w:spacing w:val="0"/>
                <w:sz w:val="20"/>
                <w:szCs w:val="20"/>
                <w:lang w:eastAsia="ru-RU"/>
              </w:rPr>
              <w:br/>
              <w:t>тариф</w:t>
            </w:r>
          </w:p>
        </w:tc>
        <w:tc>
          <w:tcPr>
            <w:tcW w:w="362" w:type="pct"/>
            <w:vMerge w:val="restart"/>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2012 год</w:t>
            </w:r>
            <w:r>
              <w:rPr>
                <w:rFonts w:ascii="Times New Roman" w:eastAsia="Times New Roman" w:hAnsi="Times New Roman"/>
                <w:b/>
                <w:spacing w:val="0"/>
                <w:sz w:val="20"/>
                <w:szCs w:val="20"/>
                <w:lang w:eastAsia="ru-RU"/>
              </w:rPr>
              <w:br/>
              <w:t>факт</w:t>
            </w:r>
          </w:p>
        </w:tc>
        <w:tc>
          <w:tcPr>
            <w:tcW w:w="364" w:type="pct"/>
            <w:vMerge w:val="restart"/>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center"/>
              <w:rPr>
                <w:rFonts w:ascii="Times New Roman" w:eastAsia="Times New Roman" w:hAnsi="Times New Roman"/>
                <w:b/>
                <w:spacing w:val="0"/>
                <w:sz w:val="20"/>
                <w:szCs w:val="20"/>
                <w:lang w:eastAsia="ru-RU"/>
              </w:rPr>
            </w:pPr>
            <w:r>
              <w:rPr>
                <w:rFonts w:ascii="Times New Roman" w:eastAsia="Times New Roman" w:hAnsi="Times New Roman"/>
                <w:b/>
                <w:spacing w:val="0"/>
                <w:sz w:val="20"/>
                <w:szCs w:val="20"/>
                <w:lang w:eastAsia="ru-RU"/>
              </w:rPr>
              <w:t>2013 год</w:t>
            </w:r>
            <w:r>
              <w:rPr>
                <w:rFonts w:ascii="Times New Roman" w:eastAsia="Times New Roman" w:hAnsi="Times New Roman"/>
                <w:b/>
                <w:spacing w:val="0"/>
                <w:sz w:val="20"/>
                <w:szCs w:val="20"/>
                <w:lang w:eastAsia="ru-RU"/>
              </w:rPr>
              <w:br/>
              <w:t>тариф</w:t>
            </w:r>
          </w:p>
        </w:tc>
        <w:tc>
          <w:tcPr>
            <w:tcW w:w="0" w:type="auto"/>
            <w:gridSpan w:val="2"/>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p>
        </w:tc>
        <w:tc>
          <w:tcPr>
            <w:tcW w:w="0" w:type="auto"/>
            <w:gridSpan w:val="2"/>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p>
        </w:tc>
      </w:tr>
      <w:tr w:rsidR="0011328A" w:rsidTr="0011328A">
        <w:trPr>
          <w:trHeight w:val="50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11328A" w:rsidRDefault="0011328A">
            <w:pPr>
              <w:widowControl/>
              <w:adjustRightInd/>
              <w:spacing w:before="0" w:after="0"/>
              <w:ind w:firstLine="0"/>
              <w:jc w:val="left"/>
              <w:rPr>
                <w:rFonts w:ascii="Times New Roman" w:eastAsia="Times New Roman" w:hAnsi="Times New Roman"/>
                <w:b/>
                <w:spacing w:val="0"/>
                <w:sz w:val="20"/>
                <w:szCs w:val="20"/>
                <w:lang w:eastAsia="ru-RU"/>
              </w:rPr>
            </w:pP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rsidP="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Количество котельных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шт.</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rsidP="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Количество котлов (водогрейные)</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шт.</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в т. ч. в резерве</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шт.</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Процент износа котельных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40</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КПД котлов (ср. КПД)</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82,3</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82,3</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Установленная мощность котельных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Гкал/час</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3,2</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3,2</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Располагаемая мощность котельных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Гкал/час</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Подключенная нагрузка:</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Гкал/час</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0,97</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0,97</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 в % от установленной мощности</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31,25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30,31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30,31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30,31</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30,31</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 в % от располагаемой мощности</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50,00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48,50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48,50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48,50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48,50</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Протяженность тепловых сетей</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км</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5,276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5,276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5,276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5,276</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5,276</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Процент износа сетей</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71,4</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71,4</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71,4</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71,4</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71,4</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Количество ЦТП</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шт.</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Вид топлива</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х</w:t>
            </w:r>
          </w:p>
        </w:tc>
        <w:tc>
          <w:tcPr>
            <w:tcW w:w="362" w:type="pct"/>
            <w:tcBorders>
              <w:top w:val="nil"/>
              <w:left w:val="nil"/>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Уголь</w:t>
            </w:r>
          </w:p>
        </w:tc>
        <w:tc>
          <w:tcPr>
            <w:tcW w:w="362" w:type="pct"/>
            <w:tcBorders>
              <w:top w:val="nil"/>
              <w:left w:val="single" w:sz="4" w:space="0" w:color="auto"/>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 </w:t>
            </w:r>
          </w:p>
        </w:tc>
        <w:tc>
          <w:tcPr>
            <w:tcW w:w="362" w:type="pct"/>
            <w:tcBorders>
              <w:top w:val="nil"/>
              <w:left w:val="single" w:sz="4" w:space="0" w:color="auto"/>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 </w:t>
            </w:r>
          </w:p>
        </w:tc>
        <w:tc>
          <w:tcPr>
            <w:tcW w:w="362" w:type="pct"/>
            <w:tcBorders>
              <w:top w:val="nil"/>
              <w:left w:val="single" w:sz="4" w:space="0" w:color="auto"/>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 </w:t>
            </w:r>
          </w:p>
        </w:tc>
        <w:tc>
          <w:tcPr>
            <w:tcW w:w="364" w:type="pct"/>
            <w:tcBorders>
              <w:top w:val="nil"/>
              <w:left w:val="single" w:sz="4" w:space="0" w:color="auto"/>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b/>
                <w:bCs/>
                <w:spacing w:val="0"/>
                <w:sz w:val="20"/>
                <w:szCs w:val="20"/>
                <w:lang w:eastAsia="ru-RU"/>
              </w:rPr>
            </w:pPr>
            <w:r>
              <w:rPr>
                <w:rFonts w:ascii="Times New Roman" w:eastAsia="Times New Roman" w:hAnsi="Times New Roman"/>
                <w:b/>
                <w:bCs/>
                <w:spacing w:val="0"/>
                <w:sz w:val="20"/>
                <w:szCs w:val="20"/>
                <w:lang w:eastAsia="ru-RU"/>
              </w:rPr>
              <w:t> </w:t>
            </w:r>
          </w:p>
        </w:tc>
        <w:tc>
          <w:tcPr>
            <w:tcW w:w="431" w:type="pct"/>
            <w:tcBorders>
              <w:top w:val="nil"/>
              <w:left w:val="nil"/>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c>
          <w:tcPr>
            <w:tcW w:w="294" w:type="pct"/>
            <w:tcBorders>
              <w:top w:val="nil"/>
              <w:left w:val="nil"/>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c>
          <w:tcPr>
            <w:tcW w:w="431" w:type="pct"/>
            <w:tcBorders>
              <w:top w:val="nil"/>
              <w:left w:val="nil"/>
              <w:bottom w:val="single" w:sz="4" w:space="0" w:color="auto"/>
              <w:right w:val="nil"/>
            </w:tcBorders>
            <w:noWrap/>
            <w:vAlign w:val="center"/>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r>
      <w:tr w:rsidR="0011328A" w:rsidTr="0011328A">
        <w:trPr>
          <w:trHeight w:val="87"/>
        </w:trPr>
        <w:tc>
          <w:tcPr>
            <w:tcW w:w="1211" w:type="pct"/>
            <w:tcBorders>
              <w:top w:val="nil"/>
              <w:left w:val="single" w:sz="4" w:space="0" w:color="auto"/>
              <w:bottom w:val="single" w:sz="4" w:space="0" w:color="auto"/>
              <w:right w:val="single" w:sz="4" w:space="0" w:color="auto"/>
            </w:tcBorders>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Нормативный удельный расход (далее-НУР) угля</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м3/Гкал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214,68</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189,77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188,76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183,29</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188,76</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1,01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0,54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1,01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0,54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Расход угля</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тыс. м3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651,11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465,13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554,00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465,16</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553,87</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-88,87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-16,04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-88,74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-16,02 </w:t>
            </w:r>
          </w:p>
        </w:tc>
      </w:tr>
      <w:tr w:rsidR="0011328A" w:rsidTr="0011328A">
        <w:trPr>
          <w:trHeight w:val="209"/>
        </w:trPr>
        <w:tc>
          <w:tcPr>
            <w:tcW w:w="1211" w:type="pct"/>
            <w:tcBorders>
              <w:top w:val="nil"/>
              <w:left w:val="single" w:sz="4" w:space="0" w:color="auto"/>
              <w:bottom w:val="single" w:sz="4" w:space="0" w:color="auto"/>
              <w:right w:val="single" w:sz="4" w:space="0" w:color="auto"/>
            </w:tcBorders>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Средний коэффициент перевода натурального топлива в условное(уголь)</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х</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0,947</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Годовой расход условного топлива</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т .у .т. </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616,60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440,48</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524,64</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440,51</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524,51</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-84,16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-16,04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-84,04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-16,02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Цена угля</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руб./тыс.м3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3 533,77</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3 315,70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3 501,82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4 129,96</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4 085,92</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-186,12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-5,31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-770,22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-18,85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НУР электроэнергии</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кВтч/Гкал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39,86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49,31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27,99</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35,99</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27,99</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21,32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76,17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21,32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76,17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Расход электроэнергии</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тыс.кВтч</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120,90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120,86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91,2</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82,14</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38,70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47,10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38,72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47,14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Цена э/энергии</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руб./кВтч</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2,281</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2,870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3,155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3,740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3,197</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-0,29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-9,03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-0,33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-10,23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НУР воды</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м3/Гкал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0,04</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0,10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18,33</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0,10</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-0,07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-0,07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Расход воды</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тыс.м3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0,12</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0,08</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0,29</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0,09</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0,29</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-0,21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-72,41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-0,21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-72,41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Цена воды</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руб./м3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53,68</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70,00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73,56</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62,15</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66,03</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-3,56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-4,84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3,97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6,01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Численность всего в т. ч.</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чел.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14,0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14,0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13,0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12,5</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13,0</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7,69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7,69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основных производственных рабочих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чел.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11,5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10,5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11,0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10,5</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10,5</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-0,50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-4,55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цехового персонала</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чел.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общехозяйственного персонала</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чел.</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3,5</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2,0</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2,0</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2,5</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1,50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75,00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1,00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40,00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Среднемесячная зарплата</w:t>
            </w:r>
          </w:p>
        </w:tc>
        <w:tc>
          <w:tcPr>
            <w:tcW w:w="3789" w:type="pct"/>
            <w:gridSpan w:val="10"/>
            <w:tcBorders>
              <w:top w:val="single" w:sz="4" w:space="0" w:color="auto"/>
              <w:left w:val="nil"/>
              <w:bottom w:val="single" w:sz="4" w:space="0" w:color="auto"/>
              <w:right w:val="single" w:sz="4" w:space="0" w:color="000000"/>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w:t>
            </w:r>
          </w:p>
        </w:tc>
      </w:tr>
      <w:tr w:rsidR="0011328A" w:rsidTr="0011328A">
        <w:trPr>
          <w:trHeight w:val="329"/>
        </w:trPr>
        <w:tc>
          <w:tcPr>
            <w:tcW w:w="1211" w:type="pct"/>
            <w:tcBorders>
              <w:top w:val="nil"/>
              <w:left w:val="single" w:sz="4" w:space="0" w:color="auto"/>
              <w:bottom w:val="single" w:sz="4" w:space="0" w:color="auto"/>
              <w:right w:val="single" w:sz="4" w:space="0" w:color="auto"/>
            </w:tcBorders>
            <w:noWrap/>
            <w:vAlign w:val="bottom"/>
            <w:hideMark/>
          </w:tcPr>
          <w:p w:rsidR="0011328A" w:rsidRDefault="0011328A">
            <w:pPr>
              <w:widowControl/>
              <w:adjustRightInd/>
              <w:spacing w:before="0" w:after="0"/>
              <w:ind w:firstLine="0"/>
              <w:jc w:val="left"/>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основных производственных рабочих</w:t>
            </w:r>
          </w:p>
        </w:tc>
        <w:tc>
          <w:tcPr>
            <w:tcW w:w="529" w:type="pct"/>
            <w:tcBorders>
              <w:top w:val="nil"/>
              <w:left w:val="nil"/>
              <w:bottom w:val="single" w:sz="4" w:space="0" w:color="auto"/>
              <w:right w:val="single" w:sz="4" w:space="0" w:color="auto"/>
            </w:tcBorders>
            <w:noWrap/>
            <w:vAlign w:val="bottom"/>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руб.</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14 756,3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17 553,9</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22 576,3</w:t>
            </w:r>
          </w:p>
        </w:tc>
        <w:tc>
          <w:tcPr>
            <w:tcW w:w="36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16 056,8</w:t>
            </w:r>
          </w:p>
        </w:tc>
        <w:tc>
          <w:tcPr>
            <w:tcW w:w="36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24 179,3</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-5 022,43 </w:t>
            </w:r>
          </w:p>
        </w:tc>
        <w:tc>
          <w:tcPr>
            <w:tcW w:w="294"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-22,25 </w:t>
            </w:r>
          </w:p>
        </w:tc>
        <w:tc>
          <w:tcPr>
            <w:tcW w:w="431"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-6 625,35 </w:t>
            </w:r>
          </w:p>
        </w:tc>
        <w:tc>
          <w:tcPr>
            <w:tcW w:w="292" w:type="pct"/>
            <w:tcBorders>
              <w:top w:val="nil"/>
              <w:left w:val="nil"/>
              <w:bottom w:val="single" w:sz="4" w:space="0" w:color="auto"/>
              <w:right w:val="single" w:sz="4" w:space="0" w:color="auto"/>
            </w:tcBorders>
            <w:noWrap/>
            <w:vAlign w:val="center"/>
            <w:hideMark/>
          </w:tcPr>
          <w:p w:rsidR="0011328A" w:rsidRDefault="0011328A">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 xml:space="preserve">-27,40 </w:t>
            </w:r>
          </w:p>
        </w:tc>
      </w:tr>
    </w:tbl>
    <w:p w:rsidR="0011328A" w:rsidRDefault="0011328A" w:rsidP="00693F33">
      <w:pPr>
        <w:widowControl/>
        <w:adjustRightInd/>
        <w:spacing w:before="0" w:after="0"/>
        <w:ind w:firstLine="709"/>
        <w:jc w:val="left"/>
        <w:sectPr w:rsidR="0011328A" w:rsidSect="007D2082">
          <w:pgSz w:w="23814" w:h="16839" w:orient="landscape"/>
          <w:pgMar w:top="850" w:right="1134" w:bottom="1701" w:left="1134" w:header="708" w:footer="708" w:gutter="0"/>
          <w:cols w:space="720"/>
        </w:sectPr>
      </w:pPr>
    </w:p>
    <w:p w:rsidR="00693F33" w:rsidRPr="00E743EB" w:rsidRDefault="00693F33" w:rsidP="00693F33">
      <w:pPr>
        <w:spacing w:after="0" w:line="360" w:lineRule="auto"/>
        <w:ind w:firstLine="709"/>
        <w:rPr>
          <w:rFonts w:ascii="Times New Roman" w:hAnsi="Times New Roman"/>
          <w:b/>
          <w:sz w:val="24"/>
          <w:szCs w:val="24"/>
        </w:rPr>
      </w:pPr>
      <w:r w:rsidRPr="00E743EB">
        <w:rPr>
          <w:rFonts w:ascii="Times New Roman" w:hAnsi="Times New Roman"/>
          <w:b/>
          <w:sz w:val="24"/>
          <w:szCs w:val="24"/>
        </w:rPr>
        <w:lastRenderedPageBreak/>
        <w:t>Удельные расходы ресурсов на производство тепла.</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Фактический удельный расход угля в 2011 г. составил 189,77 м</w:t>
      </w:r>
      <w:r w:rsidRPr="00226917">
        <w:rPr>
          <w:rFonts w:ascii="Times New Roman" w:hAnsi="Times New Roman"/>
          <w:sz w:val="24"/>
          <w:szCs w:val="24"/>
          <w:vertAlign w:val="superscript"/>
        </w:rPr>
        <w:t>3</w:t>
      </w:r>
      <w:r w:rsidRPr="00E743EB">
        <w:rPr>
          <w:rFonts w:ascii="Times New Roman" w:hAnsi="Times New Roman"/>
          <w:sz w:val="24"/>
          <w:szCs w:val="24"/>
        </w:rPr>
        <w:t xml:space="preserve">/Гкал, что выше </w:t>
      </w:r>
      <w:r w:rsidR="006C758A">
        <w:rPr>
          <w:rFonts w:ascii="Times New Roman" w:hAnsi="Times New Roman"/>
          <w:sz w:val="24"/>
          <w:szCs w:val="24"/>
        </w:rPr>
        <w:t>нормативов удельного расхода (</w:t>
      </w:r>
      <w:r w:rsidRPr="00E743EB">
        <w:rPr>
          <w:rFonts w:ascii="Times New Roman" w:hAnsi="Times New Roman"/>
          <w:sz w:val="24"/>
          <w:szCs w:val="24"/>
        </w:rPr>
        <w:t>НУР</w:t>
      </w:r>
      <w:r w:rsidR="006C758A">
        <w:rPr>
          <w:rFonts w:ascii="Times New Roman" w:hAnsi="Times New Roman"/>
          <w:sz w:val="24"/>
          <w:szCs w:val="24"/>
        </w:rPr>
        <w:t>)</w:t>
      </w:r>
      <w:r w:rsidRPr="00E743EB">
        <w:rPr>
          <w:rFonts w:ascii="Times New Roman" w:hAnsi="Times New Roman"/>
          <w:sz w:val="24"/>
          <w:szCs w:val="24"/>
        </w:rPr>
        <w:t xml:space="preserve"> угля, утвержденного РСТ на 2012 г. и 2013 г., на 1,01 м</w:t>
      </w:r>
      <w:r w:rsidRPr="00226917">
        <w:rPr>
          <w:rFonts w:ascii="Times New Roman" w:hAnsi="Times New Roman"/>
          <w:sz w:val="24"/>
          <w:szCs w:val="24"/>
          <w:vertAlign w:val="superscript"/>
        </w:rPr>
        <w:t>3</w:t>
      </w:r>
      <w:r w:rsidRPr="00E743EB">
        <w:rPr>
          <w:rFonts w:ascii="Times New Roman" w:hAnsi="Times New Roman"/>
          <w:sz w:val="24"/>
          <w:szCs w:val="24"/>
        </w:rPr>
        <w:t>/Гкал (0,54 %).</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 xml:space="preserve">Фактический удельный расход электроэнергии в 2011 г. составил 49,31 кВтч/Гкал, что выше </w:t>
      </w:r>
      <w:r w:rsidR="006C758A">
        <w:rPr>
          <w:rFonts w:ascii="Times New Roman" w:hAnsi="Times New Roman"/>
          <w:sz w:val="24"/>
          <w:szCs w:val="24"/>
        </w:rPr>
        <w:t>нормативов удельного расхода (</w:t>
      </w:r>
      <w:r w:rsidRPr="00E743EB">
        <w:rPr>
          <w:rFonts w:ascii="Times New Roman" w:hAnsi="Times New Roman"/>
          <w:sz w:val="24"/>
          <w:szCs w:val="24"/>
        </w:rPr>
        <w:t>НУР</w:t>
      </w:r>
      <w:r w:rsidR="006C758A">
        <w:rPr>
          <w:rFonts w:ascii="Times New Roman" w:hAnsi="Times New Roman"/>
          <w:sz w:val="24"/>
          <w:szCs w:val="24"/>
        </w:rPr>
        <w:t>)</w:t>
      </w:r>
      <w:r w:rsidRPr="00E743EB">
        <w:rPr>
          <w:rFonts w:ascii="Times New Roman" w:hAnsi="Times New Roman"/>
          <w:sz w:val="24"/>
          <w:szCs w:val="24"/>
        </w:rPr>
        <w:t xml:space="preserve"> электрической энергии, утвержденного РСТ на 2012 г. и 2013 г., на 21,32 кВтч/Гкал (76,17 %).</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Фактический удельный расход воды в 2011 г. составил 0,03 м</w:t>
      </w:r>
      <w:r w:rsidRPr="00226917">
        <w:rPr>
          <w:rFonts w:ascii="Times New Roman" w:hAnsi="Times New Roman"/>
          <w:sz w:val="24"/>
          <w:szCs w:val="24"/>
          <w:vertAlign w:val="superscript"/>
        </w:rPr>
        <w:t>3</w:t>
      </w:r>
      <w:r w:rsidRPr="00E743EB">
        <w:rPr>
          <w:rFonts w:ascii="Times New Roman" w:hAnsi="Times New Roman"/>
          <w:sz w:val="24"/>
          <w:szCs w:val="24"/>
        </w:rPr>
        <w:t xml:space="preserve">/Гкал, что ниже </w:t>
      </w:r>
      <w:r w:rsidR="006C758A">
        <w:rPr>
          <w:rFonts w:ascii="Times New Roman" w:hAnsi="Times New Roman"/>
          <w:sz w:val="24"/>
          <w:szCs w:val="24"/>
        </w:rPr>
        <w:t>нормативов удельного расхода (</w:t>
      </w:r>
      <w:r w:rsidRPr="00E743EB">
        <w:rPr>
          <w:rFonts w:ascii="Times New Roman" w:hAnsi="Times New Roman"/>
          <w:sz w:val="24"/>
          <w:szCs w:val="24"/>
        </w:rPr>
        <w:t>НУР</w:t>
      </w:r>
      <w:r w:rsidR="006C758A">
        <w:rPr>
          <w:rFonts w:ascii="Times New Roman" w:hAnsi="Times New Roman"/>
          <w:sz w:val="24"/>
          <w:szCs w:val="24"/>
        </w:rPr>
        <w:t>)</w:t>
      </w:r>
      <w:r w:rsidRPr="00E743EB">
        <w:rPr>
          <w:rFonts w:ascii="Times New Roman" w:hAnsi="Times New Roman"/>
          <w:sz w:val="24"/>
          <w:szCs w:val="24"/>
        </w:rPr>
        <w:t xml:space="preserve"> воды, утвержденного РСТ на 2012 г. и 2013 г., на 0,07 м</w:t>
      </w:r>
      <w:r w:rsidRPr="00226917">
        <w:rPr>
          <w:rFonts w:ascii="Times New Roman" w:hAnsi="Times New Roman"/>
          <w:sz w:val="24"/>
          <w:szCs w:val="24"/>
          <w:vertAlign w:val="superscript"/>
        </w:rPr>
        <w:t>3</w:t>
      </w:r>
      <w:r w:rsidRPr="00E743EB">
        <w:rPr>
          <w:rFonts w:ascii="Times New Roman" w:hAnsi="Times New Roman"/>
          <w:sz w:val="24"/>
          <w:szCs w:val="24"/>
        </w:rPr>
        <w:t>/Гкал (70 %).</w:t>
      </w:r>
    </w:p>
    <w:p w:rsidR="00693F33" w:rsidRPr="00E743EB" w:rsidRDefault="00693F33" w:rsidP="00693F33">
      <w:pPr>
        <w:tabs>
          <w:tab w:val="left" w:pos="3825"/>
        </w:tabs>
        <w:spacing w:after="0" w:line="360" w:lineRule="auto"/>
        <w:ind w:firstLine="709"/>
        <w:rPr>
          <w:rFonts w:ascii="Times New Roman" w:hAnsi="Times New Roman"/>
          <w:sz w:val="24"/>
          <w:szCs w:val="24"/>
        </w:rPr>
      </w:pPr>
    </w:p>
    <w:p w:rsidR="00693F33" w:rsidRPr="00E743EB" w:rsidRDefault="00693F33" w:rsidP="00693F33">
      <w:pPr>
        <w:spacing w:after="0" w:line="360" w:lineRule="auto"/>
        <w:ind w:firstLine="709"/>
        <w:rPr>
          <w:rFonts w:ascii="Times New Roman" w:hAnsi="Times New Roman"/>
          <w:b/>
          <w:sz w:val="24"/>
          <w:szCs w:val="24"/>
        </w:rPr>
      </w:pPr>
      <w:r w:rsidRPr="00E743EB">
        <w:rPr>
          <w:rFonts w:ascii="Times New Roman" w:hAnsi="Times New Roman"/>
          <w:b/>
          <w:sz w:val="24"/>
          <w:szCs w:val="24"/>
        </w:rPr>
        <w:t>Цены на ресурсы.</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Фактическая цена угля в 2011 г. составила 3 315,70 руб./тыс.м3, что ниже цены угля, установленной РСТ на 2012 г. на 186,12 руб./тыс.м3 (5,31 %), и ниже цены угля установленной РСТ на 2013 г. на 770,22 руб./тыс.м3 (18,85 %).</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Фактическая цена электрической энергии в 2011 г. составила 2,87 руб./кВтч, что ниже цены на электрическую энергию, установленной РСТ на 2012 г., на 0,29 руб./кВтч (9,03 %), и ниже цены на электрическую энергию, установленной РСТ на 2013 г., на 0,33 руб./кВтч (10,23 %).</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Фактическая цена воды составила 70 руб./м3, что ниже цены на воду, установленной РСТ на 2012 г. на 3,56 руб./м3 (4,84 %), и выше цены на воду установленной РСТ на 2013 г. на 3,97 руб./м3 (6,01 %).</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В таблице 2</w:t>
      </w:r>
      <w:r w:rsidR="00226917">
        <w:rPr>
          <w:rFonts w:ascii="Times New Roman" w:hAnsi="Times New Roman"/>
          <w:sz w:val="24"/>
          <w:szCs w:val="24"/>
        </w:rPr>
        <w:t>.17</w:t>
      </w:r>
      <w:r w:rsidRPr="00E743EB">
        <w:rPr>
          <w:rFonts w:ascii="Times New Roman" w:hAnsi="Times New Roman"/>
          <w:sz w:val="24"/>
          <w:szCs w:val="24"/>
        </w:rPr>
        <w:t xml:space="preserve"> представлена структура полезного отпуска тепловой энергии.</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Суммарная фактическая выработка тепловой энергии в 2011 г. составила 2,451 Гкал тепла, что меньше на 0,48 Гкал (16,49 %) объема выработки утвержденного РСТ на 2012 г. и 2013 г.</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Фактический расход тепла на собственные нужды в 2011 г. составил 2,4 % от объема выработки, при этом РСТ на 2012 г. и 2013 г. утвердило данный показатель на уровне 2,2 % от суммарного объема выработки.</w:t>
      </w:r>
    </w:p>
    <w:p w:rsidR="00693F33" w:rsidRPr="00E743EB" w:rsidRDefault="00693F33" w:rsidP="008A2F2F">
      <w:pPr>
        <w:spacing w:line="360" w:lineRule="auto"/>
        <w:ind w:firstLine="709"/>
        <w:rPr>
          <w:rFonts w:ascii="Times New Roman" w:hAnsi="Times New Roman"/>
          <w:sz w:val="24"/>
          <w:szCs w:val="24"/>
        </w:rPr>
      </w:pPr>
      <w:r w:rsidRPr="00E743EB">
        <w:rPr>
          <w:rFonts w:ascii="Times New Roman" w:hAnsi="Times New Roman"/>
          <w:sz w:val="24"/>
          <w:szCs w:val="24"/>
        </w:rPr>
        <w:t xml:space="preserve">Фактический уровень потерь тепловой энергии в тепловых сетях в 2011 г. составил </w:t>
      </w:r>
      <w:r w:rsidRPr="00E743EB">
        <w:rPr>
          <w:rFonts w:ascii="Times New Roman" w:hAnsi="Times New Roman"/>
          <w:sz w:val="24"/>
          <w:szCs w:val="24"/>
        </w:rPr>
        <w:lastRenderedPageBreak/>
        <w:t xml:space="preserve">4,8 % от объема тепловой энергии отпущенной с сеть, при этом РСТ на 2012 г . и 2013 г. утвердило данный показатель на аналогичном уровне в 4,8 %. </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Таким образом, фактический полезный отпуск тепловой энергии в 2011 г. составил 2,279 Гкал, что ниже утвержденного полезного отпуска РСТ на 2012 г. и 2013 г. на 0,45 Гкал (16,58 %).</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Отметим, что по данным на 2013 г. около 70</w:t>
      </w:r>
      <w:r w:rsidRPr="00E743EB">
        <w:rPr>
          <w:rFonts w:ascii="Times New Roman" w:hAnsi="Times New Roman"/>
          <w:sz w:val="24"/>
          <w:szCs w:val="24"/>
          <w:lang w:val="en-US"/>
        </w:rPr>
        <w:t> </w:t>
      </w:r>
      <w:r w:rsidRPr="00E743EB">
        <w:rPr>
          <w:rFonts w:ascii="Times New Roman" w:hAnsi="Times New Roman"/>
          <w:sz w:val="24"/>
          <w:szCs w:val="24"/>
        </w:rPr>
        <w:t>% полезного потребления приходится на бюджетных потребителей, 25 % приходится на потребление населением, а оставшиеся 5</w:t>
      </w:r>
      <w:r w:rsidRPr="00E743EB">
        <w:rPr>
          <w:rFonts w:ascii="Times New Roman" w:hAnsi="Times New Roman"/>
          <w:sz w:val="24"/>
          <w:szCs w:val="24"/>
          <w:lang w:val="en-US"/>
        </w:rPr>
        <w:t> </w:t>
      </w:r>
      <w:r w:rsidRPr="00E743EB">
        <w:rPr>
          <w:rFonts w:ascii="Times New Roman" w:hAnsi="Times New Roman"/>
          <w:sz w:val="24"/>
          <w:szCs w:val="24"/>
        </w:rPr>
        <w:t>% потребляется прочими потребителями.</w:t>
      </w:r>
    </w:p>
    <w:p w:rsidR="00693F33" w:rsidRPr="00E743EB" w:rsidRDefault="00226917" w:rsidP="00693F33">
      <w:pPr>
        <w:spacing w:line="360" w:lineRule="auto"/>
        <w:ind w:firstLine="709"/>
        <w:rPr>
          <w:rFonts w:ascii="Times New Roman" w:hAnsi="Times New Roman"/>
          <w:sz w:val="24"/>
          <w:szCs w:val="24"/>
        </w:rPr>
      </w:pPr>
      <w:r>
        <w:rPr>
          <w:rFonts w:ascii="Times New Roman" w:hAnsi="Times New Roman"/>
          <w:sz w:val="24"/>
          <w:szCs w:val="24"/>
        </w:rPr>
        <w:t>На рисунке 2.9</w:t>
      </w:r>
      <w:r w:rsidR="00693F33" w:rsidRPr="00E743EB">
        <w:rPr>
          <w:rFonts w:ascii="Times New Roman" w:hAnsi="Times New Roman"/>
          <w:sz w:val="24"/>
          <w:szCs w:val="24"/>
        </w:rPr>
        <w:t xml:space="preserve"> представлена структура НВВ МУП</w:t>
      </w:r>
      <w:r w:rsidR="00693F33" w:rsidRPr="00E743EB">
        <w:rPr>
          <w:rFonts w:ascii="Times New Roman" w:hAnsi="Times New Roman"/>
          <w:sz w:val="24"/>
          <w:szCs w:val="24"/>
          <w:lang w:val="en-US"/>
        </w:rPr>
        <w:t> </w:t>
      </w:r>
      <w:r w:rsidR="00693F33" w:rsidRPr="00E743EB">
        <w:rPr>
          <w:rFonts w:ascii="Times New Roman" w:hAnsi="Times New Roman"/>
          <w:sz w:val="24"/>
          <w:szCs w:val="24"/>
        </w:rPr>
        <w:t>«Т</w:t>
      </w:r>
      <w:r w:rsidR="00124079">
        <w:rPr>
          <w:rFonts w:ascii="Times New Roman" w:hAnsi="Times New Roman"/>
          <w:sz w:val="24"/>
          <w:szCs w:val="24"/>
        </w:rPr>
        <w:t>ВК</w:t>
      </w:r>
      <w:r w:rsidR="00693F33" w:rsidRPr="00E743EB">
        <w:rPr>
          <w:rFonts w:ascii="Times New Roman" w:hAnsi="Times New Roman"/>
          <w:sz w:val="24"/>
          <w:szCs w:val="24"/>
        </w:rPr>
        <w:t>» на 2013 г..</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По представленным данным видно, что фактическая структура затрат в 2011 г. на выработку тепловой энергии почти не отличается от структуры утвержденной РСТ на 2012 г. и 2013 г. Основными статьями затрат по состоянию на 2013</w:t>
      </w:r>
      <w:r w:rsidRPr="00E743EB">
        <w:rPr>
          <w:rFonts w:ascii="Times New Roman" w:hAnsi="Times New Roman"/>
          <w:sz w:val="24"/>
          <w:szCs w:val="24"/>
          <w:lang w:val="en-US"/>
        </w:rPr>
        <w:t> </w:t>
      </w:r>
      <w:r w:rsidRPr="00E743EB">
        <w:rPr>
          <w:rFonts w:ascii="Times New Roman" w:hAnsi="Times New Roman"/>
          <w:sz w:val="24"/>
          <w:szCs w:val="24"/>
        </w:rPr>
        <w:t xml:space="preserve">г. является топливо (29,7 %) и </w:t>
      </w:r>
      <w:r w:rsidR="00124079">
        <w:rPr>
          <w:rFonts w:ascii="Times New Roman" w:hAnsi="Times New Roman"/>
          <w:sz w:val="24"/>
          <w:szCs w:val="24"/>
        </w:rPr>
        <w:t>фонд оплаты труда (</w:t>
      </w:r>
      <w:r w:rsidRPr="00E743EB">
        <w:rPr>
          <w:rFonts w:ascii="Times New Roman" w:hAnsi="Times New Roman"/>
          <w:sz w:val="24"/>
          <w:szCs w:val="24"/>
        </w:rPr>
        <w:t>ФОТ</w:t>
      </w:r>
      <w:r w:rsidR="00124079">
        <w:rPr>
          <w:rFonts w:ascii="Times New Roman" w:hAnsi="Times New Roman"/>
          <w:sz w:val="24"/>
          <w:szCs w:val="24"/>
        </w:rPr>
        <w:t>)</w:t>
      </w:r>
      <w:r w:rsidRPr="00E743EB">
        <w:rPr>
          <w:rFonts w:ascii="Times New Roman" w:hAnsi="Times New Roman"/>
          <w:sz w:val="24"/>
          <w:szCs w:val="24"/>
        </w:rPr>
        <w:t xml:space="preserve"> (51,9 %). </w:t>
      </w:r>
    </w:p>
    <w:p w:rsidR="00693F33" w:rsidRPr="00E743EB" w:rsidRDefault="00693F33" w:rsidP="00693F33">
      <w:pPr>
        <w:spacing w:after="0" w:line="360" w:lineRule="auto"/>
        <w:ind w:firstLine="709"/>
        <w:rPr>
          <w:rFonts w:ascii="Times New Roman" w:hAnsi="Times New Roman"/>
          <w:sz w:val="24"/>
          <w:szCs w:val="24"/>
        </w:rPr>
      </w:pPr>
      <w:r w:rsidRPr="00E743EB">
        <w:rPr>
          <w:rFonts w:ascii="Times New Roman" w:hAnsi="Times New Roman"/>
          <w:sz w:val="24"/>
          <w:szCs w:val="24"/>
        </w:rPr>
        <w:t>Фактический тариф на тепловую энергию в 2011 г. составил 3 163,54 руб./Гкал, что на 404,36 руб./Гкал (14,66 %) выше тарифа утвержденного РСТ на 2012 г. и на371,03 руб./Гкал (13,29 %) выше тарифа утвержденного РСТ на 2013 г.</w:t>
      </w:r>
    </w:p>
    <w:p w:rsidR="00693F33" w:rsidRPr="00E743EB" w:rsidRDefault="00693F33" w:rsidP="00693F33">
      <w:pPr>
        <w:spacing w:line="360" w:lineRule="auto"/>
        <w:ind w:firstLine="709"/>
        <w:rPr>
          <w:rFonts w:ascii="Times New Roman" w:hAnsi="Times New Roman"/>
          <w:sz w:val="24"/>
          <w:szCs w:val="24"/>
        </w:rPr>
      </w:pPr>
    </w:p>
    <w:p w:rsidR="00693F33" w:rsidRDefault="00693F33" w:rsidP="00693F33">
      <w:pPr>
        <w:widowControl/>
        <w:adjustRightInd/>
        <w:spacing w:before="0" w:after="0" w:line="360" w:lineRule="auto"/>
        <w:ind w:firstLine="709"/>
        <w:jc w:val="left"/>
        <w:rPr>
          <w:rFonts w:ascii="Times New Roman" w:hAnsi="Times New Roman"/>
          <w:sz w:val="28"/>
          <w:szCs w:val="28"/>
        </w:rPr>
        <w:sectPr w:rsidR="00693F33" w:rsidSect="007D2082">
          <w:pgSz w:w="11906" w:h="16838"/>
          <w:pgMar w:top="1134" w:right="850" w:bottom="1134" w:left="1701" w:header="708" w:footer="708" w:gutter="0"/>
          <w:cols w:space="720"/>
        </w:sectPr>
      </w:pPr>
    </w:p>
    <w:p w:rsidR="00E743EB" w:rsidRDefault="00E743EB" w:rsidP="0003672E">
      <w:pPr>
        <w:pStyle w:val="1fc"/>
      </w:pPr>
      <w:bookmarkStart w:id="68" w:name="_Toc372238160"/>
      <w:r>
        <w:lastRenderedPageBreak/>
        <w:t xml:space="preserve">Таблица </w:t>
      </w:r>
      <w:fldSimple w:instr=" STYLEREF 1 \s ">
        <w:r w:rsidR="00F37156">
          <w:rPr>
            <w:noProof/>
          </w:rPr>
          <w:t>2</w:t>
        </w:r>
      </w:fldSimple>
      <w:r w:rsidR="00B00A5D">
        <w:t>.</w:t>
      </w:r>
      <w:fldSimple w:instr=" SEQ Таблица \* ARABIC \s 1 ">
        <w:r w:rsidR="00F37156">
          <w:rPr>
            <w:noProof/>
          </w:rPr>
          <w:t>17</w:t>
        </w:r>
      </w:fldSimple>
      <w:r>
        <w:t xml:space="preserve"> - </w:t>
      </w:r>
      <w:r w:rsidRPr="0003672E">
        <w:rPr>
          <w:b w:val="0"/>
        </w:rPr>
        <w:t>Структура полезного отпуска тепловой энергии</w:t>
      </w:r>
      <w:bookmarkEnd w:id="68"/>
    </w:p>
    <w:tbl>
      <w:tblPr>
        <w:tblW w:w="4971" w:type="pct"/>
        <w:tblLook w:val="04A0"/>
      </w:tblPr>
      <w:tblGrid>
        <w:gridCol w:w="5241"/>
        <w:gridCol w:w="2290"/>
        <w:gridCol w:w="1567"/>
        <w:gridCol w:w="1566"/>
        <w:gridCol w:w="1566"/>
        <w:gridCol w:w="1566"/>
        <w:gridCol w:w="1575"/>
        <w:gridCol w:w="1406"/>
        <w:gridCol w:w="1731"/>
        <w:gridCol w:w="1406"/>
        <w:gridCol w:w="1722"/>
      </w:tblGrid>
      <w:tr w:rsidR="0011328A" w:rsidRPr="007728D7" w:rsidTr="007D2082">
        <w:trPr>
          <w:trHeight w:val="224"/>
        </w:trPr>
        <w:tc>
          <w:tcPr>
            <w:tcW w:w="121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Наименование показателя</w:t>
            </w:r>
          </w:p>
        </w:tc>
        <w:tc>
          <w:tcPr>
            <w:tcW w:w="52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Ед. измерения</w:t>
            </w:r>
          </w:p>
        </w:tc>
        <w:tc>
          <w:tcPr>
            <w:tcW w:w="1812"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Значение показателя по годам</w:t>
            </w:r>
          </w:p>
        </w:tc>
        <w:tc>
          <w:tcPr>
            <w:tcW w:w="725"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отклонение  факта 2011 года от тарифа 2012 года</w:t>
            </w:r>
          </w:p>
        </w:tc>
        <w:tc>
          <w:tcPr>
            <w:tcW w:w="723"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отклонение факта 2011 года от тарифа 2013 года</w:t>
            </w:r>
          </w:p>
        </w:tc>
      </w:tr>
      <w:tr w:rsidR="0011328A" w:rsidRPr="007728D7" w:rsidTr="007D2082">
        <w:trPr>
          <w:trHeight w:val="349"/>
        </w:trPr>
        <w:tc>
          <w:tcPr>
            <w:tcW w:w="1211"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529"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2010 год</w:t>
            </w:r>
            <w:r w:rsidRPr="007728D7">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2011 год</w:t>
            </w:r>
            <w:r w:rsidRPr="007728D7">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2012 год</w:t>
            </w:r>
            <w:r w:rsidRPr="007728D7">
              <w:rPr>
                <w:rFonts w:ascii="Times New Roman" w:eastAsia="Times New Roman" w:hAnsi="Times New Roman"/>
                <w:b/>
                <w:spacing w:val="0"/>
                <w:sz w:val="20"/>
                <w:szCs w:val="20"/>
                <w:lang w:eastAsia="ru-RU"/>
              </w:rPr>
              <w:br/>
              <w:t>тариф</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2012 год</w:t>
            </w:r>
            <w:r w:rsidRPr="007728D7">
              <w:rPr>
                <w:rFonts w:ascii="Times New Roman" w:eastAsia="Times New Roman" w:hAnsi="Times New Roman"/>
                <w:b/>
                <w:spacing w:val="0"/>
                <w:sz w:val="20"/>
                <w:szCs w:val="20"/>
                <w:lang w:eastAsia="ru-RU"/>
              </w:rPr>
              <w:br/>
              <w:t>факт</w:t>
            </w:r>
          </w:p>
        </w:tc>
        <w:tc>
          <w:tcPr>
            <w:tcW w:w="364"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2013 год</w:t>
            </w:r>
            <w:r w:rsidRPr="007728D7">
              <w:rPr>
                <w:rFonts w:ascii="Times New Roman" w:eastAsia="Times New Roman" w:hAnsi="Times New Roman"/>
                <w:b/>
                <w:spacing w:val="0"/>
                <w:sz w:val="20"/>
                <w:szCs w:val="20"/>
                <w:lang w:eastAsia="ru-RU"/>
              </w:rPr>
              <w:br/>
              <w:t>тариф</w:t>
            </w:r>
          </w:p>
        </w:tc>
        <w:tc>
          <w:tcPr>
            <w:tcW w:w="725" w:type="pct"/>
            <w:gridSpan w:val="2"/>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bCs/>
                <w:spacing w:val="0"/>
                <w:sz w:val="20"/>
                <w:szCs w:val="20"/>
                <w:lang w:eastAsia="ru-RU"/>
              </w:rPr>
            </w:pPr>
          </w:p>
        </w:tc>
        <w:tc>
          <w:tcPr>
            <w:tcW w:w="723" w:type="pct"/>
            <w:gridSpan w:val="2"/>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bCs/>
                <w:spacing w:val="0"/>
                <w:sz w:val="20"/>
                <w:szCs w:val="20"/>
                <w:lang w:eastAsia="ru-RU"/>
              </w:rPr>
            </w:pPr>
          </w:p>
        </w:tc>
      </w:tr>
      <w:tr w:rsidR="0011328A" w:rsidRPr="007728D7" w:rsidTr="007D2082">
        <w:trPr>
          <w:trHeight w:val="382"/>
        </w:trPr>
        <w:tc>
          <w:tcPr>
            <w:tcW w:w="1211"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529"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4"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Выработано тепловой энергии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3,033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2,451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2,935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2,533</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2,934</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-0,48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-16,49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-0,48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-16,46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Собственные нужды</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0,0658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0,058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0,066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0,06565</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0,0645</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-0,01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-12,12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-0,01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-10,14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то же в процентах</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2,6</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2,2</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0,12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5,23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0,17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7,56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Покупная тепловая энергия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Отпуск в сеть</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2,9672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2,393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2,869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2,46735</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2,8695</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-0,48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-16,59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-0,48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-16,60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Потери в сетях</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0,141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0,114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0,137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0,117</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0,138</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-0,02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-16,79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-0,02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-17,23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то же в процентах</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4,76</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4,8</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-0,01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-0,24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-0,04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-0,75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Полезный отпуск всего:</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2,826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2,279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2,732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2,350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2,732</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-0,45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-16,58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-0,45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-16,58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бюджетные потребители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1,82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1,371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1,934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1,4105</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1,934</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-0,56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-29,11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-0,56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-29,11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иные потребители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1,006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0,908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0,798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0,93940414</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0,798</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0,11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13,78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0,11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13,78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в т.ч. Население</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0,676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0,676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0,676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0,67573</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0,676</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собственное потребление</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49"/>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прочие потребители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0,33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0,232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0,122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0,26356</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0,122</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0,11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90,16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0,11 </w:t>
            </w:r>
          </w:p>
        </w:tc>
        <w:tc>
          <w:tcPr>
            <w:tcW w:w="398"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90,16 </w:t>
            </w:r>
          </w:p>
        </w:tc>
      </w:tr>
    </w:tbl>
    <w:p w:rsidR="0011328A" w:rsidRDefault="0011328A" w:rsidP="0003672E">
      <w:pPr>
        <w:pStyle w:val="1fc"/>
      </w:pPr>
    </w:p>
    <w:p w:rsidR="00E743EB" w:rsidRDefault="00E743EB" w:rsidP="0003672E">
      <w:pPr>
        <w:pStyle w:val="1fc"/>
      </w:pPr>
      <w:bookmarkStart w:id="69" w:name="_Toc372238161"/>
      <w:r>
        <w:t xml:space="preserve">Таблица </w:t>
      </w:r>
      <w:fldSimple w:instr=" STYLEREF 1 \s ">
        <w:r w:rsidR="00F37156">
          <w:rPr>
            <w:noProof/>
          </w:rPr>
          <w:t>2</w:t>
        </w:r>
      </w:fldSimple>
      <w:r w:rsidR="00B00A5D">
        <w:t>.</w:t>
      </w:r>
      <w:fldSimple w:instr=" SEQ Таблица \* ARABIC \s 1 ">
        <w:r w:rsidR="00F37156">
          <w:rPr>
            <w:noProof/>
          </w:rPr>
          <w:t>18</w:t>
        </w:r>
      </w:fldSimple>
      <w:r>
        <w:t xml:space="preserve"> - </w:t>
      </w:r>
      <w:r w:rsidRPr="0003672E">
        <w:rPr>
          <w:b w:val="0"/>
        </w:rPr>
        <w:t>Себестоимость полезного отпуска тепловой энергии</w:t>
      </w:r>
      <w:bookmarkEnd w:id="69"/>
    </w:p>
    <w:tbl>
      <w:tblPr>
        <w:tblW w:w="4921" w:type="pct"/>
        <w:tblLook w:val="04A0"/>
      </w:tblPr>
      <w:tblGrid>
        <w:gridCol w:w="5187"/>
        <w:gridCol w:w="2266"/>
        <w:gridCol w:w="1551"/>
        <w:gridCol w:w="1551"/>
        <w:gridCol w:w="1551"/>
        <w:gridCol w:w="1551"/>
        <w:gridCol w:w="1559"/>
        <w:gridCol w:w="1713"/>
        <w:gridCol w:w="1392"/>
        <w:gridCol w:w="1713"/>
        <w:gridCol w:w="1384"/>
      </w:tblGrid>
      <w:tr w:rsidR="0011328A" w:rsidRPr="007728D7" w:rsidTr="007D2082">
        <w:trPr>
          <w:trHeight w:val="262"/>
        </w:trPr>
        <w:tc>
          <w:tcPr>
            <w:tcW w:w="121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Наименование показателя</w:t>
            </w:r>
          </w:p>
        </w:tc>
        <w:tc>
          <w:tcPr>
            <w:tcW w:w="52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Ед. измерения</w:t>
            </w:r>
          </w:p>
        </w:tc>
        <w:tc>
          <w:tcPr>
            <w:tcW w:w="1812"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Значение показателя по годам</w:t>
            </w:r>
          </w:p>
        </w:tc>
        <w:tc>
          <w:tcPr>
            <w:tcW w:w="725"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отклонение  факта 2011 года от тарифа 2012 года</w:t>
            </w:r>
          </w:p>
        </w:tc>
        <w:tc>
          <w:tcPr>
            <w:tcW w:w="723"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отклонение факта 2011 года от тарифа 2013 года</w:t>
            </w:r>
          </w:p>
        </w:tc>
      </w:tr>
      <w:tr w:rsidR="0011328A" w:rsidRPr="007728D7" w:rsidTr="007D2082">
        <w:trPr>
          <w:trHeight w:val="407"/>
        </w:trPr>
        <w:tc>
          <w:tcPr>
            <w:tcW w:w="1211"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529"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2010 год</w:t>
            </w:r>
            <w:r w:rsidRPr="007728D7">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2011 год</w:t>
            </w:r>
            <w:r w:rsidRPr="007728D7">
              <w:rPr>
                <w:rFonts w:ascii="Times New Roman" w:eastAsia="Times New Roman" w:hAnsi="Times New Roman"/>
                <w:b/>
                <w:spacing w:val="0"/>
                <w:sz w:val="20"/>
                <w:szCs w:val="20"/>
                <w:lang w:eastAsia="ru-RU"/>
              </w:rPr>
              <w:br/>
              <w:t>факт</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2012 год</w:t>
            </w:r>
            <w:r w:rsidRPr="007728D7">
              <w:rPr>
                <w:rFonts w:ascii="Times New Roman" w:eastAsia="Times New Roman" w:hAnsi="Times New Roman"/>
                <w:b/>
                <w:spacing w:val="0"/>
                <w:sz w:val="20"/>
                <w:szCs w:val="20"/>
                <w:lang w:eastAsia="ru-RU"/>
              </w:rPr>
              <w:br/>
              <w:t>тариф</w:t>
            </w:r>
          </w:p>
        </w:tc>
        <w:tc>
          <w:tcPr>
            <w:tcW w:w="362"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2012 год</w:t>
            </w:r>
            <w:r w:rsidRPr="007728D7">
              <w:rPr>
                <w:rFonts w:ascii="Times New Roman" w:eastAsia="Times New Roman" w:hAnsi="Times New Roman"/>
                <w:b/>
                <w:spacing w:val="0"/>
                <w:sz w:val="20"/>
                <w:szCs w:val="20"/>
                <w:lang w:eastAsia="ru-RU"/>
              </w:rPr>
              <w:br/>
              <w:t>факт</w:t>
            </w:r>
          </w:p>
        </w:tc>
        <w:tc>
          <w:tcPr>
            <w:tcW w:w="364" w:type="pct"/>
            <w:vMerge w:val="restart"/>
            <w:tcBorders>
              <w:top w:val="nil"/>
              <w:left w:val="single" w:sz="4" w:space="0" w:color="auto"/>
              <w:bottom w:val="single" w:sz="4" w:space="0" w:color="000000"/>
              <w:right w:val="single" w:sz="4" w:space="0" w:color="auto"/>
            </w:tcBorders>
            <w:shd w:val="clear" w:color="auto" w:fill="auto"/>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spacing w:val="0"/>
                <w:sz w:val="20"/>
                <w:szCs w:val="20"/>
                <w:lang w:eastAsia="ru-RU"/>
              </w:rPr>
            </w:pPr>
            <w:r w:rsidRPr="007728D7">
              <w:rPr>
                <w:rFonts w:ascii="Times New Roman" w:eastAsia="Times New Roman" w:hAnsi="Times New Roman"/>
                <w:b/>
                <w:spacing w:val="0"/>
                <w:sz w:val="20"/>
                <w:szCs w:val="20"/>
                <w:lang w:eastAsia="ru-RU"/>
              </w:rPr>
              <w:t>2013 год</w:t>
            </w:r>
            <w:r w:rsidRPr="007728D7">
              <w:rPr>
                <w:rFonts w:ascii="Times New Roman" w:eastAsia="Times New Roman" w:hAnsi="Times New Roman"/>
                <w:b/>
                <w:spacing w:val="0"/>
                <w:sz w:val="20"/>
                <w:szCs w:val="20"/>
                <w:lang w:eastAsia="ru-RU"/>
              </w:rPr>
              <w:br/>
              <w:t>тариф</w:t>
            </w:r>
          </w:p>
        </w:tc>
        <w:tc>
          <w:tcPr>
            <w:tcW w:w="725" w:type="pct"/>
            <w:gridSpan w:val="2"/>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bCs/>
                <w:spacing w:val="0"/>
                <w:sz w:val="20"/>
                <w:szCs w:val="20"/>
                <w:lang w:eastAsia="ru-RU"/>
              </w:rPr>
            </w:pPr>
          </w:p>
        </w:tc>
        <w:tc>
          <w:tcPr>
            <w:tcW w:w="723" w:type="pct"/>
            <w:gridSpan w:val="2"/>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bCs/>
                <w:spacing w:val="0"/>
                <w:sz w:val="20"/>
                <w:szCs w:val="20"/>
                <w:lang w:eastAsia="ru-RU"/>
              </w:rPr>
            </w:pPr>
          </w:p>
        </w:tc>
      </w:tr>
      <w:tr w:rsidR="0011328A" w:rsidRPr="007728D7" w:rsidTr="007D2082">
        <w:trPr>
          <w:trHeight w:val="446"/>
        </w:trPr>
        <w:tc>
          <w:tcPr>
            <w:tcW w:w="1211"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529" w:type="pct"/>
            <w:vMerge/>
            <w:tcBorders>
              <w:top w:val="single" w:sz="4" w:space="0" w:color="auto"/>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2"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364" w:type="pct"/>
            <w:vMerge/>
            <w:tcBorders>
              <w:top w:val="nil"/>
              <w:left w:val="single" w:sz="4" w:space="0" w:color="auto"/>
              <w:bottom w:val="single" w:sz="4" w:space="0" w:color="000000"/>
              <w:right w:val="single" w:sz="4" w:space="0" w:color="auto"/>
            </w:tcBorders>
            <w:vAlign w:val="center"/>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
                <w:spacing w:val="0"/>
                <w:sz w:val="20"/>
                <w:szCs w:val="20"/>
                <w:lang w:eastAsia="ru-RU"/>
              </w:rPr>
            </w:pP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
                <w:bCs/>
                <w:spacing w:val="0"/>
                <w:sz w:val="20"/>
                <w:szCs w:val="20"/>
                <w:lang w:eastAsia="ru-RU"/>
              </w:rPr>
            </w:pPr>
            <w:r w:rsidRPr="007728D7">
              <w:rPr>
                <w:rFonts w:ascii="Times New Roman" w:eastAsia="Times New Roman" w:hAnsi="Times New Roman"/>
                <w:b/>
                <w:bCs/>
                <w:spacing w:val="0"/>
                <w:sz w:val="20"/>
                <w:szCs w:val="20"/>
                <w:lang w:eastAsia="ru-RU"/>
              </w:rPr>
              <w:t>%</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Топливо</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2 300,87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1 542,23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1 940,00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2 798,27</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2 263,05</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-397,77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-20,50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-720,82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-31,85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Транспортные расходы</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38,91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62,89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20,72</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43,10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-23,98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-38,13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-4,19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-9,72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Электроэнергия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275,73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346,76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259,19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341,26</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262,60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87,57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33,79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84,16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32,05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Холодная вода</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6,46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5,69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21,58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6,77</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19,38</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-15,89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-73,63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-13,69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-70,64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Вспомогательные материалы</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72,35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31,34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20,56</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30,79</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-31,34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-100,00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-30,79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-100,00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Фонд оплаты труда с отчислениями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2 565,97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2 955,18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3 999,27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2 622,90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3 960,57</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-1 044,09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-26,11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-1 005,39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-25,38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Амортизационные отчисления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101,17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97,28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93,29</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97,07</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97,12</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3,99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4,28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0,16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0,16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Цеховые расходы</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83,01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Общехозяйственные расходы</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1 392,75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1 539,45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956,46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700,90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640,58</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582,99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60,95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898,87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140,32 </w:t>
            </w:r>
          </w:p>
        </w:tc>
      </w:tr>
      <w:tr w:rsidR="0011328A" w:rsidRPr="007728D7" w:rsidTr="0011328A">
        <w:trPr>
          <w:trHeight w:val="192"/>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Расходы по содержанию и эксплуатации оборудования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16,34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182,30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83,38</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-165,96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-91,04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-67,04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-80,40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Услуги производственного характера</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60,85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36,19</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60,85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60,85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Налоги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5,38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2,96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12,98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4,12</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12,63</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-10,02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-77,20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-9,67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-76,56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Прочие</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15,65</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11,73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168,48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29,32</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126,08</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-156,75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-93,04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-114,35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-90,70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Покупная тепловая энергия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581"/>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Избыток средств, полученные в предыдущем периоде регулирования</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292,63 </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7,50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-292,63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-7,50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-100,00 </w:t>
            </w:r>
          </w:p>
        </w:tc>
      </w:tr>
      <w:tr w:rsidR="0011328A" w:rsidRPr="007728D7" w:rsidTr="0011328A">
        <w:trPr>
          <w:trHeight w:val="150"/>
        </w:trPr>
        <w:tc>
          <w:tcPr>
            <w:tcW w:w="1211" w:type="pct"/>
            <w:tcBorders>
              <w:top w:val="nil"/>
              <w:left w:val="single" w:sz="4" w:space="0" w:color="auto"/>
              <w:bottom w:val="single" w:sz="4" w:space="0" w:color="auto"/>
              <w:right w:val="single" w:sz="4" w:space="0" w:color="auto"/>
            </w:tcBorders>
            <w:shd w:val="clear" w:color="auto" w:fill="auto"/>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Недополученный по независящим причинам доход</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0,00</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0,00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Итого производственных расходов</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6 819,38</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6 617,38</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7 435,15</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6 678,07</w:t>
            </w:r>
          </w:p>
        </w:tc>
        <w:tc>
          <w:tcPr>
            <w:tcW w:w="364"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7 531,78</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-817,77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-11,00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-914,40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-12,14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Себестоимость 1 Гкал отпущенного тепла</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руб./ Гкал</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2 413,09</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2 903,63</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2 721,50</w:t>
            </w:r>
          </w:p>
        </w:tc>
        <w:tc>
          <w:tcPr>
            <w:tcW w:w="362"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2 841,99</w:t>
            </w:r>
          </w:p>
        </w:tc>
        <w:tc>
          <w:tcPr>
            <w:tcW w:w="364"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2 756,87</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182,13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6,69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146,76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5,32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Расходы из прибыли</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1 211,42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592,33</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102,92</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0,00</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97,35</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489,41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475,52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494,98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508,45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Всего расходов (НВВ)</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тыс. руб.</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8 030,80</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7 209,71</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7 538,07</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6 678,07</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7 629,13</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-328,36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-4,36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-419,42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-5,50 </w:t>
            </w:r>
          </w:p>
        </w:tc>
      </w:tr>
      <w:tr w:rsidR="0011328A" w:rsidRPr="007728D7" w:rsidTr="007D2082">
        <w:trPr>
          <w:trHeight w:val="291"/>
        </w:trPr>
        <w:tc>
          <w:tcPr>
            <w:tcW w:w="1211" w:type="pct"/>
            <w:tcBorders>
              <w:top w:val="nil"/>
              <w:left w:val="single" w:sz="4" w:space="0" w:color="auto"/>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left"/>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Тариф на тепловую энергию</w:t>
            </w:r>
          </w:p>
        </w:tc>
        <w:tc>
          <w:tcPr>
            <w:tcW w:w="529" w:type="pct"/>
            <w:tcBorders>
              <w:top w:val="nil"/>
              <w:left w:val="nil"/>
              <w:bottom w:val="single" w:sz="4" w:space="0" w:color="auto"/>
              <w:right w:val="single" w:sz="4" w:space="0" w:color="auto"/>
            </w:tcBorders>
            <w:shd w:val="clear" w:color="auto" w:fill="auto"/>
            <w:noWrap/>
            <w:vAlign w:val="bottom"/>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руб./ Гкал</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2 841,76</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3 163,54</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2 759,18</w:t>
            </w:r>
          </w:p>
        </w:tc>
        <w:tc>
          <w:tcPr>
            <w:tcW w:w="362"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2 841,99</w:t>
            </w:r>
          </w:p>
        </w:tc>
        <w:tc>
          <w:tcPr>
            <w:tcW w:w="364"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bCs/>
                <w:spacing w:val="0"/>
                <w:sz w:val="20"/>
                <w:szCs w:val="20"/>
                <w:lang w:eastAsia="ru-RU"/>
              </w:rPr>
            </w:pPr>
            <w:r w:rsidRPr="007728D7">
              <w:rPr>
                <w:rFonts w:ascii="Times New Roman" w:eastAsia="Times New Roman" w:hAnsi="Times New Roman"/>
                <w:bCs/>
                <w:spacing w:val="0"/>
                <w:sz w:val="20"/>
                <w:szCs w:val="20"/>
                <w:lang w:eastAsia="ru-RU"/>
              </w:rPr>
              <w:t>2 792,51</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404,36 </w:t>
            </w:r>
          </w:p>
        </w:tc>
        <w:tc>
          <w:tcPr>
            <w:tcW w:w="325"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14,66 </w:t>
            </w:r>
          </w:p>
        </w:tc>
        <w:tc>
          <w:tcPr>
            <w:tcW w:w="400"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371,03 </w:t>
            </w:r>
          </w:p>
        </w:tc>
        <w:tc>
          <w:tcPr>
            <w:tcW w:w="323" w:type="pct"/>
            <w:tcBorders>
              <w:top w:val="nil"/>
              <w:left w:val="nil"/>
              <w:bottom w:val="single" w:sz="4" w:space="0" w:color="auto"/>
              <w:right w:val="single" w:sz="4" w:space="0" w:color="auto"/>
            </w:tcBorders>
            <w:shd w:val="clear" w:color="auto" w:fill="auto"/>
            <w:noWrap/>
            <w:vAlign w:val="center"/>
            <w:hideMark/>
          </w:tcPr>
          <w:p w:rsidR="0011328A" w:rsidRPr="007728D7" w:rsidRDefault="0011328A" w:rsidP="007D2082">
            <w:pPr>
              <w:widowControl/>
              <w:adjustRightInd/>
              <w:spacing w:before="0" w:after="0"/>
              <w:ind w:firstLine="0"/>
              <w:jc w:val="center"/>
              <w:textAlignment w:val="auto"/>
              <w:rPr>
                <w:rFonts w:ascii="Times New Roman" w:eastAsia="Times New Roman" w:hAnsi="Times New Roman"/>
                <w:spacing w:val="0"/>
                <w:sz w:val="20"/>
                <w:szCs w:val="20"/>
                <w:lang w:eastAsia="ru-RU"/>
              </w:rPr>
            </w:pPr>
            <w:r w:rsidRPr="007728D7">
              <w:rPr>
                <w:rFonts w:ascii="Times New Roman" w:eastAsia="Times New Roman" w:hAnsi="Times New Roman"/>
                <w:spacing w:val="0"/>
                <w:sz w:val="20"/>
                <w:szCs w:val="20"/>
                <w:lang w:eastAsia="ru-RU"/>
              </w:rPr>
              <w:t xml:space="preserve">13,29 </w:t>
            </w:r>
          </w:p>
        </w:tc>
      </w:tr>
    </w:tbl>
    <w:p w:rsidR="0011328A" w:rsidRDefault="0011328A" w:rsidP="00693F33">
      <w:pPr>
        <w:spacing w:line="360" w:lineRule="auto"/>
        <w:ind w:firstLine="709"/>
        <w:rPr>
          <w:rFonts w:ascii="Times New Roman" w:hAnsi="Times New Roman"/>
          <w:sz w:val="28"/>
          <w:szCs w:val="28"/>
        </w:rPr>
        <w:sectPr w:rsidR="0011328A" w:rsidSect="007D2082">
          <w:pgSz w:w="23814" w:h="16839" w:orient="landscape"/>
          <w:pgMar w:top="850" w:right="1134" w:bottom="1701" w:left="1134" w:header="708" w:footer="708" w:gutter="0"/>
          <w:cols w:space="720"/>
        </w:sectPr>
      </w:pPr>
    </w:p>
    <w:p w:rsidR="00693F33" w:rsidRDefault="00693F33" w:rsidP="009E34DF">
      <w:pPr>
        <w:keepNext/>
        <w:spacing w:line="360" w:lineRule="auto"/>
        <w:ind w:firstLine="709"/>
        <w:jc w:val="center"/>
        <w:rPr>
          <w:rFonts w:asciiTheme="minorHAnsi" w:hAnsiTheme="minorHAnsi" w:cstheme="minorBidi"/>
        </w:rPr>
      </w:pPr>
      <w:r>
        <w:rPr>
          <w:noProof/>
          <w:lang w:eastAsia="ru-RU"/>
        </w:rPr>
        <w:lastRenderedPageBreak/>
        <w:drawing>
          <wp:inline distT="0" distB="0" distL="0" distR="0">
            <wp:extent cx="5972175" cy="3409950"/>
            <wp:effectExtent l="0" t="0" r="9525"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93F33" w:rsidRDefault="009E34DF" w:rsidP="0003672E">
      <w:pPr>
        <w:pStyle w:val="1fc"/>
        <w:jc w:val="center"/>
      </w:pPr>
      <w:bookmarkStart w:id="70" w:name="_Toc372238188"/>
      <w:r>
        <w:t xml:space="preserve">Рисунок </w:t>
      </w:r>
      <w:fldSimple w:instr=" STYLEREF 1 \s ">
        <w:r w:rsidR="00F37156">
          <w:rPr>
            <w:noProof/>
          </w:rPr>
          <w:t>2</w:t>
        </w:r>
      </w:fldSimple>
      <w:r w:rsidR="00B00A5D">
        <w:t>.</w:t>
      </w:r>
      <w:fldSimple w:instr=" SEQ Рисунок \* ARABIC \s 1 ">
        <w:r w:rsidR="00F37156">
          <w:rPr>
            <w:noProof/>
          </w:rPr>
          <w:t>9</w:t>
        </w:r>
      </w:fldSimple>
      <w:r>
        <w:t xml:space="preserve"> -</w:t>
      </w:r>
      <w:r w:rsidR="00693F33" w:rsidRPr="0003672E">
        <w:rPr>
          <w:b w:val="0"/>
        </w:rPr>
        <w:t>НВВ МУП «Т</w:t>
      </w:r>
      <w:r w:rsidR="006C758A">
        <w:rPr>
          <w:b w:val="0"/>
        </w:rPr>
        <w:t>ВК</w:t>
      </w:r>
      <w:r w:rsidR="00693F33" w:rsidRPr="0003672E">
        <w:rPr>
          <w:b w:val="0"/>
        </w:rPr>
        <w:t>» на 2013 г.</w:t>
      </w:r>
      <w:bookmarkEnd w:id="70"/>
    </w:p>
    <w:p w:rsidR="00693F33" w:rsidRPr="009E34DF" w:rsidRDefault="00226917" w:rsidP="009E34DF">
      <w:pPr>
        <w:spacing w:line="360" w:lineRule="auto"/>
        <w:ind w:firstLine="709"/>
        <w:rPr>
          <w:rFonts w:ascii="Times New Roman" w:hAnsi="Times New Roman"/>
          <w:sz w:val="24"/>
          <w:szCs w:val="24"/>
        </w:rPr>
      </w:pPr>
      <w:r>
        <w:rPr>
          <w:rFonts w:ascii="Times New Roman" w:hAnsi="Times New Roman"/>
          <w:sz w:val="24"/>
          <w:szCs w:val="24"/>
        </w:rPr>
        <w:t>В таблице 2.19</w:t>
      </w:r>
      <w:r w:rsidR="00693F33" w:rsidRPr="009E34DF">
        <w:rPr>
          <w:rFonts w:ascii="Times New Roman" w:hAnsi="Times New Roman"/>
          <w:sz w:val="24"/>
          <w:szCs w:val="24"/>
        </w:rPr>
        <w:t xml:space="preserve"> представлены финансовые показатели МУП «Т</w:t>
      </w:r>
      <w:r w:rsidR="008A2F2F">
        <w:rPr>
          <w:rFonts w:ascii="Times New Roman" w:hAnsi="Times New Roman"/>
          <w:sz w:val="24"/>
          <w:szCs w:val="24"/>
        </w:rPr>
        <w:t>ВК</w:t>
      </w:r>
      <w:r w:rsidR="00693F33" w:rsidRPr="009E34DF">
        <w:rPr>
          <w:rFonts w:ascii="Times New Roman" w:hAnsi="Times New Roman"/>
          <w:sz w:val="24"/>
          <w:szCs w:val="24"/>
        </w:rPr>
        <w:t>».</w:t>
      </w:r>
    </w:p>
    <w:p w:rsidR="00693F33" w:rsidRPr="009E34DF" w:rsidRDefault="009E34DF" w:rsidP="009E34DF">
      <w:pPr>
        <w:spacing w:line="360" w:lineRule="auto"/>
        <w:ind w:firstLine="709"/>
        <w:rPr>
          <w:rFonts w:ascii="Times New Roman" w:hAnsi="Times New Roman"/>
          <w:sz w:val="24"/>
          <w:szCs w:val="24"/>
        </w:rPr>
      </w:pPr>
      <w:r>
        <w:rPr>
          <w:rFonts w:ascii="Times New Roman" w:hAnsi="Times New Roman"/>
          <w:sz w:val="24"/>
          <w:szCs w:val="24"/>
        </w:rPr>
        <w:t>По всем показателя</w:t>
      </w:r>
      <w:r w:rsidR="00693F33" w:rsidRPr="009E34DF">
        <w:rPr>
          <w:rFonts w:ascii="Times New Roman" w:hAnsi="Times New Roman"/>
          <w:sz w:val="24"/>
          <w:szCs w:val="24"/>
        </w:rPr>
        <w:t>м финансовой устойчивости на 2010 г. наблюдается, что предприятие абсолютно устойчиво.</w:t>
      </w:r>
    </w:p>
    <w:p w:rsidR="00693F33" w:rsidRPr="009E34DF" w:rsidRDefault="00693F33" w:rsidP="009E34DF">
      <w:pPr>
        <w:spacing w:line="360" w:lineRule="auto"/>
        <w:ind w:firstLine="709"/>
        <w:rPr>
          <w:rFonts w:ascii="Times New Roman" w:hAnsi="Times New Roman"/>
          <w:sz w:val="24"/>
          <w:szCs w:val="24"/>
        </w:rPr>
      </w:pPr>
      <w:r w:rsidRPr="009E34DF">
        <w:rPr>
          <w:rFonts w:ascii="Times New Roman" w:hAnsi="Times New Roman"/>
          <w:sz w:val="24"/>
          <w:szCs w:val="24"/>
        </w:rPr>
        <w:t>Дебиторская задолженность составляет 42 727 тыс.руб</w:t>
      </w:r>
      <w:r w:rsidR="00B77862">
        <w:rPr>
          <w:rFonts w:ascii="Times New Roman" w:hAnsi="Times New Roman"/>
          <w:sz w:val="24"/>
          <w:szCs w:val="24"/>
        </w:rPr>
        <w:t>.</w:t>
      </w:r>
      <w:r w:rsidRPr="009E34DF">
        <w:rPr>
          <w:rFonts w:ascii="Times New Roman" w:hAnsi="Times New Roman"/>
          <w:sz w:val="24"/>
          <w:szCs w:val="24"/>
        </w:rPr>
        <w:t xml:space="preserve"> (27,2 % от выручки). Кредиторская задолженность составляет 15 706 тыс.руб. </w:t>
      </w:r>
    </w:p>
    <w:p w:rsidR="00693F33" w:rsidRPr="0003672E" w:rsidRDefault="009E34DF" w:rsidP="0003672E">
      <w:pPr>
        <w:pStyle w:val="1fc"/>
        <w:rPr>
          <w:b w:val="0"/>
        </w:rPr>
      </w:pPr>
      <w:bookmarkStart w:id="71" w:name="_Toc372238162"/>
      <w:r>
        <w:t xml:space="preserve">Таблица </w:t>
      </w:r>
      <w:fldSimple w:instr=" STYLEREF 1 \s ">
        <w:r w:rsidR="00F37156">
          <w:rPr>
            <w:noProof/>
          </w:rPr>
          <w:t>2</w:t>
        </w:r>
      </w:fldSimple>
      <w:r w:rsidR="00B00A5D">
        <w:t>.</w:t>
      </w:r>
      <w:fldSimple w:instr=" SEQ Таблица \* ARABIC \s 1 ">
        <w:r w:rsidR="00F37156">
          <w:rPr>
            <w:noProof/>
          </w:rPr>
          <w:t>19</w:t>
        </w:r>
      </w:fldSimple>
      <w:r>
        <w:t xml:space="preserve"> -</w:t>
      </w:r>
      <w:r w:rsidR="00693F33" w:rsidRPr="0003672E">
        <w:rPr>
          <w:b w:val="0"/>
        </w:rPr>
        <w:t>Финансовое состояние МУП «Т</w:t>
      </w:r>
      <w:r w:rsidR="006C758A">
        <w:rPr>
          <w:b w:val="0"/>
        </w:rPr>
        <w:t>ВК</w:t>
      </w:r>
      <w:r w:rsidR="00693F33" w:rsidRPr="0003672E">
        <w:rPr>
          <w:b w:val="0"/>
        </w:rPr>
        <w:t>»</w:t>
      </w:r>
      <w:bookmarkEnd w:id="71"/>
    </w:p>
    <w:tbl>
      <w:tblPr>
        <w:tblW w:w="990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6949"/>
        <w:gridCol w:w="1559"/>
        <w:gridCol w:w="1392"/>
      </w:tblGrid>
      <w:tr w:rsidR="00693F33" w:rsidRPr="009E34DF" w:rsidTr="00693F33">
        <w:trPr>
          <w:tblHeader/>
          <w:jc w:val="center"/>
        </w:trPr>
        <w:tc>
          <w:tcPr>
            <w:tcW w:w="6949" w:type="dxa"/>
            <w:tcBorders>
              <w:top w:val="single" w:sz="4"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b/>
                <w:sz w:val="20"/>
                <w:szCs w:val="20"/>
                <w:lang w:eastAsia="ru-RU"/>
              </w:rPr>
            </w:pPr>
            <w:r w:rsidRPr="009E34DF">
              <w:rPr>
                <w:rFonts w:ascii="Times New Roman" w:eastAsia="Times New Roman" w:hAnsi="Times New Roman"/>
                <w:b/>
                <w:sz w:val="20"/>
                <w:szCs w:val="20"/>
                <w:lang w:eastAsia="ru-RU"/>
              </w:rPr>
              <w:t>Наименование показателя</w:t>
            </w:r>
          </w:p>
        </w:tc>
        <w:tc>
          <w:tcPr>
            <w:tcW w:w="1559" w:type="dxa"/>
            <w:tcBorders>
              <w:top w:val="single" w:sz="4"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b/>
                <w:sz w:val="20"/>
                <w:szCs w:val="20"/>
                <w:lang w:eastAsia="ru-RU"/>
              </w:rPr>
            </w:pPr>
            <w:r w:rsidRPr="009E34DF">
              <w:rPr>
                <w:rFonts w:ascii="Times New Roman" w:eastAsia="Times New Roman" w:hAnsi="Times New Roman"/>
                <w:b/>
                <w:sz w:val="20"/>
                <w:szCs w:val="20"/>
                <w:lang w:eastAsia="ru-RU"/>
              </w:rPr>
              <w:t>Ед. измерения</w:t>
            </w:r>
          </w:p>
        </w:tc>
        <w:tc>
          <w:tcPr>
            <w:tcW w:w="1392" w:type="dxa"/>
            <w:tcBorders>
              <w:top w:val="single" w:sz="4"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b/>
                <w:sz w:val="20"/>
                <w:szCs w:val="20"/>
                <w:lang w:eastAsia="ru-RU"/>
              </w:rPr>
            </w:pPr>
            <w:r w:rsidRPr="009E34DF">
              <w:rPr>
                <w:rFonts w:ascii="Times New Roman" w:eastAsia="Times New Roman" w:hAnsi="Times New Roman"/>
                <w:b/>
                <w:sz w:val="20"/>
                <w:szCs w:val="20"/>
                <w:lang w:eastAsia="ru-RU"/>
              </w:rPr>
              <w:t>2010 год</w:t>
            </w:r>
          </w:p>
          <w:p w:rsidR="00693F33" w:rsidRPr="009E34DF" w:rsidRDefault="00693F33" w:rsidP="009E34DF">
            <w:pPr>
              <w:spacing w:before="0" w:after="0"/>
              <w:ind w:firstLine="0"/>
              <w:jc w:val="center"/>
              <w:rPr>
                <w:rFonts w:ascii="Times New Roman" w:eastAsia="Times New Roman" w:hAnsi="Times New Roman"/>
                <w:b/>
                <w:sz w:val="20"/>
                <w:szCs w:val="20"/>
                <w:lang w:eastAsia="ru-RU"/>
              </w:rPr>
            </w:pPr>
            <w:r w:rsidRPr="009E34DF">
              <w:rPr>
                <w:rFonts w:ascii="Times New Roman" w:eastAsia="Times New Roman" w:hAnsi="Times New Roman"/>
                <w:b/>
                <w:sz w:val="20"/>
                <w:szCs w:val="20"/>
                <w:lang w:eastAsia="ru-RU"/>
              </w:rPr>
              <w:t>факт</w:t>
            </w:r>
          </w:p>
        </w:tc>
      </w:tr>
      <w:tr w:rsidR="00693F33" w:rsidRPr="009E34DF" w:rsidTr="00B77862">
        <w:trPr>
          <w:trHeight w:val="314"/>
          <w:jc w:val="center"/>
        </w:trPr>
        <w:tc>
          <w:tcPr>
            <w:tcW w:w="6949" w:type="dxa"/>
            <w:tcBorders>
              <w:top w:val="single" w:sz="6" w:space="0" w:color="auto"/>
              <w:left w:val="single" w:sz="4" w:space="0" w:color="auto"/>
              <w:bottom w:val="single" w:sz="6" w:space="0" w:color="auto"/>
              <w:right w:val="single" w:sz="6" w:space="0" w:color="auto"/>
            </w:tcBorders>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Выручка от продажи товаров, продукции, работ, услуг</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157 082</w:t>
            </w:r>
          </w:p>
        </w:tc>
      </w:tr>
      <w:tr w:rsidR="00693F33" w:rsidRPr="009E34DF" w:rsidTr="00B77862">
        <w:trPr>
          <w:trHeight w:val="276"/>
          <w:jc w:val="center"/>
        </w:trPr>
        <w:tc>
          <w:tcPr>
            <w:tcW w:w="6949" w:type="dxa"/>
            <w:tcBorders>
              <w:top w:val="single" w:sz="6" w:space="0" w:color="auto"/>
              <w:left w:val="single" w:sz="4" w:space="0" w:color="auto"/>
              <w:bottom w:val="single" w:sz="6" w:space="0" w:color="auto"/>
              <w:right w:val="single" w:sz="6" w:space="0" w:color="auto"/>
            </w:tcBorders>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Себестоимость проданных товаров, продукции, работ, услуг</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161278</w:t>
            </w:r>
          </w:p>
        </w:tc>
      </w:tr>
      <w:tr w:rsidR="00693F33" w:rsidRPr="009E34DF" w:rsidTr="00B77862">
        <w:trPr>
          <w:trHeight w:val="125"/>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Прочие доходы</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12 218</w:t>
            </w:r>
          </w:p>
        </w:tc>
      </w:tr>
      <w:tr w:rsidR="00693F33" w:rsidRPr="009E34DF" w:rsidTr="00B77862">
        <w:trPr>
          <w:trHeight w:val="312"/>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Прочие расходы</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7 305</w:t>
            </w:r>
          </w:p>
        </w:tc>
      </w:tr>
      <w:tr w:rsidR="00693F33" w:rsidRPr="009E34DF" w:rsidTr="00B77862">
        <w:trPr>
          <w:trHeight w:val="260"/>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Прибыль (убыток) до налогообложения</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676</w:t>
            </w:r>
          </w:p>
        </w:tc>
      </w:tr>
      <w:tr w:rsidR="00693F33" w:rsidRPr="009E34DF" w:rsidTr="00B77862">
        <w:trPr>
          <w:trHeight w:val="136"/>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Чистая прибыль (убыток)</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215</w:t>
            </w:r>
          </w:p>
        </w:tc>
      </w:tr>
      <w:tr w:rsidR="00693F33" w:rsidRPr="009E34DF" w:rsidTr="00B77862">
        <w:trPr>
          <w:trHeight w:val="310"/>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Дебиторская задолженность</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42 727</w:t>
            </w:r>
          </w:p>
        </w:tc>
      </w:tr>
      <w:tr w:rsidR="00693F33" w:rsidRPr="009E34DF" w:rsidTr="00B77862">
        <w:trPr>
          <w:trHeight w:val="130"/>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Кредиторская задолженность</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15 706</w:t>
            </w:r>
          </w:p>
        </w:tc>
      </w:tr>
      <w:tr w:rsidR="00693F33" w:rsidRPr="009E34DF" w:rsidTr="00B77862">
        <w:trPr>
          <w:trHeight w:val="163"/>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Коэффициент текущей ликвидности</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3,400</w:t>
            </w:r>
          </w:p>
        </w:tc>
      </w:tr>
      <w:tr w:rsidR="00693F33" w:rsidRPr="009E34DF" w:rsidTr="00B77862">
        <w:trPr>
          <w:trHeight w:val="208"/>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Коэффициент абсолютной ликвидности</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0,009</w:t>
            </w:r>
          </w:p>
        </w:tc>
      </w:tr>
      <w:tr w:rsidR="00693F33" w:rsidRPr="009E34DF" w:rsidTr="00B77862">
        <w:trPr>
          <w:trHeight w:val="255"/>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Коэффициент критической ликвидности</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К</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2,512</w:t>
            </w:r>
          </w:p>
        </w:tc>
      </w:tr>
      <w:tr w:rsidR="00693F33" w:rsidRPr="009E34DF" w:rsidTr="00B77862">
        <w:trPr>
          <w:trHeight w:val="116"/>
          <w:jc w:val="center"/>
        </w:trPr>
        <w:tc>
          <w:tcPr>
            <w:tcW w:w="9900" w:type="dxa"/>
            <w:gridSpan w:val="3"/>
            <w:tcBorders>
              <w:top w:val="single" w:sz="6" w:space="0" w:color="auto"/>
              <w:left w:val="single" w:sz="4" w:space="0" w:color="auto"/>
              <w:bottom w:val="single" w:sz="6" w:space="0" w:color="auto"/>
              <w:right w:val="single" w:sz="4" w:space="0" w:color="auto"/>
            </w:tcBorders>
            <w:vAlign w:val="bottom"/>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Уровень абсолютной финансовой устойчивости</w:t>
            </w:r>
          </w:p>
        </w:tc>
      </w:tr>
      <w:tr w:rsidR="00693F33" w:rsidRPr="009E34DF" w:rsidTr="00B77862">
        <w:trPr>
          <w:trHeight w:val="308"/>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Ф1&gt;0</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hAnsi="Times New Roman"/>
                <w:sz w:val="20"/>
                <w:szCs w:val="20"/>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24 167</w:t>
            </w:r>
          </w:p>
        </w:tc>
      </w:tr>
      <w:tr w:rsidR="00693F33" w:rsidRPr="009E34DF" w:rsidTr="00B77862">
        <w:trPr>
          <w:trHeight w:val="124"/>
          <w:jc w:val="center"/>
        </w:trPr>
        <w:tc>
          <w:tcPr>
            <w:tcW w:w="6949" w:type="dxa"/>
            <w:tcBorders>
              <w:top w:val="single" w:sz="6" w:space="0" w:color="auto"/>
              <w:left w:val="single" w:sz="4"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Ф2&gt;0</w:t>
            </w:r>
          </w:p>
        </w:tc>
        <w:tc>
          <w:tcPr>
            <w:tcW w:w="1559" w:type="dxa"/>
            <w:tcBorders>
              <w:top w:val="single" w:sz="6" w:space="0" w:color="auto"/>
              <w:left w:val="single" w:sz="6" w:space="0" w:color="auto"/>
              <w:bottom w:val="single" w:sz="6"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hAnsi="Times New Roman"/>
                <w:sz w:val="20"/>
                <w:szCs w:val="20"/>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6"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24 167</w:t>
            </w:r>
          </w:p>
        </w:tc>
      </w:tr>
      <w:tr w:rsidR="00693F33" w:rsidRPr="009E34DF" w:rsidTr="00B77862">
        <w:trPr>
          <w:trHeight w:val="143"/>
          <w:jc w:val="center"/>
        </w:trPr>
        <w:tc>
          <w:tcPr>
            <w:tcW w:w="6949" w:type="dxa"/>
            <w:tcBorders>
              <w:top w:val="single" w:sz="6" w:space="0" w:color="auto"/>
              <w:left w:val="single" w:sz="4" w:space="0" w:color="auto"/>
              <w:bottom w:val="single" w:sz="4" w:space="0" w:color="auto"/>
              <w:right w:val="single" w:sz="6" w:space="0" w:color="auto"/>
            </w:tcBorders>
            <w:noWrap/>
            <w:vAlign w:val="center"/>
            <w:hideMark/>
          </w:tcPr>
          <w:p w:rsidR="00693F33" w:rsidRPr="009E34DF" w:rsidRDefault="00693F33" w:rsidP="009E34DF">
            <w:pPr>
              <w:spacing w:before="0" w:after="0"/>
              <w:ind w:firstLine="0"/>
              <w:jc w:val="left"/>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Ф3&gt;0</w:t>
            </w:r>
          </w:p>
        </w:tc>
        <w:tc>
          <w:tcPr>
            <w:tcW w:w="1559" w:type="dxa"/>
            <w:tcBorders>
              <w:top w:val="single" w:sz="6" w:space="0" w:color="auto"/>
              <w:left w:val="single" w:sz="6" w:space="0" w:color="auto"/>
              <w:bottom w:val="single" w:sz="4" w:space="0" w:color="auto"/>
              <w:right w:val="single" w:sz="6" w:space="0" w:color="auto"/>
            </w:tcBorders>
            <w:noWrap/>
            <w:vAlign w:val="center"/>
            <w:hideMark/>
          </w:tcPr>
          <w:p w:rsidR="00693F33" w:rsidRPr="009E34DF" w:rsidRDefault="00693F33" w:rsidP="009E34DF">
            <w:pPr>
              <w:spacing w:before="0" w:after="0"/>
              <w:ind w:firstLine="0"/>
              <w:jc w:val="center"/>
              <w:rPr>
                <w:rFonts w:ascii="Times New Roman" w:hAnsi="Times New Roman"/>
                <w:sz w:val="20"/>
                <w:szCs w:val="20"/>
              </w:rPr>
            </w:pPr>
            <w:r w:rsidRPr="009E34DF">
              <w:rPr>
                <w:rFonts w:ascii="Times New Roman" w:eastAsia="Times New Roman" w:hAnsi="Times New Roman"/>
                <w:sz w:val="20"/>
                <w:szCs w:val="20"/>
                <w:lang w:eastAsia="ru-RU"/>
              </w:rPr>
              <w:t>тыс. руб.</w:t>
            </w:r>
          </w:p>
        </w:tc>
        <w:tc>
          <w:tcPr>
            <w:tcW w:w="1392" w:type="dxa"/>
            <w:tcBorders>
              <w:top w:val="single" w:sz="6" w:space="0" w:color="auto"/>
              <w:left w:val="single" w:sz="6" w:space="0" w:color="auto"/>
              <w:bottom w:val="single" w:sz="4" w:space="0" w:color="auto"/>
              <w:right w:val="single" w:sz="4" w:space="0" w:color="auto"/>
            </w:tcBorders>
            <w:noWrap/>
            <w:vAlign w:val="center"/>
            <w:hideMark/>
          </w:tcPr>
          <w:p w:rsidR="00693F33" w:rsidRPr="009E34DF" w:rsidRDefault="00693F33" w:rsidP="009E34DF">
            <w:pPr>
              <w:spacing w:before="0" w:after="0"/>
              <w:ind w:firstLine="0"/>
              <w:jc w:val="center"/>
              <w:rPr>
                <w:rFonts w:ascii="Times New Roman" w:eastAsia="Times New Roman" w:hAnsi="Times New Roman"/>
                <w:sz w:val="20"/>
                <w:szCs w:val="20"/>
                <w:lang w:eastAsia="ru-RU"/>
              </w:rPr>
            </w:pPr>
            <w:r w:rsidRPr="009E34DF">
              <w:rPr>
                <w:rFonts w:ascii="Times New Roman" w:eastAsia="Times New Roman" w:hAnsi="Times New Roman"/>
                <w:sz w:val="20"/>
                <w:szCs w:val="20"/>
                <w:lang w:eastAsia="ru-RU"/>
              </w:rPr>
              <w:t>25 532</w:t>
            </w:r>
          </w:p>
        </w:tc>
      </w:tr>
    </w:tbl>
    <w:p w:rsidR="00693F33" w:rsidRDefault="00693F33" w:rsidP="00693F33">
      <w:pPr>
        <w:pStyle w:val="16"/>
        <w:spacing w:line="360" w:lineRule="auto"/>
        <w:ind w:firstLine="709"/>
        <w:rPr>
          <w:rFonts w:ascii="Times New Roman" w:hAnsi="Times New Roman"/>
          <w:sz w:val="24"/>
          <w:szCs w:val="24"/>
        </w:rPr>
      </w:pPr>
    </w:p>
    <w:p w:rsidR="003F3CA4" w:rsidRPr="005D1A3D" w:rsidRDefault="003F3CA4" w:rsidP="00693F33">
      <w:pPr>
        <w:spacing w:line="360" w:lineRule="auto"/>
        <w:ind w:firstLine="709"/>
        <w:rPr>
          <w:rFonts w:ascii="Times New Roman" w:hAnsi="Times New Roman"/>
          <w:sz w:val="24"/>
          <w:szCs w:val="24"/>
        </w:rPr>
        <w:sectPr w:rsidR="003F3CA4" w:rsidRPr="005D1A3D" w:rsidSect="007D2082">
          <w:footerReference w:type="even" r:id="rId24"/>
          <w:pgSz w:w="11906" w:h="16838" w:code="9"/>
          <w:pgMar w:top="1134" w:right="1134" w:bottom="851" w:left="1134" w:header="510" w:footer="692" w:gutter="0"/>
          <w:cols w:space="708"/>
          <w:docGrid w:linePitch="360"/>
        </w:sectPr>
      </w:pPr>
    </w:p>
    <w:p w:rsidR="003F3CA4" w:rsidRPr="005D1A3D" w:rsidRDefault="00716897" w:rsidP="0010488B">
      <w:pPr>
        <w:pStyle w:val="22"/>
      </w:pPr>
      <w:bookmarkStart w:id="72" w:name="_Toc291687942"/>
      <w:bookmarkStart w:id="73" w:name="_Toc372249754"/>
      <w:r>
        <w:lastRenderedPageBreak/>
        <w:t xml:space="preserve">Глава 2.9. </w:t>
      </w:r>
      <w:r w:rsidR="00693F33">
        <w:t>Цены(</w:t>
      </w:r>
      <w:r w:rsidR="003F3CA4" w:rsidRPr="005D1A3D">
        <w:t>тарифы</w:t>
      </w:r>
      <w:bookmarkEnd w:id="72"/>
      <w:r w:rsidR="00693F33">
        <w:t>) в сфере теплоснабжения</w:t>
      </w:r>
      <w:bookmarkEnd w:id="73"/>
    </w:p>
    <w:p w:rsidR="00693F33" w:rsidRPr="0011328A" w:rsidRDefault="00693F33" w:rsidP="00A27FAD">
      <w:pPr>
        <w:pStyle w:val="afff"/>
        <w:rPr>
          <w:rFonts w:ascii="Times New Roman" w:hAnsi="Times New Roman"/>
          <w:b/>
          <w:sz w:val="24"/>
          <w:szCs w:val="24"/>
        </w:rPr>
      </w:pPr>
      <w:bookmarkStart w:id="74" w:name="_Toc351301291"/>
      <w:bookmarkStart w:id="75" w:name="_Toc291687943"/>
      <w:r w:rsidRPr="0011328A">
        <w:rPr>
          <w:rFonts w:ascii="Times New Roman" w:hAnsi="Times New Roman"/>
          <w:b/>
          <w:sz w:val="24"/>
          <w:szCs w:val="24"/>
        </w:rPr>
        <w:t>Динамика утверждённых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учётом последних 3 лет</w:t>
      </w:r>
      <w:bookmarkEnd w:id="74"/>
    </w:p>
    <w:p w:rsidR="00FF63CE" w:rsidRDefault="00FF63CE" w:rsidP="00693F33">
      <w:pPr>
        <w:pStyle w:val="afff"/>
        <w:tabs>
          <w:tab w:val="left" w:pos="851"/>
        </w:tabs>
        <w:spacing w:line="360" w:lineRule="auto"/>
        <w:ind w:left="0" w:firstLine="709"/>
        <w:rPr>
          <w:rFonts w:ascii="Times New Roman" w:hAnsi="Times New Roman"/>
          <w:sz w:val="24"/>
          <w:szCs w:val="24"/>
        </w:rPr>
      </w:pPr>
    </w:p>
    <w:p w:rsidR="00693F33"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Тарифы на тепловую энергию для потребителей поселка Ванзетур Березовского района устанавливаются Р</w:t>
      </w:r>
      <w:r w:rsidR="008A2F2F">
        <w:rPr>
          <w:rFonts w:ascii="Times New Roman" w:hAnsi="Times New Roman"/>
          <w:sz w:val="24"/>
          <w:szCs w:val="24"/>
        </w:rPr>
        <w:t>СТ</w:t>
      </w:r>
      <w:r>
        <w:rPr>
          <w:rFonts w:ascii="Times New Roman" w:hAnsi="Times New Roman"/>
          <w:sz w:val="24"/>
          <w:szCs w:val="24"/>
        </w:rPr>
        <w:t xml:space="preserve"> в соответствии с </w:t>
      </w:r>
      <w:r w:rsidR="00B77862">
        <w:rPr>
          <w:rFonts w:ascii="Times New Roman" w:hAnsi="Times New Roman"/>
          <w:sz w:val="24"/>
          <w:szCs w:val="24"/>
        </w:rPr>
        <w:t>[1]</w:t>
      </w:r>
      <w:r>
        <w:rPr>
          <w:rFonts w:ascii="Times New Roman" w:hAnsi="Times New Roman"/>
          <w:sz w:val="24"/>
          <w:szCs w:val="24"/>
        </w:rPr>
        <w:t>, Постановлением Правительства Российской Федерации от 26.02.2004</w:t>
      </w:r>
      <w:r w:rsidR="00B77862">
        <w:rPr>
          <w:rFonts w:ascii="Times New Roman" w:hAnsi="Times New Roman"/>
          <w:sz w:val="24"/>
          <w:szCs w:val="24"/>
        </w:rPr>
        <w:t xml:space="preserve"> №109 </w:t>
      </w:r>
      <w:r>
        <w:rPr>
          <w:rFonts w:ascii="Times New Roman" w:hAnsi="Times New Roman"/>
          <w:sz w:val="24"/>
          <w:szCs w:val="24"/>
        </w:rPr>
        <w:t>«О ценообразовании в отношении электрической и тепловой энергии в Российской Федерации» (с изменениями на 2</w:t>
      </w:r>
      <w:r w:rsidR="00B77862">
        <w:rPr>
          <w:rFonts w:ascii="Times New Roman" w:hAnsi="Times New Roman"/>
          <w:sz w:val="24"/>
          <w:szCs w:val="24"/>
        </w:rPr>
        <w:t>7</w:t>
      </w:r>
      <w:r>
        <w:rPr>
          <w:rFonts w:ascii="Times New Roman" w:hAnsi="Times New Roman"/>
          <w:sz w:val="24"/>
          <w:szCs w:val="24"/>
        </w:rPr>
        <w:t>.0</w:t>
      </w:r>
      <w:r w:rsidR="00B77862">
        <w:rPr>
          <w:rFonts w:ascii="Times New Roman" w:hAnsi="Times New Roman"/>
          <w:sz w:val="24"/>
          <w:szCs w:val="24"/>
        </w:rPr>
        <w:t>6</w:t>
      </w:r>
      <w:r>
        <w:rPr>
          <w:rFonts w:ascii="Times New Roman" w:hAnsi="Times New Roman"/>
          <w:sz w:val="24"/>
          <w:szCs w:val="24"/>
        </w:rPr>
        <w:t>.201</w:t>
      </w:r>
      <w:r w:rsidR="00B77862">
        <w:rPr>
          <w:rFonts w:ascii="Times New Roman" w:hAnsi="Times New Roman"/>
          <w:sz w:val="24"/>
          <w:szCs w:val="24"/>
        </w:rPr>
        <w:t>3</w:t>
      </w:r>
      <w:r>
        <w:rPr>
          <w:rFonts w:ascii="Times New Roman" w:hAnsi="Times New Roman"/>
          <w:sz w:val="24"/>
          <w:szCs w:val="24"/>
        </w:rPr>
        <w:t>), приказом Федеральной службы по тарифам от 08.04.2005 № 130-э «Об утверждении Регламента рассмотрения дел об установлении тарифов и (или) их предельных уровней на электри</w:t>
      </w:r>
      <w:r>
        <w:rPr>
          <w:rFonts w:ascii="Times New Roman" w:hAnsi="Times New Roman"/>
          <w:sz w:val="24"/>
          <w:szCs w:val="24"/>
        </w:rPr>
        <w:softHyphen/>
        <w:t>ческую (тепловую) энергию (мощность) и на услуги, оказываемые на опто</w:t>
      </w:r>
      <w:r>
        <w:rPr>
          <w:rFonts w:ascii="Times New Roman" w:hAnsi="Times New Roman"/>
          <w:sz w:val="24"/>
          <w:szCs w:val="24"/>
        </w:rPr>
        <w:softHyphen/>
        <w:t xml:space="preserve">вом и розничных рынках электрической (тепловой) энергии (мощности)» (с изменениями на 06.04.2009), Методическими указаниями по расчету регулируемых тарифов и цен на электрическую (тепловую) энергию на розничном (потребительском) рынке, утвержденные приказом Федеральной службы по тарифам от 06.08.2004 № 20-э/2, постановлением Губернатора Ханты-Мансийского автономного округа - Югры от 30.06.2010 № 112 «О Региональной службе по тарифам Ханты-Мансийского автономного округа - Югры» (с изменениями на 18.08.2010), на основании обращений энергоснабжающих организаций и протокола правления </w:t>
      </w:r>
      <w:r w:rsidR="008A2F2F">
        <w:rPr>
          <w:rFonts w:ascii="Times New Roman" w:hAnsi="Times New Roman"/>
          <w:sz w:val="24"/>
          <w:szCs w:val="24"/>
        </w:rPr>
        <w:t>РСТ</w:t>
      </w:r>
      <w:r>
        <w:rPr>
          <w:rFonts w:ascii="Times New Roman" w:hAnsi="Times New Roman"/>
          <w:sz w:val="24"/>
          <w:szCs w:val="24"/>
        </w:rPr>
        <w:t>.</w:t>
      </w:r>
    </w:p>
    <w:p w:rsidR="00693F33" w:rsidRDefault="00693F33" w:rsidP="009E34DF">
      <w:pPr>
        <w:tabs>
          <w:tab w:val="left" w:pos="851"/>
        </w:tabs>
        <w:spacing w:line="360" w:lineRule="auto"/>
        <w:ind w:firstLine="709"/>
      </w:pPr>
      <w:r>
        <w:rPr>
          <w:rFonts w:ascii="Times New Roman" w:hAnsi="Times New Roman"/>
          <w:sz w:val="24"/>
          <w:szCs w:val="24"/>
        </w:rPr>
        <w:t>Результаты экспертизы дел «Об установлении тарифов на тепловую энергию» для потребителей МУП «Т</w:t>
      </w:r>
      <w:r w:rsidR="008A2F2F">
        <w:rPr>
          <w:rFonts w:ascii="Times New Roman" w:hAnsi="Times New Roman"/>
          <w:sz w:val="24"/>
          <w:szCs w:val="24"/>
        </w:rPr>
        <w:t>ВК</w:t>
      </w:r>
      <w:r>
        <w:rPr>
          <w:rFonts w:ascii="Times New Roman" w:hAnsi="Times New Roman"/>
          <w:sz w:val="24"/>
          <w:szCs w:val="24"/>
        </w:rPr>
        <w:t>» п. Ванзетур Березовского район</w:t>
      </w:r>
      <w:r w:rsidR="009E34DF">
        <w:rPr>
          <w:rFonts w:ascii="Times New Roman" w:hAnsi="Times New Roman"/>
          <w:sz w:val="24"/>
          <w:szCs w:val="24"/>
        </w:rPr>
        <w:t>а представлены в таблице 2.20.</w:t>
      </w:r>
    </w:p>
    <w:p w:rsidR="009E34DF" w:rsidRPr="0003672E" w:rsidRDefault="009E34DF" w:rsidP="0003672E">
      <w:pPr>
        <w:pStyle w:val="1fc"/>
        <w:rPr>
          <w:b w:val="0"/>
        </w:rPr>
      </w:pPr>
      <w:bookmarkStart w:id="76" w:name="_Toc372238163"/>
      <w:r>
        <w:t xml:space="preserve">Таблица </w:t>
      </w:r>
      <w:fldSimple w:instr=" STYLEREF 1 \s ">
        <w:r w:rsidR="00F37156">
          <w:rPr>
            <w:noProof/>
          </w:rPr>
          <w:t>2</w:t>
        </w:r>
      </w:fldSimple>
      <w:r w:rsidR="00B00A5D">
        <w:t>.</w:t>
      </w:r>
      <w:fldSimple w:instr=" SEQ Таблица \* ARABIC \s 1 ">
        <w:r w:rsidR="00F37156">
          <w:rPr>
            <w:noProof/>
          </w:rPr>
          <w:t>20</w:t>
        </w:r>
      </w:fldSimple>
      <w:r w:rsidR="0003672E">
        <w:rPr>
          <w:noProof/>
        </w:rPr>
        <w:t xml:space="preserve">- </w:t>
      </w:r>
      <w:r w:rsidRPr="0003672E">
        <w:rPr>
          <w:b w:val="0"/>
          <w:noProof/>
        </w:rPr>
        <w:t>Тарифы на тепловую энергию для потребителей с 01.01.2011 года</w:t>
      </w:r>
      <w:bookmarkEnd w:id="76"/>
    </w:p>
    <w:tbl>
      <w:tblPr>
        <w:tblW w:w="5000" w:type="pct"/>
        <w:tblLook w:val="04A0"/>
      </w:tblPr>
      <w:tblGrid>
        <w:gridCol w:w="3882"/>
        <w:gridCol w:w="2085"/>
        <w:gridCol w:w="2085"/>
        <w:gridCol w:w="2087"/>
      </w:tblGrid>
      <w:tr w:rsidR="00693F33" w:rsidRPr="009E34DF" w:rsidTr="009E34DF">
        <w:trPr>
          <w:trHeight w:val="20"/>
        </w:trPr>
        <w:tc>
          <w:tcPr>
            <w:tcW w:w="1915" w:type="pct"/>
            <w:vMerge w:val="restart"/>
            <w:tcBorders>
              <w:top w:val="single" w:sz="4" w:space="0" w:color="auto"/>
              <w:left w:val="single" w:sz="4" w:space="0" w:color="auto"/>
              <w:bottom w:val="single" w:sz="4" w:space="0" w:color="000000"/>
              <w:right w:val="single" w:sz="4" w:space="0" w:color="auto"/>
            </w:tcBorders>
            <w:vAlign w:val="center"/>
            <w:hideMark/>
          </w:tcPr>
          <w:p w:rsidR="00693F33" w:rsidRPr="009E34DF" w:rsidRDefault="00693F33" w:rsidP="009E34DF">
            <w:pPr>
              <w:tabs>
                <w:tab w:val="left" w:pos="851"/>
              </w:tabs>
              <w:spacing w:before="0" w:after="0"/>
              <w:ind w:firstLine="0"/>
              <w:jc w:val="center"/>
              <w:rPr>
                <w:rFonts w:ascii="Times New Roman" w:hAnsi="Times New Roman"/>
                <w:b/>
                <w:sz w:val="20"/>
                <w:szCs w:val="20"/>
              </w:rPr>
            </w:pPr>
            <w:r w:rsidRPr="009E34DF">
              <w:rPr>
                <w:rFonts w:ascii="Times New Roman" w:hAnsi="Times New Roman"/>
                <w:b/>
                <w:sz w:val="20"/>
                <w:szCs w:val="20"/>
              </w:rPr>
              <w:t>Наименование теплоснабжающей организации</w:t>
            </w:r>
          </w:p>
        </w:tc>
        <w:tc>
          <w:tcPr>
            <w:tcW w:w="3085" w:type="pct"/>
            <w:gridSpan w:val="3"/>
            <w:tcBorders>
              <w:top w:val="single" w:sz="4" w:space="0" w:color="auto"/>
              <w:left w:val="nil"/>
              <w:bottom w:val="single" w:sz="4" w:space="0" w:color="auto"/>
              <w:right w:val="single" w:sz="4" w:space="0" w:color="auto"/>
            </w:tcBorders>
            <w:vAlign w:val="center"/>
            <w:hideMark/>
          </w:tcPr>
          <w:p w:rsidR="00693F33" w:rsidRPr="009E34DF" w:rsidRDefault="00693F33" w:rsidP="009E34DF">
            <w:pPr>
              <w:tabs>
                <w:tab w:val="left" w:pos="851"/>
              </w:tabs>
              <w:spacing w:before="0" w:after="0"/>
              <w:ind w:firstLine="0"/>
              <w:jc w:val="center"/>
              <w:rPr>
                <w:rFonts w:ascii="Times New Roman" w:hAnsi="Times New Roman"/>
                <w:b/>
                <w:sz w:val="20"/>
                <w:szCs w:val="20"/>
              </w:rPr>
            </w:pPr>
            <w:r w:rsidRPr="009E34DF">
              <w:rPr>
                <w:rFonts w:ascii="Times New Roman" w:hAnsi="Times New Roman"/>
                <w:b/>
                <w:sz w:val="20"/>
                <w:szCs w:val="20"/>
              </w:rPr>
              <w:t>Утвержденные одноставочные тарифы на тепловую энергию, отпускаемую в горячей воде, Руб./Гкал, (без НДС)</w:t>
            </w:r>
          </w:p>
        </w:tc>
      </w:tr>
      <w:tr w:rsidR="00693F33" w:rsidRPr="009E34DF" w:rsidTr="009E34DF">
        <w:trPr>
          <w:trHeight w:val="2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693F33" w:rsidRPr="009E34DF" w:rsidRDefault="00693F33" w:rsidP="009E34DF">
            <w:pPr>
              <w:widowControl/>
              <w:adjustRightInd/>
              <w:spacing w:before="0" w:after="0"/>
              <w:ind w:firstLine="0"/>
              <w:jc w:val="center"/>
              <w:rPr>
                <w:rFonts w:ascii="Times New Roman" w:hAnsi="Times New Roman"/>
                <w:b/>
                <w:sz w:val="20"/>
                <w:szCs w:val="20"/>
              </w:rPr>
            </w:pP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b/>
                <w:sz w:val="20"/>
                <w:szCs w:val="20"/>
              </w:rPr>
            </w:pPr>
            <w:r w:rsidRPr="009E34DF">
              <w:rPr>
                <w:rFonts w:ascii="Times New Roman" w:hAnsi="Times New Roman"/>
                <w:b/>
                <w:sz w:val="20"/>
                <w:szCs w:val="20"/>
              </w:rPr>
              <w:t>2011г.</w:t>
            </w: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b/>
                <w:sz w:val="20"/>
                <w:szCs w:val="20"/>
              </w:rPr>
            </w:pPr>
            <w:r w:rsidRPr="009E34DF">
              <w:rPr>
                <w:rFonts w:ascii="Times New Roman" w:hAnsi="Times New Roman"/>
                <w:b/>
                <w:sz w:val="20"/>
                <w:szCs w:val="20"/>
              </w:rPr>
              <w:t>2012г.</w:t>
            </w: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b/>
                <w:sz w:val="20"/>
                <w:szCs w:val="20"/>
              </w:rPr>
            </w:pPr>
            <w:r w:rsidRPr="009E34DF">
              <w:rPr>
                <w:rFonts w:ascii="Times New Roman" w:hAnsi="Times New Roman"/>
                <w:b/>
                <w:sz w:val="20"/>
                <w:szCs w:val="20"/>
              </w:rPr>
              <w:t>2013г.</w:t>
            </w:r>
          </w:p>
        </w:tc>
      </w:tr>
      <w:tr w:rsidR="00693F33" w:rsidRPr="009E34DF" w:rsidTr="009E34DF">
        <w:trPr>
          <w:trHeight w:val="510"/>
        </w:trPr>
        <w:tc>
          <w:tcPr>
            <w:tcW w:w="1915" w:type="pct"/>
            <w:tcBorders>
              <w:top w:val="nil"/>
              <w:left w:val="single" w:sz="4" w:space="0" w:color="auto"/>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sz w:val="20"/>
                <w:szCs w:val="20"/>
              </w:rPr>
            </w:pPr>
            <w:r w:rsidRPr="009E34DF">
              <w:rPr>
                <w:rFonts w:ascii="Times New Roman" w:hAnsi="Times New Roman"/>
                <w:sz w:val="20"/>
                <w:szCs w:val="20"/>
              </w:rPr>
              <w:t>МУП «Тепловодоканал»</w:t>
            </w: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sz w:val="20"/>
                <w:szCs w:val="20"/>
              </w:rPr>
            </w:pPr>
            <w:r w:rsidRPr="009E34DF">
              <w:rPr>
                <w:rFonts w:ascii="Times New Roman" w:hAnsi="Times New Roman"/>
                <w:sz w:val="20"/>
                <w:szCs w:val="20"/>
              </w:rPr>
              <w:t>2 992</w:t>
            </w: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sz w:val="20"/>
                <w:szCs w:val="20"/>
              </w:rPr>
            </w:pPr>
            <w:r w:rsidRPr="009E34DF">
              <w:rPr>
                <w:rFonts w:ascii="Times New Roman" w:hAnsi="Times New Roman"/>
                <w:sz w:val="20"/>
                <w:szCs w:val="20"/>
              </w:rPr>
              <w:t>2 759,17</w:t>
            </w:r>
          </w:p>
        </w:tc>
        <w:tc>
          <w:tcPr>
            <w:tcW w:w="1028" w:type="pct"/>
            <w:tcBorders>
              <w:top w:val="nil"/>
              <w:left w:val="nil"/>
              <w:bottom w:val="single" w:sz="4" w:space="0" w:color="auto"/>
              <w:right w:val="single" w:sz="4" w:space="0" w:color="auto"/>
            </w:tcBorders>
            <w:noWrap/>
            <w:vAlign w:val="center"/>
            <w:hideMark/>
          </w:tcPr>
          <w:p w:rsidR="00693F33" w:rsidRPr="009E34DF" w:rsidRDefault="00693F33" w:rsidP="009E34DF">
            <w:pPr>
              <w:tabs>
                <w:tab w:val="left" w:pos="851"/>
              </w:tabs>
              <w:spacing w:before="0" w:after="0"/>
              <w:ind w:firstLine="0"/>
              <w:jc w:val="center"/>
              <w:rPr>
                <w:rFonts w:ascii="Times New Roman" w:hAnsi="Times New Roman"/>
                <w:sz w:val="20"/>
                <w:szCs w:val="20"/>
              </w:rPr>
            </w:pPr>
            <w:r w:rsidRPr="009E34DF">
              <w:rPr>
                <w:rFonts w:ascii="Times New Roman" w:hAnsi="Times New Roman"/>
                <w:sz w:val="20"/>
                <w:szCs w:val="20"/>
              </w:rPr>
              <w:t>2 890,62</w:t>
            </w:r>
          </w:p>
        </w:tc>
      </w:tr>
    </w:tbl>
    <w:p w:rsidR="00693F33" w:rsidRDefault="00693F33" w:rsidP="00693F33">
      <w:pPr>
        <w:pStyle w:val="afff"/>
        <w:tabs>
          <w:tab w:val="left" w:pos="851"/>
        </w:tabs>
        <w:spacing w:after="0" w:line="360" w:lineRule="auto"/>
        <w:ind w:left="0" w:firstLine="709"/>
        <w:rPr>
          <w:rFonts w:ascii="Times New Roman" w:hAnsi="Times New Roman"/>
          <w:sz w:val="24"/>
          <w:szCs w:val="24"/>
        </w:rPr>
      </w:pPr>
    </w:p>
    <w:p w:rsidR="00693F33" w:rsidRDefault="00693F33" w:rsidP="00693F33">
      <w:pPr>
        <w:pStyle w:val="afff"/>
        <w:tabs>
          <w:tab w:val="left" w:pos="851"/>
        </w:tabs>
        <w:spacing w:after="0" w:line="360" w:lineRule="auto"/>
        <w:ind w:left="0" w:firstLine="709"/>
        <w:rPr>
          <w:rFonts w:ascii="Times New Roman" w:hAnsi="Times New Roman"/>
          <w:sz w:val="24"/>
          <w:szCs w:val="24"/>
        </w:rPr>
      </w:pPr>
      <w:r>
        <w:rPr>
          <w:rFonts w:ascii="Times New Roman" w:hAnsi="Times New Roman"/>
          <w:sz w:val="24"/>
          <w:szCs w:val="24"/>
        </w:rPr>
        <w:t xml:space="preserve">Динамика утвержденных тарифов, установленных </w:t>
      </w:r>
      <w:r w:rsidR="008A2F2F">
        <w:rPr>
          <w:rFonts w:ascii="Times New Roman" w:hAnsi="Times New Roman"/>
          <w:sz w:val="24"/>
          <w:szCs w:val="24"/>
        </w:rPr>
        <w:t>РСТ</w:t>
      </w:r>
      <w:r w:rsidR="00112764">
        <w:rPr>
          <w:rFonts w:ascii="Times New Roman" w:hAnsi="Times New Roman"/>
          <w:sz w:val="24"/>
          <w:szCs w:val="24"/>
        </w:rPr>
        <w:t>, приведена на рисунке 2.10.</w:t>
      </w:r>
    </w:p>
    <w:p w:rsidR="00F83B30" w:rsidRDefault="00693F33" w:rsidP="00D7419A">
      <w:pPr>
        <w:pStyle w:val="afff"/>
        <w:keepNext/>
        <w:tabs>
          <w:tab w:val="left" w:pos="851"/>
        </w:tabs>
        <w:spacing w:after="0" w:line="360" w:lineRule="auto"/>
        <w:ind w:left="0" w:firstLine="0"/>
        <w:jc w:val="center"/>
      </w:pPr>
      <w:r>
        <w:rPr>
          <w:noProof/>
          <w:sz w:val="24"/>
          <w:szCs w:val="24"/>
          <w:lang w:eastAsia="ru-RU"/>
        </w:rPr>
        <w:lastRenderedPageBreak/>
        <w:drawing>
          <wp:inline distT="0" distB="0" distL="0" distR="0">
            <wp:extent cx="5143500" cy="32004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93F33" w:rsidRPr="00960C52" w:rsidRDefault="00F83B30" w:rsidP="00960C52">
      <w:pPr>
        <w:pStyle w:val="1fc"/>
        <w:jc w:val="center"/>
        <w:rPr>
          <w:rFonts w:asciiTheme="minorHAnsi" w:hAnsiTheme="minorHAnsi" w:cstheme="minorBidi"/>
          <w:b w:val="0"/>
          <w:sz w:val="24"/>
          <w:szCs w:val="24"/>
        </w:rPr>
      </w:pPr>
      <w:bookmarkStart w:id="77" w:name="_Toc372238189"/>
      <w:r>
        <w:t xml:space="preserve">Рисунок </w:t>
      </w:r>
      <w:fldSimple w:instr=" STYLEREF 1 \s ">
        <w:r w:rsidR="00F37156">
          <w:rPr>
            <w:noProof/>
          </w:rPr>
          <w:t>2</w:t>
        </w:r>
      </w:fldSimple>
      <w:r w:rsidR="00B00A5D">
        <w:t>.</w:t>
      </w:r>
      <w:fldSimple w:instr=" SEQ Рисунок \* ARABIC \s 1 ">
        <w:r w:rsidR="00F37156">
          <w:rPr>
            <w:noProof/>
          </w:rPr>
          <w:t>10</w:t>
        </w:r>
      </w:fldSimple>
      <w:r>
        <w:t xml:space="preserve"> -</w:t>
      </w:r>
      <w:r w:rsidRPr="00960C52">
        <w:rPr>
          <w:b w:val="0"/>
          <w:noProof/>
        </w:rPr>
        <w:t>Динамика утвержденных тарифов на тепловую энергию для МУП «Тепловодоканал» по п. Ванзетур за 2011-2013 гг.</w:t>
      </w:r>
      <w:bookmarkEnd w:id="77"/>
    </w:p>
    <w:p w:rsidR="00632534" w:rsidRDefault="00632534" w:rsidP="00693F33">
      <w:pPr>
        <w:ind w:firstLine="709"/>
        <w:rPr>
          <w:rFonts w:ascii="Times New Roman" w:hAnsi="Times New Roman"/>
          <w:sz w:val="24"/>
          <w:szCs w:val="24"/>
        </w:rPr>
      </w:pPr>
      <w:bookmarkStart w:id="78" w:name="_Toc351301292"/>
    </w:p>
    <w:p w:rsidR="00693F33" w:rsidRPr="00F83B30" w:rsidRDefault="00693F33" w:rsidP="00693F33">
      <w:pPr>
        <w:ind w:firstLine="709"/>
        <w:rPr>
          <w:rFonts w:ascii="Times New Roman" w:hAnsi="Times New Roman"/>
          <w:sz w:val="24"/>
          <w:szCs w:val="24"/>
        </w:rPr>
      </w:pPr>
      <w:r w:rsidRPr="00F83B30">
        <w:rPr>
          <w:rFonts w:ascii="Times New Roman" w:hAnsi="Times New Roman"/>
          <w:sz w:val="24"/>
          <w:szCs w:val="24"/>
        </w:rPr>
        <w:t>В 2012 г. снижение тарифа составило 7,8 %.</w:t>
      </w:r>
    </w:p>
    <w:p w:rsidR="00693F33" w:rsidRPr="00F83B30" w:rsidRDefault="00693F33" w:rsidP="00693F33">
      <w:pPr>
        <w:ind w:firstLine="709"/>
        <w:rPr>
          <w:rFonts w:ascii="Times New Roman" w:hAnsi="Times New Roman"/>
          <w:sz w:val="24"/>
          <w:szCs w:val="24"/>
        </w:rPr>
      </w:pPr>
      <w:r w:rsidRPr="00F83B30">
        <w:rPr>
          <w:rFonts w:ascii="Times New Roman" w:hAnsi="Times New Roman"/>
          <w:sz w:val="24"/>
          <w:szCs w:val="24"/>
        </w:rPr>
        <w:t xml:space="preserve">В 2013 г. рост тарифа составил 4,8 %. </w:t>
      </w:r>
    </w:p>
    <w:p w:rsidR="00693F33" w:rsidRDefault="00693F33" w:rsidP="00693F33">
      <w:pPr>
        <w:ind w:firstLine="709"/>
        <w:rPr>
          <w:rFonts w:ascii="Times New Roman" w:hAnsi="Times New Roman"/>
          <w:sz w:val="24"/>
          <w:szCs w:val="24"/>
        </w:rPr>
      </w:pPr>
      <w:r>
        <w:rPr>
          <w:rFonts w:ascii="Times New Roman" w:hAnsi="Times New Roman"/>
          <w:sz w:val="24"/>
          <w:szCs w:val="24"/>
        </w:rPr>
        <w:t>В целом снижение тарифа на тепловую энергию за период с 2011 г. по 2013 г. составил 3,4 %.</w:t>
      </w:r>
    </w:p>
    <w:p w:rsidR="00693F33" w:rsidRDefault="00693F33" w:rsidP="00693F33">
      <w:pPr>
        <w:ind w:firstLine="709"/>
      </w:pPr>
    </w:p>
    <w:p w:rsidR="00693F33" w:rsidRPr="00AC2514" w:rsidRDefault="00693F33" w:rsidP="00AC2514">
      <w:pPr>
        <w:pStyle w:val="afff"/>
        <w:ind w:firstLine="0"/>
        <w:rPr>
          <w:rFonts w:ascii="Times New Roman" w:hAnsi="Times New Roman"/>
          <w:b/>
          <w:sz w:val="24"/>
          <w:szCs w:val="24"/>
        </w:rPr>
      </w:pPr>
      <w:r w:rsidRPr="00AC2514">
        <w:rPr>
          <w:rFonts w:ascii="Times New Roman" w:hAnsi="Times New Roman"/>
          <w:b/>
          <w:sz w:val="24"/>
          <w:szCs w:val="24"/>
        </w:rPr>
        <w:t>Структура цен (тарифов), установленных на момент разработки схемы теплоснабжения</w:t>
      </w:r>
    </w:p>
    <w:bookmarkEnd w:id="78"/>
    <w:p w:rsidR="00693F33" w:rsidRDefault="00693F33" w:rsidP="00693F33">
      <w:pPr>
        <w:pStyle w:val="afff"/>
        <w:tabs>
          <w:tab w:val="left" w:pos="851"/>
        </w:tabs>
        <w:spacing w:after="0" w:line="360" w:lineRule="auto"/>
        <w:ind w:left="0" w:firstLine="709"/>
        <w:rPr>
          <w:rFonts w:ascii="Times New Roman" w:hAnsi="Times New Roman"/>
          <w:sz w:val="24"/>
          <w:szCs w:val="24"/>
        </w:rPr>
      </w:pPr>
      <w:r>
        <w:rPr>
          <w:rFonts w:ascii="Times New Roman" w:hAnsi="Times New Roman"/>
          <w:sz w:val="24"/>
          <w:szCs w:val="24"/>
        </w:rPr>
        <w:t>На основании протокола рассмотрения расходов, связанных с производством тепловой энергии для потребителей МУП «Тепловодоканал» п. Ванзетур Березовского района за 2013 г. был проведен анализ структуры тарифов.</w:t>
      </w:r>
    </w:p>
    <w:p w:rsidR="00693F33" w:rsidRDefault="00693F33" w:rsidP="00693F33">
      <w:pPr>
        <w:pStyle w:val="afff"/>
        <w:tabs>
          <w:tab w:val="left" w:pos="851"/>
        </w:tabs>
        <w:spacing w:after="0" w:line="360" w:lineRule="auto"/>
        <w:ind w:left="0" w:firstLine="709"/>
        <w:rPr>
          <w:rFonts w:ascii="Times New Roman" w:hAnsi="Times New Roman"/>
          <w:sz w:val="24"/>
          <w:szCs w:val="24"/>
        </w:rPr>
      </w:pPr>
      <w:r>
        <w:rPr>
          <w:rFonts w:ascii="Times New Roman" w:hAnsi="Times New Roman"/>
          <w:sz w:val="24"/>
          <w:szCs w:val="24"/>
        </w:rPr>
        <w:t>На основании калькуляции расходов на производство тепловой энергии можно сделать следующие выводы:</w:t>
      </w:r>
    </w:p>
    <w:p w:rsidR="00FF63CE" w:rsidRDefault="00693F33" w:rsidP="00693F33">
      <w:pPr>
        <w:pStyle w:val="afff"/>
        <w:tabs>
          <w:tab w:val="left" w:pos="851"/>
        </w:tabs>
        <w:spacing w:after="0" w:line="360" w:lineRule="auto"/>
        <w:ind w:left="0" w:firstLine="709"/>
        <w:rPr>
          <w:rFonts w:ascii="Times New Roman" w:hAnsi="Times New Roman"/>
          <w:sz w:val="24"/>
          <w:szCs w:val="24"/>
        </w:rPr>
      </w:pPr>
      <w:r>
        <w:rPr>
          <w:rFonts w:ascii="Times New Roman" w:hAnsi="Times New Roman"/>
          <w:sz w:val="24"/>
          <w:szCs w:val="24"/>
        </w:rPr>
        <w:t>Необходимая валовая выручка на услуги теплоснабжения для МУП</w:t>
      </w:r>
      <w:r>
        <w:rPr>
          <w:rFonts w:ascii="Times New Roman" w:hAnsi="Times New Roman"/>
          <w:sz w:val="24"/>
          <w:szCs w:val="24"/>
          <w:lang w:val="en-US"/>
        </w:rPr>
        <w:t> </w:t>
      </w:r>
      <w:r>
        <w:rPr>
          <w:rFonts w:ascii="Times New Roman" w:hAnsi="Times New Roman"/>
          <w:sz w:val="24"/>
          <w:szCs w:val="24"/>
        </w:rPr>
        <w:t>«Т</w:t>
      </w:r>
      <w:r w:rsidR="008A2F2F">
        <w:rPr>
          <w:rFonts w:ascii="Times New Roman" w:hAnsi="Times New Roman"/>
          <w:sz w:val="24"/>
          <w:szCs w:val="24"/>
        </w:rPr>
        <w:t>ВК</w:t>
      </w:r>
      <w:r>
        <w:rPr>
          <w:rFonts w:ascii="Times New Roman" w:hAnsi="Times New Roman"/>
          <w:sz w:val="24"/>
          <w:szCs w:val="24"/>
        </w:rPr>
        <w:t xml:space="preserve">» за 2013 г. составила 7 629,13 тыс.руб., себестоимость составила 7 531,78 тыс.руб., из нее: 51,9 % - </w:t>
      </w:r>
      <w:r w:rsidR="006C758A">
        <w:rPr>
          <w:rFonts w:ascii="Times New Roman" w:hAnsi="Times New Roman"/>
          <w:sz w:val="24"/>
          <w:szCs w:val="24"/>
        </w:rPr>
        <w:t>фонд оплаты труда (</w:t>
      </w:r>
      <w:r>
        <w:rPr>
          <w:rFonts w:ascii="Times New Roman" w:hAnsi="Times New Roman"/>
          <w:sz w:val="24"/>
          <w:szCs w:val="24"/>
        </w:rPr>
        <w:t>ФОТ</w:t>
      </w:r>
      <w:r w:rsidR="006C758A">
        <w:rPr>
          <w:rFonts w:ascii="Times New Roman" w:hAnsi="Times New Roman"/>
          <w:sz w:val="24"/>
          <w:szCs w:val="24"/>
        </w:rPr>
        <w:t>)</w:t>
      </w:r>
      <w:r>
        <w:rPr>
          <w:rFonts w:ascii="Times New Roman" w:hAnsi="Times New Roman"/>
          <w:sz w:val="24"/>
          <w:szCs w:val="24"/>
        </w:rPr>
        <w:t xml:space="preserve"> с отчислениями, 29,7 % топливо (уголь), 8,4 % - общехозяйственный расходы, 3,4 % - электроэнергия, 6,6 % - прочие затраты.</w:t>
      </w:r>
    </w:p>
    <w:p w:rsidR="00AC2514" w:rsidRDefault="00AC2514" w:rsidP="00AC2514">
      <w:pPr>
        <w:widowControl/>
        <w:adjustRightInd/>
        <w:spacing w:before="0" w:after="0"/>
        <w:ind w:firstLine="0"/>
        <w:jc w:val="left"/>
        <w:textAlignment w:val="auto"/>
        <w:rPr>
          <w:rFonts w:ascii="Times New Roman" w:hAnsi="Times New Roman"/>
          <w:b/>
          <w:sz w:val="24"/>
          <w:szCs w:val="24"/>
        </w:rPr>
      </w:pPr>
      <w:bookmarkStart w:id="79" w:name="_Toc351301293"/>
    </w:p>
    <w:p w:rsidR="00F83B30" w:rsidRPr="00AC2514" w:rsidRDefault="00F83B30" w:rsidP="00AC2514">
      <w:pPr>
        <w:widowControl/>
        <w:adjustRightInd/>
        <w:spacing w:before="0" w:after="0"/>
        <w:ind w:firstLine="0"/>
        <w:jc w:val="left"/>
        <w:textAlignment w:val="auto"/>
        <w:rPr>
          <w:rFonts w:ascii="Times New Roman" w:hAnsi="Times New Roman"/>
          <w:b/>
          <w:sz w:val="24"/>
          <w:szCs w:val="24"/>
        </w:rPr>
      </w:pPr>
      <w:r w:rsidRPr="00AC2514">
        <w:rPr>
          <w:rFonts w:ascii="Times New Roman" w:hAnsi="Times New Roman"/>
          <w:b/>
          <w:sz w:val="24"/>
          <w:szCs w:val="24"/>
        </w:rPr>
        <w:t>Плата за подключение к системе теплоснабжения и поступление денежных средств от осуществления указанной деятельности</w:t>
      </w:r>
    </w:p>
    <w:bookmarkEnd w:id="79"/>
    <w:p w:rsidR="00693F33"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 xml:space="preserve">В соответствии с требованиями </w:t>
      </w:r>
      <w:r w:rsidR="00801FE1">
        <w:rPr>
          <w:rFonts w:ascii="Times New Roman" w:hAnsi="Times New Roman"/>
          <w:sz w:val="24"/>
          <w:szCs w:val="24"/>
        </w:rPr>
        <w:t>[1</w:t>
      </w:r>
      <w:r w:rsidR="00124079">
        <w:rPr>
          <w:rFonts w:ascii="Times New Roman" w:hAnsi="Times New Roman"/>
          <w:sz w:val="24"/>
          <w:szCs w:val="24"/>
        </w:rPr>
        <w:t>]</w:t>
      </w:r>
      <w:r>
        <w:rPr>
          <w:rFonts w:ascii="Times New Roman" w:hAnsi="Times New Roman"/>
          <w:sz w:val="24"/>
          <w:szCs w:val="24"/>
        </w:rPr>
        <w:t>:</w:t>
      </w:r>
    </w:p>
    <w:p w:rsidR="00693F33"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 xml:space="preserve">- потребители тепловой энергии, в том числе застройщики, планирующие подключение к системе теплоснабжения, заключают договоры о подключении к системе теплоснабжения и вносят </w:t>
      </w:r>
      <w:r>
        <w:rPr>
          <w:rFonts w:ascii="Times New Roman" w:hAnsi="Times New Roman"/>
          <w:sz w:val="24"/>
          <w:szCs w:val="24"/>
        </w:rPr>
        <w:lastRenderedPageBreak/>
        <w:t>плату за подключение к системе теплоснабжения.</w:t>
      </w:r>
    </w:p>
    <w:p w:rsidR="00693F33" w:rsidRDefault="00693F33" w:rsidP="00693F33">
      <w:pPr>
        <w:pStyle w:val="afff"/>
        <w:tabs>
          <w:tab w:val="left" w:pos="851"/>
        </w:tabs>
        <w:spacing w:after="0" w:line="360" w:lineRule="auto"/>
        <w:ind w:left="0" w:firstLine="709"/>
        <w:rPr>
          <w:rFonts w:ascii="Times New Roman" w:hAnsi="Times New Roman"/>
          <w:sz w:val="24"/>
          <w:szCs w:val="24"/>
        </w:rPr>
      </w:pPr>
      <w:r>
        <w:rPr>
          <w:rFonts w:ascii="Times New Roman" w:hAnsi="Times New Roman"/>
          <w:sz w:val="24"/>
          <w:szCs w:val="24"/>
        </w:rPr>
        <w:t>На основании письма Р</w:t>
      </w:r>
      <w:r w:rsidR="008A2F2F">
        <w:rPr>
          <w:rFonts w:ascii="Times New Roman" w:hAnsi="Times New Roman"/>
          <w:sz w:val="24"/>
          <w:szCs w:val="24"/>
        </w:rPr>
        <w:t>СТ</w:t>
      </w:r>
      <w:r>
        <w:rPr>
          <w:rFonts w:ascii="Times New Roman" w:hAnsi="Times New Roman"/>
          <w:sz w:val="24"/>
          <w:szCs w:val="24"/>
        </w:rPr>
        <w:t xml:space="preserve"> от 30.07.2013 № 24-Исх-2562 в адрес ИТЦ «КЭР», подготовленного по запросу от 22.07.2013 г. № 153 на момент разработки схемы теплоснабжения п. Ванзетур плата за подключение к системе теплоснабжения п. Ванзетур Р</w:t>
      </w:r>
      <w:r w:rsidR="008A2F2F">
        <w:rPr>
          <w:rFonts w:ascii="Times New Roman" w:hAnsi="Times New Roman"/>
          <w:sz w:val="24"/>
          <w:szCs w:val="24"/>
        </w:rPr>
        <w:t>СТ -</w:t>
      </w:r>
      <w:r>
        <w:rPr>
          <w:rFonts w:ascii="Times New Roman" w:hAnsi="Times New Roman"/>
          <w:sz w:val="24"/>
          <w:szCs w:val="24"/>
        </w:rPr>
        <w:t xml:space="preserve"> не устанавливалась.</w:t>
      </w:r>
    </w:p>
    <w:p w:rsidR="00693F33" w:rsidRDefault="00693F33" w:rsidP="00693F33">
      <w:pPr>
        <w:pStyle w:val="afff"/>
        <w:tabs>
          <w:tab w:val="left" w:pos="851"/>
        </w:tabs>
        <w:spacing w:after="0" w:line="360" w:lineRule="auto"/>
        <w:ind w:left="0" w:firstLine="709"/>
        <w:rPr>
          <w:rFonts w:ascii="Times New Roman" w:hAnsi="Times New Roman"/>
          <w:sz w:val="24"/>
          <w:szCs w:val="24"/>
        </w:rPr>
      </w:pPr>
    </w:p>
    <w:p w:rsidR="00F83B30" w:rsidRPr="00AC2514" w:rsidRDefault="00F83B30" w:rsidP="00AC2514">
      <w:pPr>
        <w:pStyle w:val="afff"/>
        <w:ind w:firstLine="0"/>
        <w:rPr>
          <w:rFonts w:ascii="Times New Roman" w:hAnsi="Times New Roman"/>
          <w:b/>
          <w:sz w:val="24"/>
          <w:szCs w:val="24"/>
        </w:rPr>
      </w:pPr>
      <w:bookmarkStart w:id="80" w:name="_Toc351301294"/>
      <w:r w:rsidRPr="00AC2514">
        <w:rPr>
          <w:rFonts w:ascii="Times New Roman" w:hAnsi="Times New Roman"/>
          <w:b/>
          <w:sz w:val="24"/>
          <w:szCs w:val="24"/>
        </w:rPr>
        <w:t>Плата за услуги по поддержанию резервной мощности, в том числе для социально значимых категорий потребителей</w:t>
      </w:r>
    </w:p>
    <w:bookmarkEnd w:id="80"/>
    <w:p w:rsidR="00693F33"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 xml:space="preserve">В соответствии с требованиями </w:t>
      </w:r>
      <w:r w:rsidR="00801FE1">
        <w:rPr>
          <w:rFonts w:ascii="Times New Roman" w:hAnsi="Times New Roman"/>
          <w:sz w:val="24"/>
          <w:szCs w:val="24"/>
        </w:rPr>
        <w:t>[1]</w:t>
      </w:r>
      <w:r>
        <w:rPr>
          <w:rFonts w:ascii="Times New Roman" w:hAnsi="Times New Roman"/>
          <w:sz w:val="24"/>
          <w:szCs w:val="24"/>
        </w:rPr>
        <w:t>:</w:t>
      </w:r>
    </w:p>
    <w:p w:rsidR="00693F33"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rsidR="00693F33" w:rsidRPr="00603124" w:rsidRDefault="00693F33" w:rsidP="00693F33">
      <w:pPr>
        <w:pStyle w:val="afff"/>
        <w:tabs>
          <w:tab w:val="left" w:pos="851"/>
        </w:tabs>
        <w:spacing w:line="360" w:lineRule="auto"/>
        <w:ind w:left="0" w:firstLine="709"/>
        <w:rPr>
          <w:rFonts w:ascii="Times New Roman" w:hAnsi="Times New Roman"/>
          <w:sz w:val="24"/>
          <w:szCs w:val="24"/>
        </w:rPr>
      </w:pPr>
      <w:r>
        <w:rPr>
          <w:rFonts w:ascii="Times New Roman" w:hAnsi="Times New Roman"/>
          <w:sz w:val="24"/>
          <w:szCs w:val="24"/>
        </w:rPr>
        <w:t>В соответствии с письмом Р</w:t>
      </w:r>
      <w:r w:rsidR="006C758A">
        <w:rPr>
          <w:rFonts w:ascii="Times New Roman" w:hAnsi="Times New Roman"/>
          <w:sz w:val="24"/>
          <w:szCs w:val="24"/>
        </w:rPr>
        <w:t>СТ</w:t>
      </w:r>
      <w:r>
        <w:rPr>
          <w:rFonts w:ascii="Times New Roman" w:hAnsi="Times New Roman"/>
          <w:sz w:val="24"/>
          <w:szCs w:val="24"/>
        </w:rPr>
        <w:t xml:space="preserve"> в адрес ИТЦ «КЭР» от 30.07.2013 г. № 24-Исх-2562, подготовленного по запросу от 22.07.2013 г. № 153 на момент разработки схемы теплоснабжения п. Ванзетур плата за услуги по поддержанию резервной тепловой мощности при отсутствии потребления тепловой энергии, в том числе для социально значимых категорий потребителей п. Ванзетур Р</w:t>
      </w:r>
      <w:r w:rsidR="006C758A">
        <w:rPr>
          <w:rFonts w:ascii="Times New Roman" w:hAnsi="Times New Roman"/>
          <w:sz w:val="24"/>
          <w:szCs w:val="24"/>
        </w:rPr>
        <w:t>СТ -</w:t>
      </w:r>
      <w:r>
        <w:rPr>
          <w:rFonts w:ascii="Times New Roman" w:hAnsi="Times New Roman"/>
          <w:sz w:val="24"/>
          <w:szCs w:val="24"/>
        </w:rPr>
        <w:t xml:space="preserve"> не устанавливалась.</w:t>
      </w:r>
    </w:p>
    <w:p w:rsidR="003F3CA4" w:rsidRPr="005D1A3D" w:rsidRDefault="00716897" w:rsidP="0010488B">
      <w:pPr>
        <w:pStyle w:val="22"/>
      </w:pPr>
      <w:bookmarkStart w:id="81" w:name="_Toc372249755"/>
      <w:r>
        <w:t xml:space="preserve">Глава 2.10. </w:t>
      </w:r>
      <w:r w:rsidR="003F3CA4" w:rsidRPr="005D1A3D">
        <w:t>Существующие технические и технологические проблемы теплоснабжения</w:t>
      </w:r>
      <w:bookmarkEnd w:id="75"/>
      <w:bookmarkEnd w:id="81"/>
    </w:p>
    <w:p w:rsidR="009879D3" w:rsidRPr="005D1A3D" w:rsidRDefault="009879D3" w:rsidP="00961739">
      <w:pPr>
        <w:pStyle w:val="2f5"/>
        <w:spacing w:after="0" w:line="360" w:lineRule="auto"/>
        <w:ind w:firstLine="709"/>
        <w:rPr>
          <w:rFonts w:eastAsia="Microsoft YaHei"/>
          <w:spacing w:val="-5"/>
          <w:lang w:eastAsia="en-US"/>
        </w:rPr>
      </w:pPr>
      <w:r w:rsidRPr="005D1A3D">
        <w:rPr>
          <w:rFonts w:eastAsia="Microsoft YaHei"/>
          <w:spacing w:val="-5"/>
          <w:lang w:eastAsia="en-US"/>
        </w:rPr>
        <w:t>Решением Думы Березовского района Ханты-Мансийского автономного округа-Югры от 05.10.2007 №183 «О программе «Комплексное развитие систем коммунальной инфраструктуры Березовского района Ханты-Мансийского автономного округа-Югры на 2008-2015 гг.» утверждена программа «Комплексное развитие систем коммунальной инфраструктуры Березовского района Ханты-Мансийского автономного округа-Югры на 2008-2015 гг.». В соответствие с документом, разработанным Тюменским институтом экономической конъюнктуры (ГУ ТО «ТИНЭКО»), основными системными проблемами функционирования теплоснабжения населенных пунктов Березовского района, требующими решения в ходе реализации программы, являются:</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существенный избыток мощностей источников в большей части систем теплоснабжения (коэффициент использования мощности не превышает 0,5);</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завышение тепловых нагрузок потребителей при разработке балансов тепловых мощностей и обосновании строительства новых источников;</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избыточная централизация в трех четвертях систем теплоснабжения, которая обуславливает существенное завышение нормативных тепловых потерь. Плотность тепловой нагрузки многих систем находится за пределами зоны высокой эффективности централизованного теплоснабжения и даже вне зоны его предельной эффективности;</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lastRenderedPageBreak/>
        <w:t>недостаточная обеспеченность приборами учета потребления топлива и отпуска тепловой энергии;</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низкий остаточный ресурс, изношенность оборудования и нарушение регламентных требований по наладке режимов котлов;</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низкие характеристики теплозащиты жилых зданий и их ухудшение из-за недостаточных ремонтов ограждающих конструкций жилых и общественных зданий и роста доли ветхого жилья.</w:t>
      </w:r>
    </w:p>
    <w:p w:rsidR="009879D3" w:rsidRPr="005D1A3D" w:rsidRDefault="009879D3" w:rsidP="008B4CCF">
      <w:pPr>
        <w:widowControl/>
        <w:numPr>
          <w:ilvl w:val="0"/>
          <w:numId w:val="15"/>
        </w:numPr>
        <w:adjustRightInd/>
        <w:spacing w:before="0" w:after="0" w:line="360" w:lineRule="auto"/>
        <w:ind w:left="0" w:firstLine="709"/>
        <w:textAlignment w:val="auto"/>
        <w:rPr>
          <w:rFonts w:ascii="Times New Roman" w:hAnsi="Times New Roman"/>
          <w:sz w:val="24"/>
          <w:szCs w:val="24"/>
        </w:rPr>
      </w:pPr>
      <w:r w:rsidRPr="005D1A3D">
        <w:rPr>
          <w:rFonts w:ascii="Times New Roman" w:hAnsi="Times New Roman"/>
          <w:sz w:val="24"/>
          <w:szCs w:val="24"/>
        </w:rPr>
        <w:t>нехватка квалифицированных кадров.</w:t>
      </w:r>
    </w:p>
    <w:p w:rsidR="009879D3" w:rsidRPr="005D1A3D" w:rsidRDefault="009879D3"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По пгт. Игрим - при протяженности теплотрасс в 2-х трубном исполнении в 97,3 км нуждаются в замене 59,1 км или 61% теплосетей. Общий износ внутриквартальных теплосетей (28,8 км) составляет 70 %. Требуют реконструкции котельные в пгт. Игрим (срок эксплуатации котлов от 25 до 40 лет с процентом износа оборудования 40 -45 %). </w:t>
      </w:r>
    </w:p>
    <w:p w:rsidR="009879D3" w:rsidRPr="005D1A3D" w:rsidRDefault="009879D3" w:rsidP="00961739">
      <w:pPr>
        <w:spacing w:line="360" w:lineRule="auto"/>
        <w:ind w:firstLine="709"/>
        <w:rPr>
          <w:rFonts w:ascii="Times New Roman" w:hAnsi="Times New Roman"/>
          <w:sz w:val="24"/>
          <w:szCs w:val="24"/>
        </w:rPr>
      </w:pPr>
      <w:r w:rsidRPr="005D1A3D">
        <w:rPr>
          <w:rFonts w:ascii="Times New Roman" w:hAnsi="Times New Roman"/>
          <w:sz w:val="24"/>
          <w:szCs w:val="24"/>
        </w:rPr>
        <w:tab/>
        <w:t>Аналогичная ситуация сложилась и в системе теплоснабжения п. Ванзетур. На основании информации</w:t>
      </w:r>
      <w:r w:rsidR="00AA69E9" w:rsidRPr="005D1A3D">
        <w:rPr>
          <w:rFonts w:ascii="Times New Roman" w:hAnsi="Times New Roman"/>
          <w:sz w:val="24"/>
          <w:szCs w:val="24"/>
        </w:rPr>
        <w:t>,</w:t>
      </w:r>
      <w:r w:rsidRPr="005D1A3D">
        <w:rPr>
          <w:rFonts w:ascii="Times New Roman" w:hAnsi="Times New Roman"/>
          <w:sz w:val="24"/>
          <w:szCs w:val="24"/>
        </w:rPr>
        <w:t xml:space="preserve"> полученной от МУП «ТВК»</w:t>
      </w:r>
      <w:r w:rsidR="00AA69E9" w:rsidRPr="005D1A3D">
        <w:rPr>
          <w:rFonts w:ascii="Times New Roman" w:hAnsi="Times New Roman"/>
          <w:sz w:val="24"/>
          <w:szCs w:val="24"/>
        </w:rPr>
        <w:t>,</w:t>
      </w:r>
      <w:r w:rsidRPr="005D1A3D">
        <w:rPr>
          <w:rFonts w:ascii="Times New Roman" w:hAnsi="Times New Roman"/>
          <w:sz w:val="24"/>
          <w:szCs w:val="24"/>
        </w:rPr>
        <w:t xml:space="preserve"> и анализа</w:t>
      </w:r>
      <w:r w:rsidR="00AA69E9" w:rsidRPr="005D1A3D">
        <w:rPr>
          <w:rFonts w:ascii="Times New Roman" w:hAnsi="Times New Roman"/>
          <w:sz w:val="24"/>
          <w:szCs w:val="24"/>
        </w:rPr>
        <w:t xml:space="preserve"> существующего положения в системе теплоснабжения п. Ванзетур ИТЦ «КЭР» выделены основные технические и технологические проблемы, влияющие на безопасность, надежность и качество теплоснабжения, требующие решения в течение расчетного срока реализации </w:t>
      </w:r>
      <w:r w:rsidR="006C758A">
        <w:rPr>
          <w:rFonts w:ascii="Times New Roman" w:hAnsi="Times New Roman"/>
          <w:sz w:val="24"/>
          <w:szCs w:val="24"/>
        </w:rPr>
        <w:t>с</w:t>
      </w:r>
      <w:r w:rsidR="00AA69E9" w:rsidRPr="005D1A3D">
        <w:rPr>
          <w:rFonts w:ascii="Times New Roman" w:hAnsi="Times New Roman"/>
          <w:sz w:val="24"/>
          <w:szCs w:val="24"/>
        </w:rPr>
        <w:t>хемы теплоснабжения. Проблемами являются:</w:t>
      </w:r>
    </w:p>
    <w:p w:rsidR="00AA69E9" w:rsidRPr="005D1A3D" w:rsidRDefault="00AA69E9" w:rsidP="008B4CCF">
      <w:pPr>
        <w:pStyle w:val="afff"/>
        <w:numPr>
          <w:ilvl w:val="0"/>
          <w:numId w:val="16"/>
        </w:numPr>
        <w:tabs>
          <w:tab w:val="left" w:pos="993"/>
        </w:tabs>
        <w:spacing w:line="360" w:lineRule="auto"/>
        <w:ind w:left="0" w:firstLine="567"/>
        <w:rPr>
          <w:rFonts w:ascii="Times New Roman" w:hAnsi="Times New Roman"/>
          <w:sz w:val="24"/>
          <w:szCs w:val="24"/>
        </w:rPr>
      </w:pPr>
      <w:r w:rsidRPr="005D1A3D">
        <w:rPr>
          <w:rFonts w:ascii="Times New Roman" w:hAnsi="Times New Roman"/>
          <w:sz w:val="24"/>
          <w:szCs w:val="24"/>
        </w:rPr>
        <w:t>отсутствие приемных и складских территорий хранения запасов угля</w:t>
      </w:r>
      <w:r w:rsidR="006C758A">
        <w:rPr>
          <w:rFonts w:ascii="Times New Roman" w:hAnsi="Times New Roman"/>
          <w:sz w:val="24"/>
          <w:szCs w:val="24"/>
        </w:rPr>
        <w:t xml:space="preserve"> в п. Ванзетур</w:t>
      </w:r>
      <w:r w:rsidRPr="005D1A3D">
        <w:rPr>
          <w:rFonts w:ascii="Times New Roman" w:hAnsi="Times New Roman"/>
          <w:sz w:val="24"/>
          <w:szCs w:val="24"/>
        </w:rPr>
        <w:t>, позволяющих обеспечить эффективное сжигание топлива;</w:t>
      </w:r>
    </w:p>
    <w:p w:rsidR="00AA69E9" w:rsidRPr="005D1A3D" w:rsidRDefault="00E835AC" w:rsidP="008B4CCF">
      <w:pPr>
        <w:pStyle w:val="afff"/>
        <w:numPr>
          <w:ilvl w:val="0"/>
          <w:numId w:val="16"/>
        </w:numPr>
        <w:tabs>
          <w:tab w:val="left" w:pos="993"/>
        </w:tabs>
        <w:spacing w:line="360" w:lineRule="auto"/>
        <w:ind w:left="0" w:firstLine="567"/>
        <w:rPr>
          <w:rFonts w:ascii="Times New Roman" w:hAnsi="Times New Roman"/>
          <w:sz w:val="24"/>
          <w:szCs w:val="24"/>
        </w:rPr>
      </w:pPr>
      <w:r w:rsidRPr="005D1A3D">
        <w:rPr>
          <w:rFonts w:ascii="Times New Roman" w:hAnsi="Times New Roman"/>
          <w:sz w:val="24"/>
          <w:szCs w:val="24"/>
        </w:rPr>
        <w:t>низкий уровень механизации процесса сжигания топлива, высокая доля ручного труда на котельной</w:t>
      </w:r>
      <w:r w:rsidR="006C758A">
        <w:rPr>
          <w:rFonts w:ascii="Times New Roman" w:hAnsi="Times New Roman"/>
          <w:sz w:val="24"/>
          <w:szCs w:val="24"/>
        </w:rPr>
        <w:t xml:space="preserve"> №6</w:t>
      </w:r>
      <w:r w:rsidRPr="005D1A3D">
        <w:rPr>
          <w:rFonts w:ascii="Times New Roman" w:hAnsi="Times New Roman"/>
          <w:sz w:val="24"/>
          <w:szCs w:val="24"/>
        </w:rPr>
        <w:t>;</w:t>
      </w:r>
    </w:p>
    <w:p w:rsidR="00E835AC" w:rsidRPr="005D1A3D" w:rsidRDefault="00E835AC" w:rsidP="008B4CCF">
      <w:pPr>
        <w:pStyle w:val="afff"/>
        <w:numPr>
          <w:ilvl w:val="0"/>
          <w:numId w:val="16"/>
        </w:numPr>
        <w:tabs>
          <w:tab w:val="left" w:pos="993"/>
        </w:tabs>
        <w:spacing w:line="360" w:lineRule="auto"/>
        <w:ind w:left="0" w:firstLine="567"/>
        <w:rPr>
          <w:rFonts w:ascii="Times New Roman" w:hAnsi="Times New Roman"/>
          <w:sz w:val="24"/>
          <w:szCs w:val="24"/>
        </w:rPr>
      </w:pPr>
      <w:r w:rsidRPr="005D1A3D">
        <w:rPr>
          <w:rFonts w:ascii="Times New Roman" w:hAnsi="Times New Roman"/>
          <w:sz w:val="24"/>
          <w:szCs w:val="24"/>
        </w:rPr>
        <w:t>отсутствие системы водоподготовки</w:t>
      </w:r>
      <w:r w:rsidR="006C758A">
        <w:rPr>
          <w:rFonts w:ascii="Times New Roman" w:hAnsi="Times New Roman"/>
          <w:sz w:val="24"/>
          <w:szCs w:val="24"/>
        </w:rPr>
        <w:t xml:space="preserve"> на котельной №6</w:t>
      </w:r>
      <w:r w:rsidRPr="005D1A3D">
        <w:rPr>
          <w:rFonts w:ascii="Times New Roman" w:hAnsi="Times New Roman"/>
          <w:sz w:val="24"/>
          <w:szCs w:val="24"/>
        </w:rPr>
        <w:t>;</w:t>
      </w:r>
    </w:p>
    <w:p w:rsidR="00E835AC" w:rsidRPr="005D1A3D" w:rsidRDefault="00E835AC" w:rsidP="008B4CCF">
      <w:pPr>
        <w:pStyle w:val="afff"/>
        <w:numPr>
          <w:ilvl w:val="0"/>
          <w:numId w:val="16"/>
        </w:numPr>
        <w:tabs>
          <w:tab w:val="left" w:pos="993"/>
        </w:tabs>
        <w:spacing w:line="360" w:lineRule="auto"/>
        <w:ind w:left="0" w:firstLine="567"/>
        <w:rPr>
          <w:rFonts w:ascii="Times New Roman" w:hAnsi="Times New Roman"/>
          <w:sz w:val="24"/>
          <w:szCs w:val="24"/>
        </w:rPr>
      </w:pPr>
      <w:r w:rsidRPr="005D1A3D">
        <w:rPr>
          <w:rFonts w:ascii="Times New Roman" w:hAnsi="Times New Roman"/>
          <w:sz w:val="24"/>
          <w:szCs w:val="24"/>
        </w:rPr>
        <w:t xml:space="preserve">низкий остаточный ресурс, изношенность </w:t>
      </w:r>
      <w:r w:rsidR="006C758A">
        <w:rPr>
          <w:rFonts w:ascii="Times New Roman" w:hAnsi="Times New Roman"/>
          <w:sz w:val="24"/>
          <w:szCs w:val="24"/>
        </w:rPr>
        <w:t xml:space="preserve">отдельных единиц </w:t>
      </w:r>
      <w:r w:rsidRPr="005D1A3D">
        <w:rPr>
          <w:rFonts w:ascii="Times New Roman" w:hAnsi="Times New Roman"/>
          <w:sz w:val="24"/>
          <w:szCs w:val="24"/>
        </w:rPr>
        <w:t xml:space="preserve">находящегося в эксплуатации оборудования котельной </w:t>
      </w:r>
      <w:r w:rsidR="006C758A">
        <w:rPr>
          <w:rFonts w:ascii="Times New Roman" w:hAnsi="Times New Roman"/>
          <w:sz w:val="24"/>
          <w:szCs w:val="24"/>
        </w:rPr>
        <w:t xml:space="preserve">№6 </w:t>
      </w:r>
      <w:r w:rsidRPr="005D1A3D">
        <w:rPr>
          <w:rFonts w:ascii="Times New Roman" w:hAnsi="Times New Roman"/>
          <w:sz w:val="24"/>
          <w:szCs w:val="24"/>
        </w:rPr>
        <w:t>и тепловых сетей</w:t>
      </w:r>
      <w:r w:rsidR="006C758A">
        <w:rPr>
          <w:rFonts w:ascii="Times New Roman" w:hAnsi="Times New Roman"/>
          <w:sz w:val="24"/>
          <w:szCs w:val="24"/>
        </w:rPr>
        <w:t xml:space="preserve"> поселка</w:t>
      </w:r>
      <w:r w:rsidRPr="005D1A3D">
        <w:rPr>
          <w:rFonts w:ascii="Times New Roman" w:hAnsi="Times New Roman"/>
          <w:sz w:val="24"/>
          <w:szCs w:val="24"/>
        </w:rPr>
        <w:t>. Нарушение регламентных требований по режимной наладке котлов;</w:t>
      </w:r>
    </w:p>
    <w:p w:rsidR="00E835AC" w:rsidRPr="005D1A3D" w:rsidRDefault="00E835AC" w:rsidP="008B4CCF">
      <w:pPr>
        <w:pStyle w:val="afff"/>
        <w:numPr>
          <w:ilvl w:val="0"/>
          <w:numId w:val="16"/>
        </w:numPr>
        <w:spacing w:line="360" w:lineRule="auto"/>
        <w:ind w:left="0" w:firstLine="567"/>
        <w:rPr>
          <w:rFonts w:ascii="Times New Roman" w:hAnsi="Times New Roman"/>
          <w:sz w:val="24"/>
          <w:szCs w:val="24"/>
        </w:rPr>
      </w:pPr>
      <w:r w:rsidRPr="005D1A3D">
        <w:rPr>
          <w:rFonts w:ascii="Times New Roman" w:hAnsi="Times New Roman"/>
          <w:sz w:val="24"/>
          <w:szCs w:val="24"/>
        </w:rPr>
        <w:t>недостаточная обеспеченность приборами учета отпуска и потребления тепловой энергии.</w:t>
      </w:r>
    </w:p>
    <w:p w:rsidR="00E835AC" w:rsidRPr="005D1A3D" w:rsidRDefault="00E835AC" w:rsidP="008A2F2F">
      <w:pPr>
        <w:pStyle w:val="afff"/>
        <w:spacing w:line="360" w:lineRule="auto"/>
        <w:ind w:left="0"/>
        <w:rPr>
          <w:rFonts w:ascii="Times New Roman" w:hAnsi="Times New Roman"/>
          <w:sz w:val="24"/>
          <w:szCs w:val="24"/>
        </w:rPr>
      </w:pPr>
      <w:r w:rsidRPr="005D1A3D">
        <w:rPr>
          <w:rFonts w:ascii="Times New Roman" w:hAnsi="Times New Roman"/>
          <w:sz w:val="24"/>
          <w:szCs w:val="24"/>
        </w:rPr>
        <w:t>Для устранения имеющихся проблем в эксплуатации системы теплоснабжения п. Ванзетур</w:t>
      </w:r>
      <w:r w:rsidR="006C758A">
        <w:rPr>
          <w:rFonts w:ascii="Times New Roman" w:hAnsi="Times New Roman"/>
          <w:sz w:val="24"/>
          <w:szCs w:val="24"/>
        </w:rPr>
        <w:t>с</w:t>
      </w:r>
      <w:r w:rsidRPr="005D1A3D">
        <w:rPr>
          <w:rFonts w:ascii="Times New Roman" w:hAnsi="Times New Roman"/>
          <w:sz w:val="24"/>
          <w:szCs w:val="24"/>
        </w:rPr>
        <w:t>хемой теплоснабжения предлагается:</w:t>
      </w:r>
    </w:p>
    <w:p w:rsidR="00F44140" w:rsidRPr="005D1A3D" w:rsidRDefault="00F44140"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Выполнить в 201</w:t>
      </w:r>
      <w:r w:rsidR="001A0654">
        <w:rPr>
          <w:rFonts w:ascii="Times New Roman" w:hAnsi="Times New Roman"/>
          <w:sz w:val="24"/>
          <w:szCs w:val="24"/>
        </w:rPr>
        <w:t>5</w:t>
      </w:r>
      <w:r w:rsidRPr="005D1A3D">
        <w:rPr>
          <w:rFonts w:ascii="Times New Roman" w:hAnsi="Times New Roman"/>
          <w:sz w:val="24"/>
          <w:szCs w:val="24"/>
        </w:rPr>
        <w:t xml:space="preserve"> г</w:t>
      </w:r>
      <w:r w:rsidR="006C758A">
        <w:rPr>
          <w:rFonts w:ascii="Times New Roman" w:hAnsi="Times New Roman"/>
          <w:sz w:val="24"/>
          <w:szCs w:val="24"/>
        </w:rPr>
        <w:t>.</w:t>
      </w:r>
      <w:r w:rsidRPr="005D1A3D">
        <w:rPr>
          <w:rFonts w:ascii="Times New Roman" w:hAnsi="Times New Roman"/>
          <w:sz w:val="24"/>
          <w:szCs w:val="24"/>
        </w:rPr>
        <w:t xml:space="preserve"> реконструкцию приемной территории на берегу р. Сосьва, где осуществляется разгрузка с барж угля, доставляемого водным путем. Для этой цели забетонировать </w:t>
      </w:r>
      <w:r w:rsidR="00377ABE" w:rsidRPr="005D1A3D">
        <w:rPr>
          <w:rFonts w:ascii="Times New Roman" w:hAnsi="Times New Roman"/>
          <w:sz w:val="24"/>
          <w:szCs w:val="24"/>
        </w:rPr>
        <w:t>на берегу площадку размером 30х50 метров.</w:t>
      </w:r>
    </w:p>
    <w:p w:rsidR="00377ABE" w:rsidRPr="005D1A3D" w:rsidRDefault="00377ABE"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 xml:space="preserve">Выполнить </w:t>
      </w:r>
      <w:r w:rsidR="00515BCC" w:rsidRPr="005D1A3D">
        <w:rPr>
          <w:rFonts w:ascii="Times New Roman" w:hAnsi="Times New Roman"/>
          <w:sz w:val="24"/>
          <w:szCs w:val="24"/>
        </w:rPr>
        <w:t>в 201</w:t>
      </w:r>
      <w:r w:rsidR="001A0654">
        <w:rPr>
          <w:rFonts w:ascii="Times New Roman" w:hAnsi="Times New Roman"/>
          <w:sz w:val="24"/>
          <w:szCs w:val="24"/>
        </w:rPr>
        <w:t>5</w:t>
      </w:r>
      <w:r w:rsidR="00F66952" w:rsidRPr="005D1A3D">
        <w:rPr>
          <w:rFonts w:ascii="Times New Roman" w:hAnsi="Times New Roman"/>
          <w:sz w:val="24"/>
          <w:szCs w:val="24"/>
        </w:rPr>
        <w:t xml:space="preserve"> г</w:t>
      </w:r>
      <w:r w:rsidR="006C758A">
        <w:rPr>
          <w:rFonts w:ascii="Times New Roman" w:hAnsi="Times New Roman"/>
          <w:sz w:val="24"/>
          <w:szCs w:val="24"/>
        </w:rPr>
        <w:t>.</w:t>
      </w:r>
      <w:r w:rsidR="00F66952" w:rsidRPr="005D1A3D">
        <w:rPr>
          <w:rFonts w:ascii="Times New Roman" w:hAnsi="Times New Roman"/>
          <w:sz w:val="24"/>
          <w:szCs w:val="24"/>
        </w:rPr>
        <w:t xml:space="preserve"> реконструкцию </w:t>
      </w:r>
      <w:r w:rsidR="00B24B7A" w:rsidRPr="005D1A3D">
        <w:rPr>
          <w:rFonts w:ascii="Times New Roman" w:hAnsi="Times New Roman"/>
          <w:sz w:val="24"/>
          <w:szCs w:val="24"/>
        </w:rPr>
        <w:t xml:space="preserve">приемную переходного склада хранения запасов топлива на территории котельной. Для этой цели построить полузакрытый склад размером 50х50 </w:t>
      </w:r>
      <w:r w:rsidR="00B24B7A" w:rsidRPr="005D1A3D">
        <w:rPr>
          <w:rFonts w:ascii="Times New Roman" w:hAnsi="Times New Roman"/>
          <w:sz w:val="24"/>
          <w:szCs w:val="24"/>
        </w:rPr>
        <w:lastRenderedPageBreak/>
        <w:t>метров из легковозводимых конструкций.</w:t>
      </w:r>
    </w:p>
    <w:p w:rsidR="00B24B7A" w:rsidRPr="005D1A3D" w:rsidRDefault="00B24B7A"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Выполнить в 2015 г</w:t>
      </w:r>
      <w:r w:rsidR="006C758A">
        <w:rPr>
          <w:rFonts w:ascii="Times New Roman" w:hAnsi="Times New Roman"/>
          <w:sz w:val="24"/>
          <w:szCs w:val="24"/>
        </w:rPr>
        <w:t>.</w:t>
      </w:r>
      <w:r w:rsidRPr="005D1A3D">
        <w:rPr>
          <w:rFonts w:ascii="Times New Roman" w:hAnsi="Times New Roman"/>
          <w:sz w:val="24"/>
          <w:szCs w:val="24"/>
        </w:rPr>
        <w:t xml:space="preserve"> реконструкцию котельной для обеспечения механизированной подачи угля для сжигания. Для этой цели смонтировать транспортеры подачи топлива со склада в топки котлов.</w:t>
      </w:r>
    </w:p>
    <w:p w:rsidR="00B24B7A" w:rsidRPr="005D1A3D" w:rsidRDefault="00B24B7A"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 xml:space="preserve">Выполнить реконструкцию котельной, установив систему водоподготовки </w:t>
      </w:r>
      <w:r w:rsidR="00313225" w:rsidRPr="007D7BDD">
        <w:rPr>
          <w:rFonts w:ascii="Times New Roman" w:hAnsi="Times New Roman"/>
          <w:sz w:val="24"/>
          <w:szCs w:val="24"/>
        </w:rPr>
        <w:t xml:space="preserve">мощностью </w:t>
      </w:r>
      <w:r w:rsidR="009D4C25">
        <w:rPr>
          <w:rFonts w:ascii="Times New Roman" w:hAnsi="Times New Roman"/>
          <w:sz w:val="24"/>
          <w:szCs w:val="24"/>
        </w:rPr>
        <w:t xml:space="preserve">не менее </w:t>
      </w:r>
      <w:r w:rsidR="00313225" w:rsidRPr="007D7BDD">
        <w:rPr>
          <w:rFonts w:ascii="Times New Roman" w:hAnsi="Times New Roman"/>
          <w:sz w:val="24"/>
          <w:szCs w:val="24"/>
        </w:rPr>
        <w:t xml:space="preserve">0,505 </w:t>
      </w:r>
      <w:r w:rsidRPr="007D7BDD">
        <w:rPr>
          <w:rFonts w:ascii="Times New Roman" w:hAnsi="Times New Roman"/>
          <w:sz w:val="24"/>
          <w:szCs w:val="24"/>
        </w:rPr>
        <w:t>м</w:t>
      </w:r>
      <w:r w:rsidRPr="007D7BDD">
        <w:rPr>
          <w:rFonts w:ascii="Times New Roman" w:hAnsi="Times New Roman"/>
          <w:sz w:val="24"/>
          <w:szCs w:val="24"/>
          <w:vertAlign w:val="superscript"/>
        </w:rPr>
        <w:t>3</w:t>
      </w:r>
      <w:r w:rsidRPr="007D7BDD">
        <w:rPr>
          <w:rFonts w:ascii="Times New Roman" w:hAnsi="Times New Roman"/>
          <w:sz w:val="24"/>
          <w:szCs w:val="24"/>
        </w:rPr>
        <w:t>/ч</w:t>
      </w:r>
      <w:r w:rsidR="00313225" w:rsidRPr="007D7BDD">
        <w:rPr>
          <w:rFonts w:ascii="Times New Roman" w:hAnsi="Times New Roman"/>
          <w:sz w:val="24"/>
          <w:szCs w:val="24"/>
        </w:rPr>
        <w:t xml:space="preserve"> в 2016</w:t>
      </w:r>
      <w:r w:rsidR="00313225">
        <w:rPr>
          <w:rFonts w:ascii="Times New Roman" w:hAnsi="Times New Roman"/>
          <w:sz w:val="24"/>
          <w:szCs w:val="24"/>
        </w:rPr>
        <w:t xml:space="preserve"> г</w:t>
      </w:r>
      <w:r w:rsidR="006C758A">
        <w:rPr>
          <w:rFonts w:ascii="Times New Roman" w:hAnsi="Times New Roman"/>
          <w:sz w:val="24"/>
          <w:szCs w:val="24"/>
        </w:rPr>
        <w:t>.</w:t>
      </w:r>
    </w:p>
    <w:p w:rsidR="00B24B7A" w:rsidRPr="005D1A3D" w:rsidRDefault="00515BCC"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Выполнить в 2016</w:t>
      </w:r>
      <w:r w:rsidR="00B24B7A" w:rsidRPr="005D1A3D">
        <w:rPr>
          <w:rFonts w:ascii="Times New Roman" w:hAnsi="Times New Roman"/>
          <w:sz w:val="24"/>
          <w:szCs w:val="24"/>
        </w:rPr>
        <w:t xml:space="preserve"> году реконструкцию котельной, установив вместо котла КВр-1,5 мощностью 1,2 Гкал/ч, год изготовления 19</w:t>
      </w:r>
      <w:r w:rsidR="00CF32D8" w:rsidRPr="005D1A3D">
        <w:rPr>
          <w:rFonts w:ascii="Times New Roman" w:hAnsi="Times New Roman"/>
          <w:sz w:val="24"/>
          <w:szCs w:val="24"/>
        </w:rPr>
        <w:t>97, котел аналогичной тепловой мощност</w:t>
      </w:r>
      <w:r w:rsidRPr="005D1A3D">
        <w:rPr>
          <w:rFonts w:ascii="Times New Roman" w:hAnsi="Times New Roman"/>
          <w:sz w:val="24"/>
          <w:szCs w:val="24"/>
        </w:rPr>
        <w:t>и.</w:t>
      </w:r>
      <w:r w:rsidR="001A0654">
        <w:rPr>
          <w:rFonts w:ascii="Times New Roman" w:hAnsi="Times New Roman"/>
          <w:sz w:val="24"/>
          <w:szCs w:val="24"/>
        </w:rPr>
        <w:t xml:space="preserve"> При подборе оборудования предусмотреть применение различных видов твердого топлива (уголь – основное топливо, древесина – резервное топливо).</w:t>
      </w:r>
    </w:p>
    <w:p w:rsidR="00556DC6" w:rsidRPr="005D1A3D" w:rsidRDefault="00CF32D8"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Выполнить реконструкцию тепловых сетей, имеющих значительный физический износ. Для этой цели осуществить перекладку трубопроводов отопления в объеме</w:t>
      </w:r>
      <w:r w:rsidR="002D6B26" w:rsidRPr="005D1A3D">
        <w:rPr>
          <w:rFonts w:ascii="Times New Roman" w:hAnsi="Times New Roman"/>
          <w:sz w:val="24"/>
          <w:szCs w:val="24"/>
        </w:rPr>
        <w:sym w:font="Symbol" w:char="F0BB"/>
      </w:r>
      <w:r w:rsidR="00925DA0" w:rsidRPr="005D1A3D">
        <w:rPr>
          <w:rFonts w:ascii="Times New Roman" w:hAnsi="Times New Roman"/>
          <w:sz w:val="24"/>
          <w:szCs w:val="24"/>
        </w:rPr>
        <w:t>263</w:t>
      </w:r>
      <w:r w:rsidR="002D6B26" w:rsidRPr="005D1A3D">
        <w:rPr>
          <w:rFonts w:ascii="Times New Roman" w:hAnsi="Times New Roman"/>
          <w:sz w:val="24"/>
          <w:szCs w:val="24"/>
        </w:rPr>
        <w:t xml:space="preserve"> м в </w:t>
      </w:r>
      <w:r w:rsidR="00556DC6" w:rsidRPr="005D1A3D">
        <w:rPr>
          <w:rFonts w:ascii="Times New Roman" w:hAnsi="Times New Roman"/>
          <w:sz w:val="24"/>
          <w:szCs w:val="24"/>
        </w:rPr>
        <w:t>год в двухтрубном исчислении на трубы в ППУ изоляции. При этом</w:t>
      </w:r>
      <w:r w:rsidR="004C4789">
        <w:rPr>
          <w:rFonts w:ascii="Times New Roman" w:hAnsi="Times New Roman"/>
          <w:sz w:val="24"/>
          <w:szCs w:val="24"/>
        </w:rPr>
        <w:t>:</w:t>
      </w:r>
    </w:p>
    <w:p w:rsidR="00556DC6" w:rsidRPr="005D1A3D" w:rsidRDefault="00556DC6"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в 2015 году предлагается заменить трубопроводы  2</w:t>
      </w:r>
      <w:r w:rsidRPr="005D1A3D">
        <w:rPr>
          <w:rFonts w:ascii="Times New Roman" w:hAnsi="Times New Roman"/>
          <w:sz w:val="24"/>
          <w:szCs w:val="24"/>
          <w:lang w:val="en-US"/>
        </w:rPr>
        <w:t>D</w:t>
      </w:r>
      <w:r w:rsidRPr="005D1A3D">
        <w:rPr>
          <w:rFonts w:ascii="Times New Roman" w:hAnsi="Times New Roman"/>
          <w:sz w:val="24"/>
          <w:szCs w:val="24"/>
        </w:rPr>
        <w:t xml:space="preserve">у=150 мм – </w:t>
      </w:r>
      <w:r w:rsidR="001A0654">
        <w:rPr>
          <w:rFonts w:ascii="Times New Roman" w:hAnsi="Times New Roman"/>
          <w:sz w:val="24"/>
          <w:szCs w:val="24"/>
        </w:rPr>
        <w:t>525</w:t>
      </w:r>
      <w:r w:rsidRPr="005D1A3D">
        <w:rPr>
          <w:rFonts w:ascii="Times New Roman" w:hAnsi="Times New Roman"/>
          <w:sz w:val="24"/>
          <w:szCs w:val="24"/>
        </w:rPr>
        <w:t xml:space="preserve"> м;</w:t>
      </w:r>
    </w:p>
    <w:p w:rsidR="00556DC6" w:rsidRPr="005D1A3D" w:rsidRDefault="00556DC6"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в 2016 году предлагается заменить трубопроводы  2</w:t>
      </w:r>
      <w:r w:rsidRPr="005D1A3D">
        <w:rPr>
          <w:rFonts w:ascii="Times New Roman" w:hAnsi="Times New Roman"/>
          <w:sz w:val="24"/>
          <w:szCs w:val="24"/>
          <w:lang w:val="en-US"/>
        </w:rPr>
        <w:t>D</w:t>
      </w:r>
      <w:r w:rsidRPr="005D1A3D">
        <w:rPr>
          <w:rFonts w:ascii="Times New Roman" w:hAnsi="Times New Roman"/>
          <w:sz w:val="24"/>
          <w:szCs w:val="24"/>
        </w:rPr>
        <w:t>у=100 мм – 2</w:t>
      </w:r>
      <w:r w:rsidR="00925DA0" w:rsidRPr="005D1A3D">
        <w:rPr>
          <w:rFonts w:ascii="Times New Roman" w:hAnsi="Times New Roman"/>
          <w:sz w:val="24"/>
          <w:szCs w:val="24"/>
        </w:rPr>
        <w:t>63</w:t>
      </w:r>
      <w:r w:rsidRPr="005D1A3D">
        <w:rPr>
          <w:rFonts w:ascii="Times New Roman" w:hAnsi="Times New Roman"/>
          <w:sz w:val="24"/>
          <w:szCs w:val="24"/>
        </w:rPr>
        <w:t xml:space="preserve"> м;</w:t>
      </w:r>
    </w:p>
    <w:p w:rsidR="00556DC6" w:rsidRPr="005D1A3D" w:rsidRDefault="00925DA0"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в 2017</w:t>
      </w:r>
      <w:r w:rsidR="00556DC6" w:rsidRPr="005D1A3D">
        <w:rPr>
          <w:rFonts w:ascii="Times New Roman" w:hAnsi="Times New Roman"/>
          <w:sz w:val="24"/>
          <w:szCs w:val="24"/>
        </w:rPr>
        <w:t xml:space="preserve"> году предлагается заменить трубопроводы  2</w:t>
      </w:r>
      <w:r w:rsidR="00556DC6" w:rsidRPr="005D1A3D">
        <w:rPr>
          <w:rFonts w:ascii="Times New Roman" w:hAnsi="Times New Roman"/>
          <w:sz w:val="24"/>
          <w:szCs w:val="24"/>
          <w:lang w:val="en-US"/>
        </w:rPr>
        <w:t>D</w:t>
      </w:r>
      <w:r w:rsidRPr="005D1A3D">
        <w:rPr>
          <w:rFonts w:ascii="Times New Roman" w:hAnsi="Times New Roman"/>
          <w:sz w:val="24"/>
          <w:szCs w:val="24"/>
        </w:rPr>
        <w:t>у=10</w:t>
      </w:r>
      <w:r w:rsidR="00556DC6" w:rsidRPr="005D1A3D">
        <w:rPr>
          <w:rFonts w:ascii="Times New Roman" w:hAnsi="Times New Roman"/>
          <w:sz w:val="24"/>
          <w:szCs w:val="24"/>
        </w:rPr>
        <w:t>0 мм –</w:t>
      </w:r>
      <w:r w:rsidRPr="005D1A3D">
        <w:rPr>
          <w:rFonts w:ascii="Times New Roman" w:hAnsi="Times New Roman"/>
          <w:sz w:val="24"/>
          <w:szCs w:val="24"/>
        </w:rPr>
        <w:t xml:space="preserve"> 263</w:t>
      </w:r>
      <w:r w:rsidR="00556DC6" w:rsidRPr="005D1A3D">
        <w:rPr>
          <w:rFonts w:ascii="Times New Roman" w:hAnsi="Times New Roman"/>
          <w:sz w:val="24"/>
          <w:szCs w:val="24"/>
        </w:rPr>
        <w:t xml:space="preserve"> м;</w:t>
      </w:r>
    </w:p>
    <w:p w:rsidR="00556DC6" w:rsidRPr="005D1A3D" w:rsidRDefault="00556DC6"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в</w:t>
      </w:r>
      <w:r w:rsidR="00925DA0" w:rsidRPr="005D1A3D">
        <w:rPr>
          <w:rFonts w:ascii="Times New Roman" w:hAnsi="Times New Roman"/>
          <w:sz w:val="24"/>
          <w:szCs w:val="24"/>
        </w:rPr>
        <w:t xml:space="preserve"> период 2018-2022 гг.</w:t>
      </w:r>
      <w:r w:rsidRPr="005D1A3D">
        <w:rPr>
          <w:rFonts w:ascii="Times New Roman" w:hAnsi="Times New Roman"/>
          <w:sz w:val="24"/>
          <w:szCs w:val="24"/>
        </w:rPr>
        <w:t xml:space="preserve"> предлагается заменить трубопроводы  2</w:t>
      </w:r>
      <w:r w:rsidRPr="005D1A3D">
        <w:rPr>
          <w:rFonts w:ascii="Times New Roman" w:hAnsi="Times New Roman"/>
          <w:sz w:val="24"/>
          <w:szCs w:val="24"/>
          <w:lang w:val="en-US"/>
        </w:rPr>
        <w:t>D</w:t>
      </w:r>
      <w:r w:rsidR="00515BCC" w:rsidRPr="005D1A3D">
        <w:rPr>
          <w:rFonts w:ascii="Times New Roman" w:hAnsi="Times New Roman"/>
          <w:sz w:val="24"/>
          <w:szCs w:val="24"/>
        </w:rPr>
        <w:t>у=</w:t>
      </w:r>
      <w:r w:rsidRPr="005D1A3D">
        <w:rPr>
          <w:rFonts w:ascii="Times New Roman" w:hAnsi="Times New Roman"/>
          <w:sz w:val="24"/>
          <w:szCs w:val="24"/>
        </w:rPr>
        <w:t>50 мм –</w:t>
      </w:r>
      <w:r w:rsidR="00515BCC" w:rsidRPr="005D1A3D">
        <w:rPr>
          <w:rFonts w:ascii="Times New Roman" w:hAnsi="Times New Roman"/>
          <w:sz w:val="24"/>
          <w:szCs w:val="24"/>
        </w:rPr>
        <w:t xml:space="preserve"> 110</w:t>
      </w:r>
      <w:r w:rsidRPr="005D1A3D">
        <w:rPr>
          <w:rFonts w:ascii="Times New Roman" w:hAnsi="Times New Roman"/>
          <w:sz w:val="24"/>
          <w:szCs w:val="24"/>
        </w:rPr>
        <w:t xml:space="preserve"> м</w:t>
      </w:r>
    </w:p>
    <w:p w:rsidR="00515BCC" w:rsidRPr="005D1A3D" w:rsidRDefault="00515BCC"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2</w:t>
      </w:r>
      <w:r w:rsidRPr="005D1A3D">
        <w:rPr>
          <w:rFonts w:ascii="Times New Roman" w:hAnsi="Times New Roman"/>
          <w:sz w:val="24"/>
          <w:szCs w:val="24"/>
          <w:lang w:val="en-US"/>
        </w:rPr>
        <w:t>D</w:t>
      </w:r>
      <w:r w:rsidRPr="005D1A3D">
        <w:rPr>
          <w:rFonts w:ascii="Times New Roman" w:hAnsi="Times New Roman"/>
          <w:sz w:val="24"/>
          <w:szCs w:val="24"/>
        </w:rPr>
        <w:t>у=70 мм – 415 м</w:t>
      </w:r>
    </w:p>
    <w:p w:rsidR="00515BCC" w:rsidRPr="005D1A3D" w:rsidRDefault="00515BCC"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2</w:t>
      </w:r>
      <w:r w:rsidRPr="005D1A3D">
        <w:rPr>
          <w:rFonts w:ascii="Times New Roman" w:hAnsi="Times New Roman"/>
          <w:sz w:val="24"/>
          <w:szCs w:val="24"/>
          <w:lang w:val="en-US"/>
        </w:rPr>
        <w:t>D</w:t>
      </w:r>
      <w:r w:rsidRPr="005D1A3D">
        <w:rPr>
          <w:rFonts w:ascii="Times New Roman" w:hAnsi="Times New Roman"/>
          <w:sz w:val="24"/>
          <w:szCs w:val="24"/>
        </w:rPr>
        <w:t>у=100 мм – 786 м</w:t>
      </w:r>
    </w:p>
    <w:p w:rsidR="00515BCC" w:rsidRPr="005D1A3D" w:rsidRDefault="00902240" w:rsidP="00961739">
      <w:pPr>
        <w:widowControl/>
        <w:adjustRightInd/>
        <w:spacing w:before="0" w:after="0" w:line="360" w:lineRule="auto"/>
        <w:ind w:firstLine="709"/>
        <w:jc w:val="left"/>
        <w:textAlignment w:val="auto"/>
        <w:rPr>
          <w:rFonts w:ascii="Times New Roman" w:hAnsi="Times New Roman"/>
          <w:sz w:val="24"/>
          <w:szCs w:val="24"/>
        </w:rPr>
      </w:pPr>
      <w:r>
        <w:rPr>
          <w:rFonts w:ascii="Times New Roman" w:hAnsi="Times New Roman"/>
          <w:sz w:val="24"/>
          <w:szCs w:val="24"/>
        </w:rPr>
        <w:t>в период 2023-2027 г</w:t>
      </w:r>
      <w:r w:rsidR="00515BCC" w:rsidRPr="005D1A3D">
        <w:rPr>
          <w:rFonts w:ascii="Times New Roman" w:hAnsi="Times New Roman"/>
          <w:sz w:val="24"/>
          <w:szCs w:val="24"/>
        </w:rPr>
        <w:t>г. предлагается заменить трубопроводы  2</w:t>
      </w:r>
      <w:r w:rsidR="00515BCC" w:rsidRPr="005D1A3D">
        <w:rPr>
          <w:rFonts w:ascii="Times New Roman" w:hAnsi="Times New Roman"/>
          <w:sz w:val="24"/>
          <w:szCs w:val="24"/>
          <w:lang w:val="en-US"/>
        </w:rPr>
        <w:t>D</w:t>
      </w:r>
      <w:r w:rsidR="00515BCC" w:rsidRPr="005D1A3D">
        <w:rPr>
          <w:rFonts w:ascii="Times New Roman" w:hAnsi="Times New Roman"/>
          <w:sz w:val="24"/>
          <w:szCs w:val="24"/>
        </w:rPr>
        <w:t>у=50 мм – 165 м</w:t>
      </w:r>
    </w:p>
    <w:p w:rsidR="00515BCC" w:rsidRPr="005D1A3D" w:rsidRDefault="00515BCC"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2</w:t>
      </w:r>
      <w:r w:rsidRPr="005D1A3D">
        <w:rPr>
          <w:rFonts w:ascii="Times New Roman" w:hAnsi="Times New Roman"/>
          <w:sz w:val="24"/>
          <w:szCs w:val="24"/>
          <w:lang w:val="en-US"/>
        </w:rPr>
        <w:t>D</w:t>
      </w:r>
      <w:r w:rsidRPr="005D1A3D">
        <w:rPr>
          <w:rFonts w:ascii="Times New Roman" w:hAnsi="Times New Roman"/>
          <w:sz w:val="24"/>
          <w:szCs w:val="24"/>
        </w:rPr>
        <w:t>у=70 мм – 100 м</w:t>
      </w:r>
    </w:p>
    <w:p w:rsidR="00515BCC" w:rsidRPr="005D1A3D" w:rsidRDefault="00515BCC" w:rsidP="00961739">
      <w:pPr>
        <w:widowControl/>
        <w:adjustRightInd/>
        <w:spacing w:before="0" w:after="0" w:line="360" w:lineRule="auto"/>
        <w:ind w:firstLine="709"/>
        <w:jc w:val="left"/>
        <w:textAlignment w:val="auto"/>
        <w:rPr>
          <w:rFonts w:ascii="Times New Roman" w:hAnsi="Times New Roman"/>
          <w:sz w:val="24"/>
          <w:szCs w:val="24"/>
        </w:rPr>
      </w:pPr>
      <w:r w:rsidRPr="005D1A3D">
        <w:rPr>
          <w:rFonts w:ascii="Times New Roman" w:hAnsi="Times New Roman"/>
          <w:sz w:val="24"/>
          <w:szCs w:val="24"/>
        </w:rPr>
        <w:t>2</w:t>
      </w:r>
      <w:r w:rsidRPr="005D1A3D">
        <w:rPr>
          <w:rFonts w:ascii="Times New Roman" w:hAnsi="Times New Roman"/>
          <w:sz w:val="24"/>
          <w:szCs w:val="24"/>
          <w:lang w:val="en-US"/>
        </w:rPr>
        <w:t>D</w:t>
      </w:r>
      <w:r w:rsidRPr="005D1A3D">
        <w:rPr>
          <w:rFonts w:ascii="Times New Roman" w:hAnsi="Times New Roman"/>
          <w:sz w:val="24"/>
          <w:szCs w:val="24"/>
        </w:rPr>
        <w:t>у=100 мм – 1047 м</w:t>
      </w:r>
    </w:p>
    <w:p w:rsidR="00515BCC" w:rsidRPr="005D1A3D" w:rsidRDefault="00515BCC" w:rsidP="008B4CCF">
      <w:pPr>
        <w:pStyle w:val="afff"/>
        <w:numPr>
          <w:ilvl w:val="0"/>
          <w:numId w:val="17"/>
        </w:numPr>
        <w:spacing w:line="360" w:lineRule="auto"/>
        <w:ind w:left="0" w:firstLine="567"/>
        <w:rPr>
          <w:rFonts w:ascii="Times New Roman" w:hAnsi="Times New Roman"/>
          <w:sz w:val="24"/>
          <w:szCs w:val="24"/>
        </w:rPr>
      </w:pPr>
      <w:r w:rsidRPr="005D1A3D">
        <w:rPr>
          <w:rFonts w:ascii="Times New Roman" w:hAnsi="Times New Roman"/>
          <w:sz w:val="24"/>
          <w:szCs w:val="24"/>
        </w:rPr>
        <w:t>Установить в 201</w:t>
      </w:r>
      <w:r w:rsidR="001A0654">
        <w:rPr>
          <w:rFonts w:ascii="Times New Roman" w:hAnsi="Times New Roman"/>
          <w:sz w:val="24"/>
          <w:szCs w:val="24"/>
        </w:rPr>
        <w:t>5</w:t>
      </w:r>
      <w:r w:rsidRPr="005D1A3D">
        <w:rPr>
          <w:rFonts w:ascii="Times New Roman" w:hAnsi="Times New Roman"/>
          <w:sz w:val="24"/>
          <w:szCs w:val="24"/>
        </w:rPr>
        <w:t xml:space="preserve"> г</w:t>
      </w:r>
      <w:r w:rsidR="006C758A">
        <w:rPr>
          <w:rFonts w:ascii="Times New Roman" w:hAnsi="Times New Roman"/>
          <w:sz w:val="24"/>
          <w:szCs w:val="24"/>
        </w:rPr>
        <w:t>.</w:t>
      </w:r>
      <w:r w:rsidRPr="005D1A3D">
        <w:rPr>
          <w:rFonts w:ascii="Times New Roman" w:hAnsi="Times New Roman"/>
          <w:sz w:val="24"/>
          <w:szCs w:val="24"/>
        </w:rPr>
        <w:t xml:space="preserve"> на котельной </w:t>
      </w:r>
      <w:r w:rsidR="006C758A">
        <w:rPr>
          <w:rFonts w:ascii="Times New Roman" w:hAnsi="Times New Roman"/>
          <w:sz w:val="24"/>
          <w:szCs w:val="24"/>
        </w:rPr>
        <w:t xml:space="preserve">№6 </w:t>
      </w:r>
      <w:r w:rsidRPr="005D1A3D">
        <w:rPr>
          <w:rFonts w:ascii="Times New Roman" w:hAnsi="Times New Roman"/>
          <w:sz w:val="24"/>
          <w:szCs w:val="24"/>
        </w:rPr>
        <w:t>прибор учета отпуска тепла в сеть.</w:t>
      </w:r>
    </w:p>
    <w:p w:rsidR="00AC2514" w:rsidRDefault="008F567F" w:rsidP="001A0654">
      <w:pPr>
        <w:pStyle w:val="afff"/>
        <w:widowControl/>
        <w:numPr>
          <w:ilvl w:val="0"/>
          <w:numId w:val="17"/>
        </w:numPr>
        <w:tabs>
          <w:tab w:val="left" w:pos="993"/>
        </w:tabs>
        <w:adjustRightInd/>
        <w:spacing w:before="0" w:after="0" w:line="360" w:lineRule="auto"/>
        <w:ind w:left="0" w:firstLine="709"/>
        <w:jc w:val="left"/>
        <w:textAlignment w:val="auto"/>
        <w:rPr>
          <w:rFonts w:ascii="Times New Roman" w:hAnsi="Times New Roman"/>
          <w:sz w:val="24"/>
          <w:szCs w:val="24"/>
        </w:rPr>
      </w:pPr>
      <w:r w:rsidRPr="001A0654">
        <w:rPr>
          <w:rFonts w:ascii="Times New Roman" w:hAnsi="Times New Roman"/>
          <w:sz w:val="24"/>
          <w:szCs w:val="24"/>
        </w:rPr>
        <w:t xml:space="preserve">Установить в течение </w:t>
      </w:r>
      <w:r w:rsidR="00F50656" w:rsidRPr="001A0654">
        <w:rPr>
          <w:rFonts w:ascii="Times New Roman" w:hAnsi="Times New Roman"/>
          <w:sz w:val="24"/>
          <w:szCs w:val="24"/>
        </w:rPr>
        <w:t>201</w:t>
      </w:r>
      <w:r w:rsidR="001A0654" w:rsidRPr="001A0654">
        <w:rPr>
          <w:rFonts w:ascii="Times New Roman" w:hAnsi="Times New Roman"/>
          <w:sz w:val="24"/>
          <w:szCs w:val="24"/>
        </w:rPr>
        <w:t>5</w:t>
      </w:r>
      <w:r w:rsidR="00F50656" w:rsidRPr="001A0654">
        <w:rPr>
          <w:rFonts w:ascii="Times New Roman" w:hAnsi="Times New Roman"/>
          <w:sz w:val="24"/>
          <w:szCs w:val="24"/>
        </w:rPr>
        <w:t xml:space="preserve"> г</w:t>
      </w:r>
      <w:r w:rsidR="006C758A" w:rsidRPr="001A0654">
        <w:rPr>
          <w:rFonts w:ascii="Times New Roman" w:hAnsi="Times New Roman"/>
          <w:sz w:val="24"/>
          <w:szCs w:val="24"/>
        </w:rPr>
        <w:t>.</w:t>
      </w:r>
      <w:r w:rsidRPr="001A0654">
        <w:rPr>
          <w:rFonts w:ascii="Times New Roman" w:hAnsi="Times New Roman"/>
          <w:sz w:val="24"/>
          <w:szCs w:val="24"/>
        </w:rPr>
        <w:t xml:space="preserve"> приборы учета тепла у потребителей. </w:t>
      </w:r>
    </w:p>
    <w:p w:rsidR="009879D3" w:rsidRPr="001A0654" w:rsidRDefault="00AC2514" w:rsidP="00AC2514">
      <w:pPr>
        <w:pStyle w:val="afff"/>
        <w:widowControl/>
        <w:tabs>
          <w:tab w:val="left" w:pos="993"/>
        </w:tabs>
        <w:adjustRightInd/>
        <w:spacing w:before="0" w:after="0" w:line="360" w:lineRule="auto"/>
        <w:ind w:left="0"/>
        <w:jc w:val="left"/>
        <w:textAlignment w:val="auto"/>
        <w:rPr>
          <w:rFonts w:ascii="Times New Roman" w:hAnsi="Times New Roman"/>
          <w:sz w:val="24"/>
          <w:szCs w:val="24"/>
        </w:rPr>
      </w:pPr>
      <w:r>
        <w:rPr>
          <w:rFonts w:ascii="Times New Roman" w:hAnsi="Times New Roman"/>
          <w:sz w:val="24"/>
          <w:szCs w:val="24"/>
        </w:rPr>
        <w:t xml:space="preserve">Предусмотренные работы </w:t>
      </w:r>
      <w:r w:rsidR="008F567F" w:rsidRPr="001A0654">
        <w:rPr>
          <w:rFonts w:ascii="Times New Roman" w:hAnsi="Times New Roman"/>
          <w:sz w:val="24"/>
          <w:szCs w:val="24"/>
        </w:rPr>
        <w:t xml:space="preserve">выполнить силами </w:t>
      </w:r>
      <w:r>
        <w:rPr>
          <w:rFonts w:ascii="Times New Roman" w:hAnsi="Times New Roman"/>
          <w:sz w:val="24"/>
          <w:szCs w:val="24"/>
        </w:rPr>
        <w:t xml:space="preserve">подрядных организаций, </w:t>
      </w:r>
      <w:r w:rsidR="008F567F" w:rsidRPr="001A0654">
        <w:rPr>
          <w:rFonts w:ascii="Times New Roman" w:hAnsi="Times New Roman"/>
          <w:sz w:val="24"/>
          <w:szCs w:val="24"/>
        </w:rPr>
        <w:t>МУП «ТВК»</w:t>
      </w:r>
      <w:r>
        <w:rPr>
          <w:rFonts w:ascii="Times New Roman" w:hAnsi="Times New Roman"/>
          <w:sz w:val="24"/>
          <w:szCs w:val="24"/>
        </w:rPr>
        <w:t>,</w:t>
      </w:r>
      <w:r w:rsidR="008F567F" w:rsidRPr="001A0654">
        <w:rPr>
          <w:rFonts w:ascii="Times New Roman" w:hAnsi="Times New Roman"/>
          <w:sz w:val="24"/>
          <w:szCs w:val="24"/>
        </w:rPr>
        <w:t xml:space="preserve"> потребителей.</w:t>
      </w:r>
    </w:p>
    <w:p w:rsidR="003F3CA4" w:rsidRPr="005D1A3D" w:rsidRDefault="001E04CE" w:rsidP="001A0654">
      <w:pPr>
        <w:pStyle w:val="12"/>
        <w:numPr>
          <w:ilvl w:val="0"/>
          <w:numId w:val="70"/>
        </w:numPr>
        <w:ind w:left="0" w:firstLine="0"/>
        <w:rPr>
          <w:rFonts w:ascii="Times New Roman" w:hAnsi="Times New Roman"/>
          <w:b/>
          <w:sz w:val="24"/>
        </w:rPr>
      </w:pPr>
      <w:bookmarkStart w:id="82" w:name="_Toc286756656"/>
      <w:bookmarkStart w:id="83" w:name="_Toc286923157"/>
      <w:bookmarkStart w:id="84" w:name="_Toc372249756"/>
      <w:bookmarkStart w:id="85" w:name="_Toc239770610"/>
      <w:bookmarkStart w:id="86" w:name="_Toc266702832"/>
      <w:r>
        <w:rPr>
          <w:rFonts w:ascii="Times New Roman" w:hAnsi="Times New Roman"/>
          <w:b/>
          <w:sz w:val="24"/>
        </w:rPr>
        <w:lastRenderedPageBreak/>
        <w:t xml:space="preserve">Раздел 3. </w:t>
      </w:r>
      <w:r w:rsidR="003F3CA4" w:rsidRPr="005D1A3D">
        <w:rPr>
          <w:rFonts w:ascii="Times New Roman" w:hAnsi="Times New Roman"/>
          <w:b/>
          <w:sz w:val="24"/>
        </w:rPr>
        <w:t>Существующее состояние строительных фондов</w:t>
      </w:r>
      <w:bookmarkEnd w:id="82"/>
      <w:bookmarkEnd w:id="83"/>
      <w:r w:rsidR="00A072A5" w:rsidRPr="005D1A3D">
        <w:rPr>
          <w:rFonts w:ascii="Times New Roman" w:hAnsi="Times New Roman"/>
          <w:b/>
          <w:sz w:val="24"/>
        </w:rPr>
        <w:t xml:space="preserve"> и генеральный план разви</w:t>
      </w:r>
      <w:r w:rsidR="005D1A3D">
        <w:rPr>
          <w:rFonts w:ascii="Times New Roman" w:hAnsi="Times New Roman"/>
          <w:b/>
          <w:sz w:val="24"/>
        </w:rPr>
        <w:t>тия поселения</w:t>
      </w:r>
      <w:bookmarkEnd w:id="84"/>
    </w:p>
    <w:p w:rsidR="003F3CA4" w:rsidRPr="005D1A3D" w:rsidRDefault="00716897" w:rsidP="0010488B">
      <w:pPr>
        <w:pStyle w:val="22"/>
      </w:pPr>
      <w:bookmarkStart w:id="87" w:name="_Toc286756657"/>
      <w:bookmarkStart w:id="88" w:name="_Toc286923158"/>
      <w:bookmarkStart w:id="89" w:name="_Toc372249757"/>
      <w:r>
        <w:t xml:space="preserve">Глава 3.1. </w:t>
      </w:r>
      <w:r w:rsidR="003F3CA4" w:rsidRPr="005D1A3D">
        <w:t>Генеральный план развития</w:t>
      </w:r>
      <w:bookmarkEnd w:id="87"/>
      <w:bookmarkEnd w:id="88"/>
      <w:r w:rsidR="00A072A5" w:rsidRPr="005D1A3D">
        <w:t xml:space="preserve"> поселения</w:t>
      </w:r>
      <w:bookmarkEnd w:id="89"/>
    </w:p>
    <w:p w:rsidR="00350E72" w:rsidRPr="005D1A3D" w:rsidRDefault="003F3CA4"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Генеральный план </w:t>
      </w:r>
      <w:r w:rsidR="002319B7" w:rsidRPr="005D1A3D">
        <w:rPr>
          <w:rFonts w:ascii="Times New Roman" w:hAnsi="Times New Roman"/>
          <w:sz w:val="24"/>
          <w:szCs w:val="24"/>
        </w:rPr>
        <w:t xml:space="preserve">городского </w:t>
      </w:r>
      <w:r w:rsidR="00A072A5" w:rsidRPr="005D1A3D">
        <w:rPr>
          <w:rFonts w:ascii="Times New Roman" w:hAnsi="Times New Roman"/>
          <w:sz w:val="24"/>
          <w:szCs w:val="24"/>
        </w:rPr>
        <w:t>поселения</w:t>
      </w:r>
      <w:r w:rsidR="002319B7" w:rsidRPr="005D1A3D">
        <w:rPr>
          <w:rFonts w:ascii="Times New Roman" w:hAnsi="Times New Roman"/>
          <w:sz w:val="24"/>
          <w:szCs w:val="24"/>
        </w:rPr>
        <w:t>Игрим</w:t>
      </w:r>
      <w:r w:rsidRPr="005D1A3D">
        <w:rPr>
          <w:rFonts w:ascii="Times New Roman" w:hAnsi="Times New Roman"/>
          <w:sz w:val="24"/>
          <w:szCs w:val="24"/>
        </w:rPr>
        <w:t>был разработан</w:t>
      </w:r>
      <w:r w:rsidR="002319B7" w:rsidRPr="005D1A3D">
        <w:rPr>
          <w:rFonts w:ascii="Times New Roman" w:hAnsi="Times New Roman"/>
          <w:sz w:val="24"/>
          <w:szCs w:val="24"/>
        </w:rPr>
        <w:t xml:space="preserve"> ООО</w:t>
      </w:r>
      <w:r w:rsidRPr="005D1A3D">
        <w:rPr>
          <w:rFonts w:ascii="Times New Roman" w:hAnsi="Times New Roman"/>
          <w:sz w:val="24"/>
          <w:szCs w:val="24"/>
        </w:rPr>
        <w:t xml:space="preserve"> «</w:t>
      </w:r>
      <w:r w:rsidR="002319B7" w:rsidRPr="005D1A3D">
        <w:rPr>
          <w:rFonts w:ascii="Times New Roman" w:hAnsi="Times New Roman"/>
          <w:sz w:val="24"/>
          <w:szCs w:val="24"/>
        </w:rPr>
        <w:t>ИТП «Град</w:t>
      </w:r>
      <w:r w:rsidRPr="005D1A3D">
        <w:rPr>
          <w:rFonts w:ascii="Times New Roman" w:hAnsi="Times New Roman"/>
          <w:sz w:val="24"/>
          <w:szCs w:val="24"/>
        </w:rPr>
        <w:t>»</w:t>
      </w:r>
      <w:r w:rsidR="002319B7" w:rsidRPr="005D1A3D">
        <w:rPr>
          <w:rFonts w:ascii="Times New Roman" w:hAnsi="Times New Roman"/>
          <w:sz w:val="24"/>
          <w:szCs w:val="24"/>
        </w:rPr>
        <w:t xml:space="preserve"> по заказу Администрации </w:t>
      </w:r>
      <w:r w:rsidR="00801FE1">
        <w:rPr>
          <w:rFonts w:ascii="Times New Roman" w:hAnsi="Times New Roman"/>
          <w:sz w:val="24"/>
          <w:szCs w:val="24"/>
        </w:rPr>
        <w:t>муниципального образования</w:t>
      </w:r>
      <w:r w:rsidR="002319B7" w:rsidRPr="005D1A3D">
        <w:rPr>
          <w:rFonts w:ascii="Times New Roman" w:hAnsi="Times New Roman"/>
          <w:sz w:val="24"/>
          <w:szCs w:val="24"/>
        </w:rPr>
        <w:t xml:space="preserve"> Березовск</w:t>
      </w:r>
      <w:r w:rsidR="00801FE1">
        <w:rPr>
          <w:rFonts w:ascii="Times New Roman" w:hAnsi="Times New Roman"/>
          <w:sz w:val="24"/>
          <w:szCs w:val="24"/>
        </w:rPr>
        <w:t>ий</w:t>
      </w:r>
      <w:r w:rsidR="002319B7" w:rsidRPr="005D1A3D">
        <w:rPr>
          <w:rFonts w:ascii="Times New Roman" w:hAnsi="Times New Roman"/>
          <w:sz w:val="24"/>
          <w:szCs w:val="24"/>
        </w:rPr>
        <w:t xml:space="preserve"> район в 2008 году на проектный срок до 2027</w:t>
      </w:r>
      <w:r w:rsidRPr="005D1A3D">
        <w:rPr>
          <w:rFonts w:ascii="Times New Roman" w:hAnsi="Times New Roman"/>
          <w:sz w:val="24"/>
          <w:szCs w:val="24"/>
        </w:rPr>
        <w:t xml:space="preserve"> года с </w:t>
      </w:r>
      <w:r w:rsidR="00350E72" w:rsidRPr="005D1A3D">
        <w:rPr>
          <w:rFonts w:ascii="Times New Roman" w:hAnsi="Times New Roman"/>
          <w:sz w:val="24"/>
          <w:szCs w:val="24"/>
        </w:rPr>
        <w:t>разбивкой по трем периодам: 1 очередь – 2009…2012 гг., 2 очередь – 2013…2017 гг., 3 очередь – 2018…2027 гг</w:t>
      </w:r>
      <w:r w:rsidRPr="005D1A3D">
        <w:rPr>
          <w:rFonts w:ascii="Times New Roman" w:hAnsi="Times New Roman"/>
          <w:sz w:val="24"/>
          <w:szCs w:val="24"/>
        </w:rPr>
        <w:t>.</w:t>
      </w:r>
    </w:p>
    <w:p w:rsidR="00DD2D7A" w:rsidRPr="00801FE1" w:rsidRDefault="00DD2D7A" w:rsidP="00961739">
      <w:pPr>
        <w:spacing w:line="360" w:lineRule="auto"/>
        <w:ind w:firstLine="709"/>
        <w:rPr>
          <w:rFonts w:ascii="Times New Roman" w:hAnsi="Times New Roman"/>
          <w:b/>
          <w:sz w:val="24"/>
          <w:szCs w:val="24"/>
        </w:rPr>
      </w:pPr>
      <w:r w:rsidRPr="00801FE1">
        <w:rPr>
          <w:rFonts w:ascii="Times New Roman" w:hAnsi="Times New Roman"/>
          <w:b/>
          <w:sz w:val="24"/>
          <w:szCs w:val="24"/>
        </w:rPr>
        <w:t>Жилищная сфера</w:t>
      </w:r>
    </w:p>
    <w:p w:rsidR="00C413C4" w:rsidRPr="005D1A3D" w:rsidRDefault="003F3CA4" w:rsidP="004950B5">
      <w:pPr>
        <w:pStyle w:val="S0"/>
      </w:pPr>
      <w:r w:rsidRPr="005D1A3D">
        <w:t xml:space="preserve">На момент разработки </w:t>
      </w:r>
      <w:r w:rsidR="00A072A5" w:rsidRPr="005D1A3D">
        <w:t>генерального плана</w:t>
      </w:r>
      <w:r w:rsidRPr="005D1A3D">
        <w:t>,</w:t>
      </w:r>
      <w:r w:rsidR="00C413C4" w:rsidRPr="005D1A3D">
        <w:t xml:space="preserve">общая площадь существующего жилищного фонда п. Ванзетур составляла порядка 8,15 тыс. </w:t>
      </w:r>
      <w:r w:rsidR="00AF4DCF" w:rsidRPr="005D1A3D">
        <w:t>м</w:t>
      </w:r>
      <w:r w:rsidR="00AF4DCF">
        <w:rPr>
          <w:vertAlign w:val="superscript"/>
        </w:rPr>
        <w:t>2</w:t>
      </w:r>
      <w:r w:rsidR="00C413C4" w:rsidRPr="005D1A3D">
        <w:t xml:space="preserve">. (85 домов), в том числе действующий жилищный фонд в объеме 7,22 тыс. </w:t>
      </w:r>
      <w:r w:rsidR="00AF4DCF" w:rsidRPr="005D1A3D">
        <w:t>м</w:t>
      </w:r>
      <w:r w:rsidR="00AF4DCF">
        <w:rPr>
          <w:vertAlign w:val="superscript"/>
        </w:rPr>
        <w:t>2</w:t>
      </w:r>
      <w:r w:rsidR="00C413C4" w:rsidRPr="005D1A3D">
        <w:t xml:space="preserve">. (89% от общего объема), жилищный фонд на стадии строительства в объеме 0,69 тыс. </w:t>
      </w:r>
      <w:r w:rsidR="00AF4DCF" w:rsidRPr="005D1A3D">
        <w:t>м</w:t>
      </w:r>
      <w:r w:rsidR="00AF4DCF">
        <w:rPr>
          <w:vertAlign w:val="superscript"/>
        </w:rPr>
        <w:t>2</w:t>
      </w:r>
      <w:r w:rsidR="00C413C4" w:rsidRPr="005D1A3D">
        <w:t>. (8% от общего объема) и жилищный фонд в разрушенном состоянии в объеме 0,24 тыс. м</w:t>
      </w:r>
      <w:r w:rsidR="00AF4DCF">
        <w:rPr>
          <w:vertAlign w:val="superscript"/>
        </w:rPr>
        <w:t>2</w:t>
      </w:r>
      <w:r w:rsidR="00C413C4" w:rsidRPr="005D1A3D">
        <w:t>. (3% от общего объема).</w:t>
      </w:r>
    </w:p>
    <w:p w:rsidR="00A451BB" w:rsidRDefault="00C413C4" w:rsidP="004950B5">
      <w:pPr>
        <w:pStyle w:val="S0"/>
      </w:pPr>
      <w:r w:rsidRPr="005D1A3D">
        <w:t xml:space="preserve">Структура существующего жилищного фонда по типам и видам застройки с разбивкой по текущему состоянию приведена </w:t>
      </w:r>
      <w:r w:rsidRPr="007D4C5D">
        <w:t xml:space="preserve">в таблице </w:t>
      </w:r>
      <w:r w:rsidR="007D4C5D" w:rsidRPr="007D4C5D">
        <w:t>3.1 и на рисунке 3</w:t>
      </w:r>
      <w:r w:rsidR="007D4C5D">
        <w:t>.1</w:t>
      </w:r>
      <w:r w:rsidRPr="005D1A3D">
        <w:t xml:space="preserve">. </w:t>
      </w:r>
    </w:p>
    <w:p w:rsidR="00A451BB" w:rsidRDefault="00C413C4" w:rsidP="004950B5">
      <w:pPr>
        <w:pStyle w:val="S0"/>
      </w:pPr>
      <w:r w:rsidRPr="005D1A3D">
        <w:rPr>
          <w:noProof/>
        </w:rPr>
        <w:drawing>
          <wp:inline distT="0" distB="0" distL="0" distR="0">
            <wp:extent cx="5463823" cy="3573380"/>
            <wp:effectExtent l="0" t="0" r="381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1967" cy="3578706"/>
                    </a:xfrm>
                    <a:prstGeom prst="rect">
                      <a:avLst/>
                    </a:prstGeom>
                    <a:noFill/>
                  </pic:spPr>
                </pic:pic>
              </a:graphicData>
            </a:graphic>
          </wp:inline>
        </w:drawing>
      </w:r>
    </w:p>
    <w:p w:rsidR="00A451BB" w:rsidRPr="007462D3" w:rsidRDefault="00A451BB" w:rsidP="007462D3">
      <w:pPr>
        <w:pStyle w:val="1fc"/>
        <w:jc w:val="center"/>
        <w:rPr>
          <w:b w:val="0"/>
        </w:rPr>
      </w:pPr>
      <w:bookmarkStart w:id="90" w:name="_Toc372238190"/>
      <w:r>
        <w:t xml:space="preserve">Рисунок </w:t>
      </w:r>
      <w:fldSimple w:instr=" STYLEREF 1 \s ">
        <w:r w:rsidR="00F37156">
          <w:rPr>
            <w:noProof/>
          </w:rPr>
          <w:t>3</w:t>
        </w:r>
      </w:fldSimple>
      <w:r w:rsidR="00B00A5D">
        <w:t>.</w:t>
      </w:r>
      <w:fldSimple w:instr=" SEQ Рисунок \* ARABIC \s 1 ">
        <w:r w:rsidR="00F37156">
          <w:rPr>
            <w:noProof/>
          </w:rPr>
          <w:t>1</w:t>
        </w:r>
      </w:fldSimple>
      <w:r w:rsidRPr="005D1A3D">
        <w:t xml:space="preserve">– </w:t>
      </w:r>
      <w:r w:rsidRPr="007462D3">
        <w:rPr>
          <w:b w:val="0"/>
        </w:rPr>
        <w:t>Структура жилищного фонда п. Ванзетур по типам застройки</w:t>
      </w:r>
      <w:bookmarkEnd w:id="90"/>
    </w:p>
    <w:p w:rsidR="00EF2795" w:rsidRDefault="00EF2795">
      <w:pPr>
        <w:widowControl/>
        <w:adjustRightInd/>
        <w:spacing w:before="0" w:after="0"/>
        <w:ind w:firstLine="0"/>
        <w:jc w:val="left"/>
        <w:textAlignment w:val="auto"/>
        <w:rPr>
          <w:rFonts w:ascii="Times New Roman" w:hAnsi="Times New Roman"/>
          <w:b/>
          <w:bCs/>
          <w:color w:val="000000" w:themeColor="text1"/>
          <w:szCs w:val="18"/>
        </w:rPr>
      </w:pPr>
      <w:r>
        <w:br w:type="page"/>
      </w:r>
    </w:p>
    <w:p w:rsidR="00A451BB" w:rsidRPr="004F0615" w:rsidRDefault="00A451BB" w:rsidP="004F0615">
      <w:pPr>
        <w:pStyle w:val="1fc"/>
        <w:rPr>
          <w:b w:val="0"/>
        </w:rPr>
      </w:pPr>
      <w:bookmarkStart w:id="91" w:name="_Toc372238164"/>
      <w:r>
        <w:lastRenderedPageBreak/>
        <w:t xml:space="preserve">Таблица </w:t>
      </w:r>
      <w:fldSimple w:instr=" STYLEREF 1 \s ">
        <w:r w:rsidR="00F37156">
          <w:rPr>
            <w:noProof/>
          </w:rPr>
          <w:t>3</w:t>
        </w:r>
      </w:fldSimple>
      <w:r w:rsidR="00B00A5D">
        <w:t>.</w:t>
      </w:r>
      <w:fldSimple w:instr=" SEQ Таблица \* ARABIC \s 1 ">
        <w:r w:rsidR="00F37156">
          <w:rPr>
            <w:noProof/>
          </w:rPr>
          <w:t>1</w:t>
        </w:r>
      </w:fldSimple>
      <w:r w:rsidR="00EF2795">
        <w:t xml:space="preserve"> – </w:t>
      </w:r>
      <w:r w:rsidR="00EF2795" w:rsidRPr="004F0615">
        <w:rPr>
          <w:b w:val="0"/>
        </w:rPr>
        <w:t>Структура жилищного фонда</w:t>
      </w:r>
      <w:bookmarkEnd w:id="91"/>
    </w:p>
    <w:tbl>
      <w:tblPr>
        <w:tblW w:w="10190" w:type="dxa"/>
        <w:jc w:val="center"/>
        <w:tblInd w:w="91" w:type="dxa"/>
        <w:tblLook w:val="04A0"/>
      </w:tblPr>
      <w:tblGrid>
        <w:gridCol w:w="1963"/>
        <w:gridCol w:w="695"/>
        <w:gridCol w:w="457"/>
        <w:gridCol w:w="695"/>
        <w:gridCol w:w="665"/>
        <w:gridCol w:w="671"/>
        <w:gridCol w:w="461"/>
        <w:gridCol w:w="766"/>
        <w:gridCol w:w="844"/>
        <w:gridCol w:w="715"/>
        <w:gridCol w:w="610"/>
        <w:gridCol w:w="909"/>
        <w:gridCol w:w="739"/>
      </w:tblGrid>
      <w:tr w:rsidR="00C413C4" w:rsidRPr="007D4C5D" w:rsidTr="00AF4DCF">
        <w:trPr>
          <w:trHeight w:val="88"/>
          <w:jc w:val="center"/>
        </w:trPr>
        <w:tc>
          <w:tcPr>
            <w:tcW w:w="1963" w:type="dxa"/>
            <w:vMerge w:val="restart"/>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Вид застройки</w:t>
            </w:r>
          </w:p>
        </w:tc>
        <w:tc>
          <w:tcPr>
            <w:tcW w:w="115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Всего</w:t>
            </w:r>
          </w:p>
        </w:tc>
        <w:tc>
          <w:tcPr>
            <w:tcW w:w="4102" w:type="dxa"/>
            <w:gridSpan w:val="6"/>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Действующий</w:t>
            </w:r>
          </w:p>
        </w:tc>
        <w:tc>
          <w:tcPr>
            <w:tcW w:w="132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Строящийся</w:t>
            </w:r>
          </w:p>
        </w:tc>
        <w:tc>
          <w:tcPr>
            <w:tcW w:w="16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Недействующий (разрушенный)</w:t>
            </w:r>
          </w:p>
        </w:tc>
      </w:tr>
      <w:tr w:rsidR="00C413C4" w:rsidRPr="007D4C5D" w:rsidTr="00C413C4">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136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 xml:space="preserve">Всего </w:t>
            </w:r>
          </w:p>
        </w:tc>
        <w:tc>
          <w:tcPr>
            <w:tcW w:w="2742" w:type="dxa"/>
            <w:gridSpan w:val="4"/>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в том числе</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r>
      <w:tr w:rsidR="00C413C4" w:rsidRPr="007D4C5D" w:rsidTr="006328CE">
        <w:trPr>
          <w:trHeight w:val="7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1132" w:type="dxa"/>
            <w:gridSpan w:val="2"/>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Ветхий</w:t>
            </w:r>
          </w:p>
        </w:tc>
        <w:tc>
          <w:tcPr>
            <w:tcW w:w="1610" w:type="dxa"/>
            <w:gridSpan w:val="2"/>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Нет данных по степени износа</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left"/>
              <w:rPr>
                <w:rFonts w:ascii="Times New Roman" w:hAnsi="Times New Roman"/>
                <w:b/>
                <w:bCs/>
                <w:sz w:val="20"/>
                <w:szCs w:val="20"/>
              </w:rPr>
            </w:pPr>
          </w:p>
        </w:tc>
      </w:tr>
      <w:tr w:rsidR="00AF4DCF" w:rsidRPr="007D4C5D" w:rsidTr="00AF4DCF">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F4DCF" w:rsidRPr="007D4C5D" w:rsidRDefault="00AF4DCF" w:rsidP="00301923">
            <w:pPr>
              <w:spacing w:before="0" w:after="0"/>
              <w:ind w:firstLine="0"/>
              <w:jc w:val="left"/>
              <w:rPr>
                <w:rFonts w:ascii="Times New Roman" w:hAnsi="Times New Roman"/>
                <w:b/>
                <w:bCs/>
                <w:sz w:val="20"/>
                <w:szCs w:val="20"/>
              </w:rPr>
            </w:pPr>
          </w:p>
        </w:tc>
        <w:tc>
          <w:tcPr>
            <w:tcW w:w="695" w:type="dxa"/>
            <w:tcBorders>
              <w:top w:val="nil"/>
              <w:left w:val="nil"/>
              <w:bottom w:val="single" w:sz="4" w:space="0" w:color="auto"/>
              <w:right w:val="single" w:sz="4" w:space="0" w:color="auto"/>
            </w:tcBorders>
            <w:vAlign w:val="center"/>
            <w:hideMark/>
          </w:tcPr>
          <w:p w:rsidR="00AF4DCF" w:rsidRPr="00AF4DCF" w:rsidRDefault="00AF4DCF" w:rsidP="008E1A6E">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457"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c>
          <w:tcPr>
            <w:tcW w:w="695" w:type="dxa"/>
            <w:tcBorders>
              <w:top w:val="nil"/>
              <w:left w:val="nil"/>
              <w:bottom w:val="single" w:sz="4" w:space="0" w:color="auto"/>
              <w:right w:val="single" w:sz="4" w:space="0" w:color="auto"/>
            </w:tcBorders>
            <w:vAlign w:val="center"/>
            <w:hideMark/>
          </w:tcPr>
          <w:p w:rsidR="00AF4DCF" w:rsidRPr="00AF4DCF" w:rsidRDefault="00AF4DCF" w:rsidP="008E1A6E">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665"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c>
          <w:tcPr>
            <w:tcW w:w="671" w:type="dxa"/>
            <w:tcBorders>
              <w:top w:val="nil"/>
              <w:left w:val="nil"/>
              <w:bottom w:val="single" w:sz="4" w:space="0" w:color="auto"/>
              <w:right w:val="single" w:sz="4" w:space="0" w:color="auto"/>
            </w:tcBorders>
            <w:vAlign w:val="center"/>
            <w:hideMark/>
          </w:tcPr>
          <w:p w:rsidR="00AF4DCF" w:rsidRPr="00AF4DCF" w:rsidRDefault="00AF4DCF" w:rsidP="008E1A6E">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461"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c>
          <w:tcPr>
            <w:tcW w:w="766" w:type="dxa"/>
            <w:tcBorders>
              <w:top w:val="nil"/>
              <w:left w:val="nil"/>
              <w:bottom w:val="single" w:sz="4" w:space="0" w:color="auto"/>
              <w:right w:val="single" w:sz="4" w:space="0" w:color="auto"/>
            </w:tcBorders>
            <w:vAlign w:val="center"/>
            <w:hideMark/>
          </w:tcPr>
          <w:p w:rsidR="00AF4DCF" w:rsidRPr="00AF4DCF" w:rsidRDefault="00AF4DCF" w:rsidP="00301923">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844"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c>
          <w:tcPr>
            <w:tcW w:w="715" w:type="dxa"/>
            <w:tcBorders>
              <w:top w:val="nil"/>
              <w:left w:val="nil"/>
              <w:bottom w:val="single" w:sz="4" w:space="0" w:color="auto"/>
              <w:right w:val="single" w:sz="4" w:space="0" w:color="auto"/>
            </w:tcBorders>
            <w:vAlign w:val="center"/>
            <w:hideMark/>
          </w:tcPr>
          <w:p w:rsidR="00AF4DCF" w:rsidRPr="00AF4DCF" w:rsidRDefault="00AF4DCF" w:rsidP="008E1A6E">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610"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c>
          <w:tcPr>
            <w:tcW w:w="909" w:type="dxa"/>
            <w:tcBorders>
              <w:top w:val="nil"/>
              <w:left w:val="nil"/>
              <w:bottom w:val="single" w:sz="4" w:space="0" w:color="auto"/>
              <w:right w:val="single" w:sz="4" w:space="0" w:color="auto"/>
            </w:tcBorders>
            <w:vAlign w:val="center"/>
            <w:hideMark/>
          </w:tcPr>
          <w:p w:rsidR="00AF4DCF" w:rsidRPr="00AF4DCF" w:rsidRDefault="00AF4DCF" w:rsidP="008E1A6E">
            <w:pPr>
              <w:spacing w:before="0" w:after="0"/>
              <w:ind w:firstLine="0"/>
              <w:jc w:val="center"/>
              <w:rPr>
                <w:rFonts w:ascii="Times New Roman" w:hAnsi="Times New Roman"/>
                <w:b/>
                <w:bCs/>
                <w:sz w:val="20"/>
                <w:szCs w:val="20"/>
              </w:rPr>
            </w:pPr>
            <w:r w:rsidRPr="00AF4DCF">
              <w:rPr>
                <w:rFonts w:ascii="Times New Roman" w:hAnsi="Times New Roman"/>
                <w:b/>
                <w:sz w:val="20"/>
                <w:szCs w:val="20"/>
              </w:rPr>
              <w:t>м</w:t>
            </w:r>
            <w:r w:rsidRPr="00AF4DCF">
              <w:rPr>
                <w:rFonts w:ascii="Times New Roman" w:hAnsi="Times New Roman"/>
                <w:b/>
                <w:sz w:val="20"/>
                <w:szCs w:val="20"/>
                <w:vertAlign w:val="superscript"/>
              </w:rPr>
              <w:t>2</w:t>
            </w:r>
            <w:r w:rsidRPr="00AF4DCF">
              <w:rPr>
                <w:rFonts w:ascii="Times New Roman" w:hAnsi="Times New Roman"/>
                <w:b/>
                <w:bCs/>
                <w:sz w:val="20"/>
                <w:szCs w:val="20"/>
              </w:rPr>
              <w:t>.</w:t>
            </w:r>
          </w:p>
        </w:tc>
        <w:tc>
          <w:tcPr>
            <w:tcW w:w="739" w:type="dxa"/>
            <w:tcBorders>
              <w:top w:val="nil"/>
              <w:left w:val="nil"/>
              <w:bottom w:val="single" w:sz="4" w:space="0" w:color="auto"/>
              <w:right w:val="single" w:sz="4" w:space="0" w:color="auto"/>
            </w:tcBorders>
            <w:vAlign w:val="center"/>
            <w:hideMark/>
          </w:tcPr>
          <w:p w:rsidR="00AF4DCF" w:rsidRPr="007D4C5D" w:rsidRDefault="00AF4DCF" w:rsidP="00301923">
            <w:pPr>
              <w:spacing w:before="0" w:after="0"/>
              <w:ind w:firstLine="0"/>
              <w:jc w:val="center"/>
              <w:rPr>
                <w:rFonts w:ascii="Times New Roman" w:hAnsi="Times New Roman"/>
                <w:b/>
                <w:bCs/>
                <w:sz w:val="20"/>
                <w:szCs w:val="20"/>
              </w:rPr>
            </w:pPr>
            <w:r w:rsidRPr="007D4C5D">
              <w:rPr>
                <w:rFonts w:ascii="Times New Roman" w:hAnsi="Times New Roman"/>
                <w:b/>
                <w:bCs/>
                <w:sz w:val="20"/>
                <w:szCs w:val="20"/>
              </w:rPr>
              <w:t>ед.</w:t>
            </w:r>
          </w:p>
        </w:tc>
      </w:tr>
      <w:tr w:rsidR="00C413C4" w:rsidRPr="007D4C5D" w:rsidTr="00C413C4">
        <w:trPr>
          <w:trHeight w:val="255"/>
          <w:jc w:val="center"/>
        </w:trPr>
        <w:tc>
          <w:tcPr>
            <w:tcW w:w="10190" w:type="dxa"/>
            <w:gridSpan w:val="13"/>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iCs/>
                <w:sz w:val="20"/>
                <w:szCs w:val="20"/>
              </w:rPr>
            </w:pPr>
            <w:r w:rsidRPr="007D4C5D">
              <w:rPr>
                <w:rFonts w:ascii="Times New Roman" w:hAnsi="Times New Roman"/>
                <w:iCs/>
                <w:sz w:val="20"/>
                <w:szCs w:val="20"/>
              </w:rPr>
              <w:t>Индивидуальная жилая застройка (1-3 этажей)</w:t>
            </w:r>
          </w:p>
        </w:tc>
      </w:tr>
      <w:tr w:rsidR="00C413C4" w:rsidRPr="007D4C5D" w:rsidTr="00AF4DCF">
        <w:trPr>
          <w:trHeight w:val="255"/>
          <w:jc w:val="center"/>
        </w:trPr>
        <w:tc>
          <w:tcPr>
            <w:tcW w:w="1963" w:type="dxa"/>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Всего</w:t>
            </w:r>
          </w:p>
        </w:tc>
        <w:tc>
          <w:tcPr>
            <w:tcW w:w="69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4274</w:t>
            </w:r>
          </w:p>
        </w:tc>
        <w:tc>
          <w:tcPr>
            <w:tcW w:w="457"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62</w:t>
            </w:r>
          </w:p>
        </w:tc>
        <w:tc>
          <w:tcPr>
            <w:tcW w:w="69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3621</w:t>
            </w:r>
          </w:p>
        </w:tc>
        <w:tc>
          <w:tcPr>
            <w:tcW w:w="66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53</w:t>
            </w:r>
          </w:p>
        </w:tc>
        <w:tc>
          <w:tcPr>
            <w:tcW w:w="671"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71</w:t>
            </w:r>
          </w:p>
        </w:tc>
        <w:tc>
          <w:tcPr>
            <w:tcW w:w="461"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1</w:t>
            </w:r>
          </w:p>
        </w:tc>
        <w:tc>
          <w:tcPr>
            <w:tcW w:w="766"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3550</w:t>
            </w:r>
          </w:p>
        </w:tc>
        <w:tc>
          <w:tcPr>
            <w:tcW w:w="844"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52</w:t>
            </w:r>
          </w:p>
        </w:tc>
        <w:tc>
          <w:tcPr>
            <w:tcW w:w="71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411</w:t>
            </w:r>
          </w:p>
        </w:tc>
        <w:tc>
          <w:tcPr>
            <w:tcW w:w="610"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5</w:t>
            </w:r>
          </w:p>
        </w:tc>
        <w:tc>
          <w:tcPr>
            <w:tcW w:w="909"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242</w:t>
            </w:r>
          </w:p>
        </w:tc>
        <w:tc>
          <w:tcPr>
            <w:tcW w:w="739"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4</w:t>
            </w:r>
          </w:p>
        </w:tc>
      </w:tr>
      <w:tr w:rsidR="00C413C4" w:rsidRPr="007D4C5D" w:rsidTr="00AF4DCF">
        <w:trPr>
          <w:trHeight w:val="297"/>
          <w:jc w:val="center"/>
        </w:trPr>
        <w:tc>
          <w:tcPr>
            <w:tcW w:w="1963" w:type="dxa"/>
            <w:tcBorders>
              <w:top w:val="nil"/>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Одноквартирный, 1 эт.</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2255</w:t>
            </w:r>
          </w:p>
        </w:tc>
        <w:tc>
          <w:tcPr>
            <w:tcW w:w="457"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38</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1664</w:t>
            </w:r>
          </w:p>
        </w:tc>
        <w:tc>
          <w:tcPr>
            <w:tcW w:w="66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30</w:t>
            </w:r>
          </w:p>
        </w:tc>
        <w:tc>
          <w:tcPr>
            <w:tcW w:w="67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46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66"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1664</w:t>
            </w:r>
          </w:p>
        </w:tc>
        <w:tc>
          <w:tcPr>
            <w:tcW w:w="844"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30</w:t>
            </w:r>
          </w:p>
        </w:tc>
        <w:tc>
          <w:tcPr>
            <w:tcW w:w="71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411</w:t>
            </w:r>
          </w:p>
        </w:tc>
        <w:tc>
          <w:tcPr>
            <w:tcW w:w="610"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5</w:t>
            </w:r>
          </w:p>
        </w:tc>
        <w:tc>
          <w:tcPr>
            <w:tcW w:w="90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180</w:t>
            </w:r>
          </w:p>
        </w:tc>
        <w:tc>
          <w:tcPr>
            <w:tcW w:w="73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3</w:t>
            </w:r>
          </w:p>
        </w:tc>
      </w:tr>
      <w:tr w:rsidR="00C413C4" w:rsidRPr="007D4C5D" w:rsidTr="00AF4DCF">
        <w:trPr>
          <w:trHeight w:val="287"/>
          <w:jc w:val="center"/>
        </w:trPr>
        <w:tc>
          <w:tcPr>
            <w:tcW w:w="1963" w:type="dxa"/>
            <w:tcBorders>
              <w:top w:val="nil"/>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Двухквартирный, 1 эт.</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2020</w:t>
            </w:r>
          </w:p>
        </w:tc>
        <w:tc>
          <w:tcPr>
            <w:tcW w:w="457"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24</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1958</w:t>
            </w:r>
          </w:p>
        </w:tc>
        <w:tc>
          <w:tcPr>
            <w:tcW w:w="66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23</w:t>
            </w:r>
          </w:p>
        </w:tc>
        <w:tc>
          <w:tcPr>
            <w:tcW w:w="67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71</w:t>
            </w:r>
          </w:p>
        </w:tc>
        <w:tc>
          <w:tcPr>
            <w:tcW w:w="46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c>
          <w:tcPr>
            <w:tcW w:w="766"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1886,5</w:t>
            </w:r>
          </w:p>
        </w:tc>
        <w:tc>
          <w:tcPr>
            <w:tcW w:w="844"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22</w:t>
            </w:r>
          </w:p>
        </w:tc>
        <w:tc>
          <w:tcPr>
            <w:tcW w:w="71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610"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90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62</w:t>
            </w:r>
          </w:p>
        </w:tc>
        <w:tc>
          <w:tcPr>
            <w:tcW w:w="73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r>
      <w:tr w:rsidR="00C413C4" w:rsidRPr="007D4C5D" w:rsidTr="00C413C4">
        <w:trPr>
          <w:trHeight w:val="255"/>
          <w:jc w:val="center"/>
        </w:trPr>
        <w:tc>
          <w:tcPr>
            <w:tcW w:w="10190" w:type="dxa"/>
            <w:gridSpan w:val="13"/>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iCs/>
                <w:sz w:val="20"/>
                <w:szCs w:val="20"/>
              </w:rPr>
            </w:pPr>
            <w:r w:rsidRPr="007D4C5D">
              <w:rPr>
                <w:rFonts w:ascii="Times New Roman" w:hAnsi="Times New Roman"/>
                <w:iCs/>
                <w:sz w:val="20"/>
                <w:szCs w:val="20"/>
              </w:rPr>
              <w:t>Малоэтажная жилая застройка (1-3 этажей)</w:t>
            </w:r>
          </w:p>
        </w:tc>
      </w:tr>
      <w:tr w:rsidR="00C413C4" w:rsidRPr="007D4C5D" w:rsidTr="00AF4DCF">
        <w:trPr>
          <w:trHeight w:val="255"/>
          <w:jc w:val="center"/>
        </w:trPr>
        <w:tc>
          <w:tcPr>
            <w:tcW w:w="1963" w:type="dxa"/>
            <w:tcBorders>
              <w:top w:val="single" w:sz="4" w:space="0" w:color="auto"/>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Всего</w:t>
            </w:r>
          </w:p>
        </w:tc>
        <w:tc>
          <w:tcPr>
            <w:tcW w:w="69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3879</w:t>
            </w:r>
          </w:p>
        </w:tc>
        <w:tc>
          <w:tcPr>
            <w:tcW w:w="457"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23</w:t>
            </w:r>
          </w:p>
        </w:tc>
        <w:tc>
          <w:tcPr>
            <w:tcW w:w="69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3597</w:t>
            </w:r>
          </w:p>
        </w:tc>
        <w:tc>
          <w:tcPr>
            <w:tcW w:w="66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21</w:t>
            </w:r>
          </w:p>
        </w:tc>
        <w:tc>
          <w:tcPr>
            <w:tcW w:w="671"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115</w:t>
            </w:r>
          </w:p>
        </w:tc>
        <w:tc>
          <w:tcPr>
            <w:tcW w:w="461"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1</w:t>
            </w:r>
          </w:p>
        </w:tc>
        <w:tc>
          <w:tcPr>
            <w:tcW w:w="766"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3482</w:t>
            </w:r>
          </w:p>
        </w:tc>
        <w:tc>
          <w:tcPr>
            <w:tcW w:w="844"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20</w:t>
            </w:r>
          </w:p>
        </w:tc>
        <w:tc>
          <w:tcPr>
            <w:tcW w:w="715"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282</w:t>
            </w:r>
          </w:p>
        </w:tc>
        <w:tc>
          <w:tcPr>
            <w:tcW w:w="610"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2</w:t>
            </w:r>
          </w:p>
        </w:tc>
        <w:tc>
          <w:tcPr>
            <w:tcW w:w="909"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0</w:t>
            </w:r>
          </w:p>
        </w:tc>
        <w:tc>
          <w:tcPr>
            <w:tcW w:w="739" w:type="dxa"/>
            <w:tcBorders>
              <w:top w:val="single" w:sz="4" w:space="0" w:color="auto"/>
              <w:left w:val="nil"/>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b/>
                <w:iCs/>
                <w:sz w:val="20"/>
                <w:szCs w:val="20"/>
              </w:rPr>
            </w:pPr>
            <w:r w:rsidRPr="007D4C5D">
              <w:rPr>
                <w:rFonts w:ascii="Times New Roman" w:hAnsi="Times New Roman"/>
                <w:b/>
                <w:iCs/>
                <w:sz w:val="20"/>
                <w:szCs w:val="20"/>
              </w:rPr>
              <w:t>0</w:t>
            </w:r>
          </w:p>
        </w:tc>
      </w:tr>
      <w:tr w:rsidR="00C413C4" w:rsidRPr="007D4C5D" w:rsidTr="00AF4DCF">
        <w:trPr>
          <w:trHeight w:val="171"/>
          <w:jc w:val="center"/>
        </w:trPr>
        <w:tc>
          <w:tcPr>
            <w:tcW w:w="1963" w:type="dxa"/>
            <w:tcBorders>
              <w:top w:val="nil"/>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Многоквартирный, 1 эт.</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2738</w:t>
            </w:r>
          </w:p>
        </w:tc>
        <w:tc>
          <w:tcPr>
            <w:tcW w:w="457"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20</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2456</w:t>
            </w:r>
          </w:p>
        </w:tc>
        <w:tc>
          <w:tcPr>
            <w:tcW w:w="66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18</w:t>
            </w:r>
          </w:p>
        </w:tc>
        <w:tc>
          <w:tcPr>
            <w:tcW w:w="67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115</w:t>
            </w:r>
          </w:p>
        </w:tc>
        <w:tc>
          <w:tcPr>
            <w:tcW w:w="46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c>
          <w:tcPr>
            <w:tcW w:w="766"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2341</w:t>
            </w:r>
          </w:p>
        </w:tc>
        <w:tc>
          <w:tcPr>
            <w:tcW w:w="844"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17</w:t>
            </w:r>
          </w:p>
        </w:tc>
        <w:tc>
          <w:tcPr>
            <w:tcW w:w="71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282</w:t>
            </w:r>
          </w:p>
        </w:tc>
        <w:tc>
          <w:tcPr>
            <w:tcW w:w="610"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w:t>
            </w:r>
          </w:p>
        </w:tc>
        <w:tc>
          <w:tcPr>
            <w:tcW w:w="90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3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r>
      <w:tr w:rsidR="00C413C4" w:rsidRPr="007D4C5D" w:rsidTr="00AF4DCF">
        <w:trPr>
          <w:trHeight w:val="217"/>
          <w:jc w:val="center"/>
        </w:trPr>
        <w:tc>
          <w:tcPr>
            <w:tcW w:w="1963" w:type="dxa"/>
            <w:tcBorders>
              <w:top w:val="nil"/>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Многоквартирный, 2 эт.</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698</w:t>
            </w:r>
          </w:p>
        </w:tc>
        <w:tc>
          <w:tcPr>
            <w:tcW w:w="457"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698</w:t>
            </w:r>
          </w:p>
        </w:tc>
        <w:tc>
          <w:tcPr>
            <w:tcW w:w="66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w:t>
            </w:r>
          </w:p>
        </w:tc>
        <w:tc>
          <w:tcPr>
            <w:tcW w:w="67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46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66"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698</w:t>
            </w:r>
          </w:p>
        </w:tc>
        <w:tc>
          <w:tcPr>
            <w:tcW w:w="844"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2</w:t>
            </w:r>
          </w:p>
        </w:tc>
        <w:tc>
          <w:tcPr>
            <w:tcW w:w="71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610"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90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3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r>
      <w:tr w:rsidR="00C413C4" w:rsidRPr="007D4C5D" w:rsidTr="00AF4DCF">
        <w:trPr>
          <w:trHeight w:val="247"/>
          <w:jc w:val="center"/>
        </w:trPr>
        <w:tc>
          <w:tcPr>
            <w:tcW w:w="1963" w:type="dxa"/>
            <w:tcBorders>
              <w:top w:val="nil"/>
              <w:left w:val="single" w:sz="4" w:space="0" w:color="auto"/>
              <w:bottom w:val="single" w:sz="4" w:space="0" w:color="auto"/>
              <w:right w:val="single" w:sz="4" w:space="0" w:color="auto"/>
            </w:tcBorders>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Общежитие , 1 эт.</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443</w:t>
            </w:r>
          </w:p>
        </w:tc>
        <w:tc>
          <w:tcPr>
            <w:tcW w:w="457"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c>
          <w:tcPr>
            <w:tcW w:w="69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443</w:t>
            </w:r>
          </w:p>
        </w:tc>
        <w:tc>
          <w:tcPr>
            <w:tcW w:w="66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c>
          <w:tcPr>
            <w:tcW w:w="67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461"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66"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443</w:t>
            </w:r>
          </w:p>
        </w:tc>
        <w:tc>
          <w:tcPr>
            <w:tcW w:w="844"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1</w:t>
            </w:r>
          </w:p>
        </w:tc>
        <w:tc>
          <w:tcPr>
            <w:tcW w:w="715"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610"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90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c>
          <w:tcPr>
            <w:tcW w:w="739" w:type="dxa"/>
            <w:tcBorders>
              <w:top w:val="nil"/>
              <w:left w:val="nil"/>
              <w:bottom w:val="single" w:sz="4" w:space="0" w:color="auto"/>
              <w:right w:val="single" w:sz="4" w:space="0" w:color="auto"/>
            </w:tcBorders>
            <w:noWrap/>
            <w:vAlign w:val="center"/>
            <w:hideMark/>
          </w:tcPr>
          <w:p w:rsidR="00C413C4" w:rsidRPr="007D4C5D" w:rsidRDefault="00C413C4" w:rsidP="00301923">
            <w:pPr>
              <w:spacing w:before="0" w:after="0"/>
              <w:ind w:firstLine="0"/>
              <w:jc w:val="center"/>
              <w:rPr>
                <w:rFonts w:ascii="Times New Roman" w:hAnsi="Times New Roman"/>
                <w:sz w:val="20"/>
                <w:szCs w:val="20"/>
              </w:rPr>
            </w:pPr>
            <w:r w:rsidRPr="007D4C5D">
              <w:rPr>
                <w:rFonts w:ascii="Times New Roman" w:hAnsi="Times New Roman"/>
                <w:sz w:val="20"/>
                <w:szCs w:val="20"/>
              </w:rPr>
              <w:t>0</w:t>
            </w:r>
          </w:p>
        </w:tc>
      </w:tr>
      <w:tr w:rsidR="00C413C4" w:rsidRPr="007D4C5D" w:rsidTr="00AF4DCF">
        <w:trPr>
          <w:trHeight w:val="255"/>
          <w:jc w:val="center"/>
        </w:trPr>
        <w:tc>
          <w:tcPr>
            <w:tcW w:w="1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ИТОГО</w:t>
            </w:r>
          </w:p>
        </w:tc>
        <w:tc>
          <w:tcPr>
            <w:tcW w:w="69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8154</w:t>
            </w:r>
          </w:p>
        </w:tc>
        <w:tc>
          <w:tcPr>
            <w:tcW w:w="457"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85</w:t>
            </w:r>
          </w:p>
        </w:tc>
        <w:tc>
          <w:tcPr>
            <w:tcW w:w="69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7219</w:t>
            </w:r>
          </w:p>
        </w:tc>
        <w:tc>
          <w:tcPr>
            <w:tcW w:w="66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74</w:t>
            </w:r>
          </w:p>
        </w:tc>
        <w:tc>
          <w:tcPr>
            <w:tcW w:w="67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186</w:t>
            </w:r>
          </w:p>
        </w:tc>
        <w:tc>
          <w:tcPr>
            <w:tcW w:w="46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2</w:t>
            </w:r>
          </w:p>
        </w:tc>
        <w:tc>
          <w:tcPr>
            <w:tcW w:w="76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7033</w:t>
            </w:r>
          </w:p>
        </w:tc>
        <w:tc>
          <w:tcPr>
            <w:tcW w:w="84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72</w:t>
            </w:r>
          </w:p>
        </w:tc>
        <w:tc>
          <w:tcPr>
            <w:tcW w:w="71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693</w:t>
            </w:r>
          </w:p>
        </w:tc>
        <w:tc>
          <w:tcPr>
            <w:tcW w:w="61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7</w:t>
            </w:r>
          </w:p>
        </w:tc>
        <w:tc>
          <w:tcPr>
            <w:tcW w:w="9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242</w:t>
            </w:r>
          </w:p>
        </w:tc>
        <w:tc>
          <w:tcPr>
            <w:tcW w:w="73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3C4" w:rsidRPr="007D4C5D" w:rsidRDefault="00C413C4" w:rsidP="00301923">
            <w:pPr>
              <w:spacing w:before="0" w:after="0"/>
              <w:ind w:firstLine="0"/>
              <w:jc w:val="center"/>
              <w:rPr>
                <w:rFonts w:ascii="Times New Roman" w:hAnsi="Times New Roman"/>
                <w:b/>
                <w:sz w:val="20"/>
                <w:szCs w:val="20"/>
              </w:rPr>
            </w:pPr>
            <w:r w:rsidRPr="007D4C5D">
              <w:rPr>
                <w:rFonts w:ascii="Times New Roman" w:hAnsi="Times New Roman"/>
                <w:b/>
                <w:sz w:val="20"/>
                <w:szCs w:val="20"/>
              </w:rPr>
              <w:t>4</w:t>
            </w:r>
          </w:p>
        </w:tc>
      </w:tr>
    </w:tbl>
    <w:p w:rsidR="00C413C4" w:rsidRPr="005D1A3D" w:rsidRDefault="00C413C4" w:rsidP="004950B5">
      <w:pPr>
        <w:pStyle w:val="S0"/>
      </w:pPr>
    </w:p>
    <w:p w:rsidR="003F3CA4" w:rsidRPr="005D1A3D" w:rsidRDefault="00C413C4"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Структура действующего жилищного фонда п. </w:t>
      </w:r>
      <w:r w:rsidR="00350E72" w:rsidRPr="005D1A3D">
        <w:rPr>
          <w:rFonts w:ascii="Times New Roman" w:hAnsi="Times New Roman"/>
          <w:sz w:val="24"/>
          <w:szCs w:val="24"/>
        </w:rPr>
        <w:t>Ванзетур</w:t>
      </w:r>
      <w:r w:rsidR="006974D5" w:rsidRPr="005D1A3D">
        <w:rPr>
          <w:rFonts w:ascii="Times New Roman" w:hAnsi="Times New Roman"/>
          <w:sz w:val="24"/>
          <w:szCs w:val="24"/>
        </w:rPr>
        <w:t xml:space="preserve">по виду застройки выглядит следующим </w:t>
      </w:r>
      <w:r w:rsidR="006974D5" w:rsidRPr="007D4C5D">
        <w:rPr>
          <w:rFonts w:ascii="Times New Roman" w:hAnsi="Times New Roman"/>
          <w:sz w:val="24"/>
          <w:szCs w:val="24"/>
        </w:rPr>
        <w:t>образом</w:t>
      </w:r>
      <w:r w:rsidR="00C17EF8" w:rsidRPr="007D4C5D">
        <w:rPr>
          <w:rFonts w:ascii="Times New Roman" w:hAnsi="Times New Roman"/>
          <w:sz w:val="24"/>
          <w:szCs w:val="24"/>
        </w:rPr>
        <w:t xml:space="preserve"> (</w:t>
      </w:r>
      <w:r w:rsidR="007D4C5D" w:rsidRPr="007D4C5D">
        <w:rPr>
          <w:rFonts w:ascii="Times New Roman" w:hAnsi="Times New Roman"/>
          <w:sz w:val="24"/>
          <w:szCs w:val="24"/>
        </w:rPr>
        <w:t>рисунок 3.</w:t>
      </w:r>
      <w:r w:rsidR="007D4C5D">
        <w:rPr>
          <w:rFonts w:ascii="Times New Roman" w:hAnsi="Times New Roman"/>
          <w:sz w:val="24"/>
          <w:szCs w:val="24"/>
        </w:rPr>
        <w:t>2</w:t>
      </w:r>
      <w:r w:rsidR="00C17EF8" w:rsidRPr="005D1A3D">
        <w:rPr>
          <w:rFonts w:ascii="Times New Roman" w:hAnsi="Times New Roman"/>
          <w:sz w:val="24"/>
          <w:szCs w:val="24"/>
        </w:rPr>
        <w:t>)</w:t>
      </w:r>
      <w:r w:rsidR="00A072A5" w:rsidRPr="005D1A3D">
        <w:rPr>
          <w:rFonts w:ascii="Times New Roman" w:hAnsi="Times New Roman"/>
          <w:sz w:val="24"/>
          <w:szCs w:val="24"/>
        </w:rPr>
        <w:t>:</w:t>
      </w:r>
    </w:p>
    <w:p w:rsidR="00C17EF8" w:rsidRPr="005D1A3D" w:rsidRDefault="00C17EF8" w:rsidP="008B4CCF">
      <w:pPr>
        <w:pStyle w:val="-S"/>
        <w:numPr>
          <w:ilvl w:val="0"/>
          <w:numId w:val="58"/>
        </w:numPr>
        <w:tabs>
          <w:tab w:val="clear" w:pos="993"/>
        </w:tabs>
        <w:spacing w:line="360" w:lineRule="auto"/>
        <w:ind w:firstLine="709"/>
      </w:pPr>
      <w:r w:rsidRPr="005D1A3D">
        <w:t>одноквартирные жилые дома 23 %;</w:t>
      </w:r>
    </w:p>
    <w:p w:rsidR="00C17EF8" w:rsidRPr="005D1A3D" w:rsidRDefault="00C17EF8" w:rsidP="008B4CCF">
      <w:pPr>
        <w:pStyle w:val="-S"/>
        <w:numPr>
          <w:ilvl w:val="0"/>
          <w:numId w:val="58"/>
        </w:numPr>
        <w:tabs>
          <w:tab w:val="clear" w:pos="993"/>
        </w:tabs>
        <w:spacing w:line="360" w:lineRule="auto"/>
        <w:ind w:firstLine="709"/>
      </w:pPr>
      <w:r w:rsidRPr="005D1A3D">
        <w:t>двухквартирные жилые дома 27 %;</w:t>
      </w:r>
    </w:p>
    <w:p w:rsidR="00C17EF8" w:rsidRPr="005D1A3D" w:rsidRDefault="00C17EF8" w:rsidP="008B4CCF">
      <w:pPr>
        <w:pStyle w:val="-S"/>
        <w:numPr>
          <w:ilvl w:val="0"/>
          <w:numId w:val="58"/>
        </w:numPr>
        <w:tabs>
          <w:tab w:val="clear" w:pos="993"/>
        </w:tabs>
        <w:spacing w:line="360" w:lineRule="auto"/>
        <w:ind w:firstLine="709"/>
      </w:pPr>
      <w:r w:rsidRPr="005D1A3D">
        <w:t>многоквартирные жилые дома 44;</w:t>
      </w:r>
    </w:p>
    <w:p w:rsidR="00C17EF8" w:rsidRPr="005D1A3D" w:rsidRDefault="00C17EF8" w:rsidP="008B4CCF">
      <w:pPr>
        <w:pStyle w:val="-S"/>
        <w:numPr>
          <w:ilvl w:val="0"/>
          <w:numId w:val="58"/>
        </w:numPr>
        <w:tabs>
          <w:tab w:val="clear" w:pos="993"/>
        </w:tabs>
        <w:spacing w:line="360" w:lineRule="auto"/>
        <w:ind w:firstLine="709"/>
      </w:pPr>
      <w:r w:rsidRPr="005D1A3D">
        <w:t>общежития 6%.</w:t>
      </w:r>
    </w:p>
    <w:p w:rsidR="001550E8" w:rsidRPr="005D1A3D" w:rsidRDefault="00C17EF8" w:rsidP="00961739">
      <w:pPr>
        <w:keepNext/>
        <w:spacing w:line="360" w:lineRule="auto"/>
        <w:ind w:firstLine="709"/>
        <w:rPr>
          <w:rFonts w:ascii="Times New Roman" w:hAnsi="Times New Roman"/>
          <w:sz w:val="24"/>
          <w:szCs w:val="24"/>
        </w:rPr>
      </w:pPr>
      <w:r w:rsidRPr="005D1A3D">
        <w:rPr>
          <w:rFonts w:ascii="Times New Roman" w:hAnsi="Times New Roman"/>
          <w:noProof/>
          <w:sz w:val="24"/>
          <w:szCs w:val="24"/>
          <w:lang w:eastAsia="ru-RU"/>
        </w:rPr>
        <w:drawing>
          <wp:inline distT="0" distB="0" distL="0" distR="0">
            <wp:extent cx="5143500" cy="3250658"/>
            <wp:effectExtent l="0" t="0" r="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0570" cy="3261446"/>
                    </a:xfrm>
                    <a:prstGeom prst="rect">
                      <a:avLst/>
                    </a:prstGeom>
                    <a:noFill/>
                  </pic:spPr>
                </pic:pic>
              </a:graphicData>
            </a:graphic>
          </wp:inline>
        </w:drawing>
      </w:r>
    </w:p>
    <w:p w:rsidR="00C17EF8" w:rsidRPr="005D1A3D" w:rsidRDefault="001550E8" w:rsidP="00965F7A">
      <w:pPr>
        <w:pStyle w:val="1fc"/>
        <w:jc w:val="center"/>
      </w:pPr>
      <w:bookmarkStart w:id="92" w:name="_Toc372238191"/>
      <w:r w:rsidRPr="005D1A3D">
        <w:t xml:space="preserve">Рисунок </w:t>
      </w:r>
      <w:fldSimple w:instr=" STYLEREF 1 \s ">
        <w:r w:rsidR="00F37156">
          <w:rPr>
            <w:noProof/>
          </w:rPr>
          <w:t>3</w:t>
        </w:r>
      </w:fldSimple>
      <w:r w:rsidR="00B00A5D">
        <w:t>.</w:t>
      </w:r>
      <w:fldSimple w:instr=" SEQ Рисунок \* ARABIC \s 1 ">
        <w:r w:rsidR="00F37156">
          <w:rPr>
            <w:noProof/>
          </w:rPr>
          <w:t>2</w:t>
        </w:r>
      </w:fldSimple>
      <w:r w:rsidR="007D4C5D">
        <w:t xml:space="preserve"> – </w:t>
      </w:r>
      <w:r w:rsidR="007D4C5D" w:rsidRPr="00965F7A">
        <w:rPr>
          <w:b w:val="0"/>
        </w:rPr>
        <w:t>Структура жилищного фонда по виду застройки</w:t>
      </w:r>
      <w:bookmarkEnd w:id="92"/>
    </w:p>
    <w:p w:rsidR="001550E8" w:rsidRPr="005D1A3D" w:rsidRDefault="001550E8" w:rsidP="00961739">
      <w:pPr>
        <w:spacing w:line="360" w:lineRule="auto"/>
        <w:ind w:firstLine="709"/>
        <w:rPr>
          <w:rFonts w:ascii="Times New Roman" w:hAnsi="Times New Roman"/>
          <w:sz w:val="24"/>
          <w:szCs w:val="24"/>
        </w:rPr>
      </w:pPr>
    </w:p>
    <w:p w:rsidR="00CC7D4B" w:rsidRPr="00AF4DCF" w:rsidRDefault="00CC7D4B" w:rsidP="00AF4DCF">
      <w:pPr>
        <w:spacing w:line="360" w:lineRule="auto"/>
        <w:ind w:firstLine="709"/>
        <w:rPr>
          <w:rFonts w:ascii="Times New Roman" w:hAnsi="Times New Roman"/>
          <w:sz w:val="24"/>
          <w:szCs w:val="24"/>
        </w:rPr>
      </w:pPr>
      <w:r w:rsidRPr="00AF4DCF">
        <w:rPr>
          <w:rFonts w:ascii="Times New Roman" w:hAnsi="Times New Roman"/>
          <w:sz w:val="24"/>
          <w:szCs w:val="24"/>
        </w:rPr>
        <w:t xml:space="preserve">Как видно из </w:t>
      </w:r>
      <w:r w:rsidR="007D4C5D" w:rsidRPr="00AF4DCF">
        <w:rPr>
          <w:rFonts w:ascii="Times New Roman" w:hAnsi="Times New Roman"/>
          <w:sz w:val="24"/>
          <w:szCs w:val="24"/>
        </w:rPr>
        <w:t xml:space="preserve">рисунка 3.2, </w:t>
      </w:r>
      <w:r w:rsidRPr="00AF4DCF">
        <w:rPr>
          <w:rFonts w:ascii="Times New Roman" w:hAnsi="Times New Roman"/>
          <w:sz w:val="24"/>
          <w:szCs w:val="24"/>
        </w:rPr>
        <w:t>в</w:t>
      </w:r>
      <w:r w:rsidR="003F3CA4" w:rsidRPr="00AF4DCF">
        <w:rPr>
          <w:rFonts w:ascii="Times New Roman" w:hAnsi="Times New Roman"/>
          <w:sz w:val="24"/>
          <w:szCs w:val="24"/>
        </w:rPr>
        <w:t xml:space="preserve"> структуре жилищного фонда в 200</w:t>
      </w:r>
      <w:r w:rsidRPr="00AF4DCF">
        <w:rPr>
          <w:rFonts w:ascii="Times New Roman" w:hAnsi="Times New Roman"/>
          <w:sz w:val="24"/>
          <w:szCs w:val="24"/>
        </w:rPr>
        <w:t>8</w:t>
      </w:r>
      <w:r w:rsidR="003F3CA4" w:rsidRPr="00AF4DCF">
        <w:rPr>
          <w:rFonts w:ascii="Times New Roman" w:hAnsi="Times New Roman"/>
          <w:sz w:val="24"/>
          <w:szCs w:val="24"/>
        </w:rPr>
        <w:t xml:space="preserve"> году</w:t>
      </w:r>
      <w:r w:rsidRPr="00AF4DCF">
        <w:rPr>
          <w:rFonts w:ascii="Times New Roman" w:hAnsi="Times New Roman"/>
          <w:sz w:val="24"/>
          <w:szCs w:val="24"/>
        </w:rPr>
        <w:t xml:space="preserve"> по площади застройки преобладала (около 50 %) малоэтажная (1-2</w:t>
      </w:r>
      <w:r w:rsidR="003F3CA4" w:rsidRPr="00AF4DCF">
        <w:rPr>
          <w:rFonts w:ascii="Times New Roman" w:hAnsi="Times New Roman"/>
          <w:sz w:val="24"/>
          <w:szCs w:val="24"/>
        </w:rPr>
        <w:t>-х эт</w:t>
      </w:r>
      <w:r w:rsidR="00124079">
        <w:rPr>
          <w:rFonts w:ascii="Times New Roman" w:hAnsi="Times New Roman"/>
          <w:sz w:val="24"/>
          <w:szCs w:val="24"/>
        </w:rPr>
        <w:t>ажная</w:t>
      </w:r>
      <w:r w:rsidR="003F3CA4" w:rsidRPr="00AF4DCF">
        <w:rPr>
          <w:rFonts w:ascii="Times New Roman" w:hAnsi="Times New Roman"/>
          <w:sz w:val="24"/>
          <w:szCs w:val="24"/>
        </w:rPr>
        <w:t xml:space="preserve">) </w:t>
      </w:r>
      <w:r w:rsidRPr="00AF4DCF">
        <w:rPr>
          <w:rFonts w:ascii="Times New Roman" w:hAnsi="Times New Roman"/>
          <w:sz w:val="24"/>
          <w:szCs w:val="24"/>
        </w:rPr>
        <w:t xml:space="preserve">индивидуальная </w:t>
      </w:r>
      <w:r w:rsidR="003F3CA4" w:rsidRPr="00AF4DCF">
        <w:rPr>
          <w:rFonts w:ascii="Times New Roman" w:hAnsi="Times New Roman"/>
          <w:sz w:val="24"/>
          <w:szCs w:val="24"/>
        </w:rPr>
        <w:t xml:space="preserve">жилая застройка, </w:t>
      </w:r>
      <w:r w:rsidR="00124990" w:rsidRPr="00AF4DCF">
        <w:rPr>
          <w:rFonts w:ascii="Times New Roman" w:hAnsi="Times New Roman"/>
          <w:sz w:val="24"/>
          <w:szCs w:val="24"/>
        </w:rPr>
        <w:t>многоквартирные жилые дома составляли 44 % общего жилищного фонда.</w:t>
      </w:r>
    </w:p>
    <w:p w:rsidR="00AF4DCF" w:rsidRPr="00AF4DCF" w:rsidRDefault="00CC7D4B" w:rsidP="00AF4DCF">
      <w:pPr>
        <w:spacing w:line="360" w:lineRule="auto"/>
        <w:ind w:firstLine="0"/>
        <w:rPr>
          <w:rFonts w:ascii="Times New Roman" w:hAnsi="Times New Roman"/>
          <w:b/>
          <w:bCs/>
          <w:sz w:val="24"/>
          <w:szCs w:val="24"/>
        </w:rPr>
      </w:pPr>
      <w:r w:rsidRPr="00AF4DCF">
        <w:rPr>
          <w:rFonts w:ascii="Times New Roman" w:hAnsi="Times New Roman"/>
          <w:sz w:val="24"/>
          <w:szCs w:val="24"/>
        </w:rPr>
        <w:t>Средняя обеспеченность населения в п. Ванзетур общей площадью жилищного фонда составляла 14 м</w:t>
      </w:r>
      <w:r w:rsidR="00124079">
        <w:rPr>
          <w:rFonts w:ascii="Times New Roman" w:hAnsi="Times New Roman"/>
          <w:sz w:val="24"/>
          <w:szCs w:val="24"/>
          <w:vertAlign w:val="superscript"/>
        </w:rPr>
        <w:t>2</w:t>
      </w:r>
      <w:r w:rsidRPr="00AF4DCF">
        <w:rPr>
          <w:rFonts w:ascii="Times New Roman" w:hAnsi="Times New Roman"/>
          <w:sz w:val="24"/>
          <w:szCs w:val="24"/>
        </w:rPr>
        <w:t xml:space="preserve"> на 1 человека. Показатель ниже установленного стандарта социальной нормы площади жилья на одного человека на 4 </w:t>
      </w:r>
      <w:r w:rsidR="00AF4DCF" w:rsidRPr="00AF4DCF">
        <w:rPr>
          <w:rFonts w:ascii="Times New Roman" w:hAnsi="Times New Roman"/>
          <w:sz w:val="24"/>
          <w:szCs w:val="24"/>
        </w:rPr>
        <w:t>м</w:t>
      </w:r>
      <w:r w:rsidR="00AF4DCF" w:rsidRPr="00AF4DCF">
        <w:rPr>
          <w:rFonts w:ascii="Times New Roman" w:hAnsi="Times New Roman"/>
          <w:sz w:val="24"/>
          <w:szCs w:val="24"/>
          <w:vertAlign w:val="superscript"/>
        </w:rPr>
        <w:t>2</w:t>
      </w:r>
      <w:r w:rsidR="00AF4DCF" w:rsidRPr="00AF4DCF">
        <w:rPr>
          <w:rFonts w:ascii="Times New Roman" w:hAnsi="Times New Roman"/>
          <w:bCs/>
          <w:sz w:val="24"/>
          <w:szCs w:val="24"/>
        </w:rPr>
        <w:t>.</w:t>
      </w:r>
    </w:p>
    <w:p w:rsidR="00CC7D4B" w:rsidRPr="005D1A3D" w:rsidRDefault="00CC7D4B" w:rsidP="00961739">
      <w:pPr>
        <w:spacing w:line="360" w:lineRule="auto"/>
        <w:ind w:firstLine="709"/>
        <w:rPr>
          <w:rFonts w:ascii="Times New Roman" w:hAnsi="Times New Roman"/>
          <w:sz w:val="24"/>
          <w:szCs w:val="24"/>
        </w:rPr>
      </w:pPr>
      <w:r w:rsidRPr="005D1A3D">
        <w:rPr>
          <w:rFonts w:ascii="Times New Roman" w:hAnsi="Times New Roman"/>
          <w:sz w:val="24"/>
          <w:szCs w:val="24"/>
        </w:rPr>
        <w:t>.</w:t>
      </w:r>
    </w:p>
    <w:p w:rsidR="00DD2D7A" w:rsidRPr="00801FE1" w:rsidRDefault="004437CE" w:rsidP="00961739">
      <w:pPr>
        <w:spacing w:line="360" w:lineRule="auto"/>
        <w:ind w:firstLine="709"/>
        <w:rPr>
          <w:rFonts w:ascii="Times New Roman" w:hAnsi="Times New Roman"/>
          <w:b/>
          <w:sz w:val="24"/>
          <w:szCs w:val="24"/>
        </w:rPr>
      </w:pPr>
      <w:r w:rsidRPr="00801FE1">
        <w:rPr>
          <w:rFonts w:ascii="Times New Roman" w:hAnsi="Times New Roman"/>
          <w:b/>
          <w:sz w:val="24"/>
          <w:szCs w:val="24"/>
        </w:rPr>
        <w:t>Социальная сфера</w:t>
      </w:r>
    </w:p>
    <w:p w:rsidR="00DD2D7A" w:rsidRPr="005D1A3D" w:rsidRDefault="00245190" w:rsidP="00961739">
      <w:pPr>
        <w:spacing w:line="360" w:lineRule="auto"/>
        <w:ind w:firstLine="709"/>
        <w:rPr>
          <w:rFonts w:ascii="Times New Roman" w:hAnsi="Times New Roman"/>
          <w:sz w:val="24"/>
          <w:szCs w:val="24"/>
        </w:rPr>
      </w:pPr>
      <w:r>
        <w:rPr>
          <w:rFonts w:ascii="Times New Roman" w:hAnsi="Times New Roman"/>
          <w:sz w:val="24"/>
          <w:szCs w:val="24"/>
        </w:rPr>
        <w:t>Перечень объектов социально-бытового обслуживания, расположенных на территории п. Ванзетур, по состоянию на 2007 год представлен в таблице 3.2.</w:t>
      </w:r>
    </w:p>
    <w:p w:rsidR="00DD2D7A" w:rsidRPr="005D1A3D" w:rsidRDefault="00DD2D7A" w:rsidP="00961739">
      <w:pPr>
        <w:spacing w:line="360" w:lineRule="auto"/>
        <w:ind w:firstLine="709"/>
        <w:rPr>
          <w:rFonts w:ascii="Times New Roman" w:hAnsi="Times New Roman"/>
          <w:sz w:val="24"/>
          <w:szCs w:val="24"/>
        </w:rPr>
      </w:pPr>
    </w:p>
    <w:p w:rsidR="00DD2D7A" w:rsidRPr="005D1A3D" w:rsidRDefault="00DD2D7A" w:rsidP="00961739">
      <w:pPr>
        <w:spacing w:line="360" w:lineRule="auto"/>
        <w:ind w:firstLine="709"/>
        <w:rPr>
          <w:rFonts w:ascii="Times New Roman" w:hAnsi="Times New Roman"/>
          <w:sz w:val="24"/>
          <w:szCs w:val="24"/>
        </w:rPr>
      </w:pPr>
    </w:p>
    <w:p w:rsidR="004437CE" w:rsidRPr="005D1A3D" w:rsidRDefault="004437CE" w:rsidP="00961739">
      <w:pPr>
        <w:spacing w:line="360" w:lineRule="auto"/>
        <w:ind w:firstLine="709"/>
        <w:jc w:val="center"/>
        <w:rPr>
          <w:rFonts w:ascii="Times New Roman" w:hAnsi="Times New Roman"/>
          <w:sz w:val="24"/>
          <w:szCs w:val="24"/>
        </w:rPr>
        <w:sectPr w:rsidR="004437CE" w:rsidRPr="005D1A3D" w:rsidSect="007D2082">
          <w:footerReference w:type="default" r:id="rId28"/>
          <w:pgSz w:w="11906" w:h="16838" w:code="9"/>
          <w:pgMar w:top="1134" w:right="849" w:bottom="1134" w:left="1134" w:header="510" w:footer="691" w:gutter="0"/>
          <w:cols w:space="708"/>
          <w:docGrid w:linePitch="360"/>
        </w:sectPr>
      </w:pPr>
    </w:p>
    <w:p w:rsidR="004437CE" w:rsidRPr="005D1A3D" w:rsidRDefault="004437CE" w:rsidP="00965F7A">
      <w:pPr>
        <w:pStyle w:val="1fc"/>
      </w:pPr>
      <w:bookmarkStart w:id="93" w:name="_Toc372238165"/>
      <w:r w:rsidRPr="005D1A3D">
        <w:lastRenderedPageBreak/>
        <w:t xml:space="preserve">Таблица </w:t>
      </w:r>
      <w:fldSimple w:instr=" STYLEREF 1 \s ">
        <w:r w:rsidR="00F37156">
          <w:rPr>
            <w:noProof/>
          </w:rPr>
          <w:t>3</w:t>
        </w:r>
      </w:fldSimple>
      <w:r w:rsidR="00B00A5D">
        <w:t>.</w:t>
      </w:r>
      <w:fldSimple w:instr=" SEQ Таблица \* ARABIC \s 1 ">
        <w:r w:rsidR="00F37156">
          <w:rPr>
            <w:noProof/>
          </w:rPr>
          <w:t>2</w:t>
        </w:r>
      </w:fldSimple>
      <w:r w:rsidRPr="005D1A3D">
        <w:t xml:space="preserve"> – </w:t>
      </w:r>
      <w:r w:rsidRPr="00965F7A">
        <w:rPr>
          <w:b w:val="0"/>
        </w:rPr>
        <w:t>Перечень объектов социально-бытового обслуживания</w:t>
      </w:r>
      <w:bookmarkEnd w:id="93"/>
    </w:p>
    <w:tbl>
      <w:tblPr>
        <w:tblW w:w="15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45"/>
        <w:gridCol w:w="1077"/>
        <w:gridCol w:w="1109"/>
        <w:gridCol w:w="709"/>
        <w:gridCol w:w="999"/>
        <w:gridCol w:w="920"/>
        <w:gridCol w:w="996"/>
        <w:gridCol w:w="1061"/>
        <w:gridCol w:w="1134"/>
        <w:gridCol w:w="1122"/>
        <w:gridCol w:w="1095"/>
        <w:gridCol w:w="2763"/>
      </w:tblGrid>
      <w:tr w:rsidR="00801FE1" w:rsidRPr="00FC743B" w:rsidTr="008B1DCC">
        <w:trPr>
          <w:trHeight w:val="1020"/>
          <w:tblHeade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Наименование</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Текущее состояние объекта</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Местоположение</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Этаж-ность</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Год ввода/ реконструкции</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Степень износа, %</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AF4DCF">
            <w:pPr>
              <w:spacing w:before="0" w:after="0"/>
              <w:ind w:firstLine="0"/>
              <w:jc w:val="center"/>
              <w:rPr>
                <w:rFonts w:ascii="Times New Roman" w:hAnsi="Times New Roman"/>
                <w:b/>
                <w:sz w:val="18"/>
                <w:szCs w:val="18"/>
              </w:rPr>
            </w:pPr>
            <w:r w:rsidRPr="00FC743B">
              <w:rPr>
                <w:rFonts w:ascii="Times New Roman" w:hAnsi="Times New Roman"/>
                <w:b/>
                <w:sz w:val="18"/>
                <w:szCs w:val="18"/>
              </w:rPr>
              <w:t>Площадь общая, м</w:t>
            </w:r>
            <w:r w:rsidR="00AF4DCF" w:rsidRPr="00AF4DCF">
              <w:rPr>
                <w:rFonts w:ascii="Times New Roman" w:hAnsi="Times New Roman"/>
                <w:b/>
                <w:sz w:val="18"/>
                <w:szCs w:val="18"/>
                <w:vertAlign w:val="superscript"/>
              </w:rPr>
              <w:t>2</w:t>
            </w:r>
            <w:r w:rsidRPr="00FC743B">
              <w:rPr>
                <w:rFonts w:ascii="Times New Roman" w:hAnsi="Times New Roman"/>
                <w:b/>
                <w:sz w:val="18"/>
                <w:szCs w:val="18"/>
              </w:rPr>
              <w:t>.</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Ед. изм. мощности объекта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Фактическая мощность</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Проектная мощность</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Степень использования объекта</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sz w:val="18"/>
                <w:szCs w:val="18"/>
              </w:rPr>
            </w:pPr>
            <w:r w:rsidRPr="00FC743B">
              <w:rPr>
                <w:rFonts w:ascii="Times New Roman" w:hAnsi="Times New Roman"/>
                <w:b/>
                <w:sz w:val="18"/>
                <w:szCs w:val="18"/>
              </w:rPr>
              <w:t>Примечание</w:t>
            </w:r>
          </w:p>
        </w:tc>
      </w:tr>
      <w:tr w:rsidR="004437CE" w:rsidRPr="00FC743B" w:rsidTr="00245190">
        <w:trPr>
          <w:trHeight w:val="270"/>
          <w:jc w:val="center"/>
        </w:trPr>
        <w:tc>
          <w:tcPr>
            <w:tcW w:w="15330"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37CE" w:rsidRPr="00FC743B" w:rsidRDefault="004437CE" w:rsidP="001D2FCC">
            <w:pPr>
              <w:spacing w:before="0" w:after="0"/>
              <w:ind w:firstLine="0"/>
              <w:jc w:val="center"/>
              <w:rPr>
                <w:rFonts w:ascii="Times New Roman" w:hAnsi="Times New Roman"/>
                <w:b/>
                <w:bCs/>
                <w:i/>
                <w:iCs/>
                <w:sz w:val="18"/>
                <w:szCs w:val="18"/>
              </w:rPr>
            </w:pPr>
            <w:r w:rsidRPr="00FC743B">
              <w:rPr>
                <w:rFonts w:ascii="Times New Roman" w:hAnsi="Times New Roman"/>
                <w:b/>
                <w:bCs/>
                <w:i/>
                <w:iCs/>
                <w:sz w:val="18"/>
                <w:szCs w:val="18"/>
              </w:rPr>
              <w:t>Учреждения образования</w:t>
            </w:r>
          </w:p>
        </w:tc>
      </w:tr>
      <w:tr w:rsidR="00801FE1" w:rsidRPr="00FC743B" w:rsidTr="008B1DCC">
        <w:trPr>
          <w:trHeight w:val="407"/>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Детский сад "Капелька"</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 xml:space="preserve">Д </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ул. Таежная, 7</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1976/</w:t>
            </w:r>
          </w:p>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2006</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59</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420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мест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40</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45</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89%</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 xml:space="preserve">Материал стен - дерево, состояние ветхое. </w:t>
            </w:r>
          </w:p>
        </w:tc>
      </w:tr>
      <w:tr w:rsidR="00801FE1" w:rsidRPr="00FC743B" w:rsidTr="00801FE1">
        <w:trPr>
          <w:trHeight w:val="413"/>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Средняя общеобразовательная школа</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ул. Таежная, 11</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2000/</w:t>
            </w:r>
          </w:p>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2006</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8</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1600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мест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81</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162</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50%</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4437CE" w:rsidRPr="00FC743B" w:rsidTr="00245190">
        <w:trPr>
          <w:trHeight w:val="270"/>
          <w:jc w:val="center"/>
        </w:trPr>
        <w:tc>
          <w:tcPr>
            <w:tcW w:w="15330"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37CE" w:rsidRPr="00FC743B" w:rsidRDefault="004437CE" w:rsidP="001D2FCC">
            <w:pPr>
              <w:spacing w:before="0" w:after="0"/>
              <w:ind w:firstLine="0"/>
              <w:jc w:val="center"/>
              <w:rPr>
                <w:rFonts w:ascii="Times New Roman" w:hAnsi="Times New Roman"/>
                <w:b/>
                <w:bCs/>
                <w:i/>
                <w:iCs/>
                <w:sz w:val="18"/>
                <w:szCs w:val="18"/>
              </w:rPr>
            </w:pPr>
            <w:r w:rsidRPr="00FC743B">
              <w:rPr>
                <w:rFonts w:ascii="Times New Roman" w:hAnsi="Times New Roman"/>
                <w:b/>
                <w:bCs/>
                <w:i/>
                <w:iCs/>
                <w:sz w:val="18"/>
                <w:szCs w:val="18"/>
              </w:rPr>
              <w:t>Учреждения здравоохранения, спортивные и физкультурно-оздоровительные сооружения</w:t>
            </w:r>
          </w:p>
        </w:tc>
      </w:tr>
      <w:tr w:rsidR="00801FE1" w:rsidRPr="00FC743B" w:rsidTr="00801FE1">
        <w:trPr>
          <w:trHeight w:val="555"/>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Администрация. ФАП</w:t>
            </w:r>
            <w:r w:rsidRPr="00FC743B">
              <w:rPr>
                <w:rFonts w:ascii="Times New Roman" w:hAnsi="Times New Roman"/>
                <w:b/>
                <w:bCs/>
                <w:sz w:val="18"/>
                <w:szCs w:val="18"/>
                <w:vertAlign w:val="superscript"/>
              </w:rPr>
              <w:t>1</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 31</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1997-1998</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210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 xml:space="preserve">объект </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Материал стен -  кирпич. При ФАП организована молочная кухня.</w:t>
            </w:r>
          </w:p>
        </w:tc>
      </w:tr>
      <w:tr w:rsidR="00801FE1" w:rsidRPr="00FC743B" w:rsidTr="008B1DCC">
        <w:trPr>
          <w:trHeight w:val="481"/>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Спортивный комплекс</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Таежная, 15 а</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530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902240" w:rsidP="00902240">
            <w:pPr>
              <w:spacing w:before="0" w:after="0"/>
              <w:ind w:firstLine="0"/>
              <w:rPr>
                <w:rFonts w:ascii="Times New Roman" w:hAnsi="Times New Roman"/>
                <w:sz w:val="18"/>
                <w:szCs w:val="18"/>
              </w:rPr>
            </w:pPr>
            <w:r>
              <w:rPr>
                <w:rFonts w:ascii="Times New Roman" w:hAnsi="Times New Roman"/>
                <w:sz w:val="18"/>
                <w:szCs w:val="18"/>
              </w:rPr>
              <w:t>м</w:t>
            </w:r>
            <w:r w:rsidRPr="00902240">
              <w:rPr>
                <w:rFonts w:ascii="Times New Roman" w:hAnsi="Times New Roman"/>
                <w:sz w:val="18"/>
                <w:szCs w:val="18"/>
                <w:vertAlign w:val="superscript"/>
              </w:rPr>
              <w:t>2</w:t>
            </w:r>
            <w:r w:rsidR="00801FE1" w:rsidRPr="00FC743B">
              <w:rPr>
                <w:rFonts w:ascii="Times New Roman" w:hAnsi="Times New Roman"/>
                <w:sz w:val="18"/>
                <w:szCs w:val="18"/>
              </w:rPr>
              <w:t>площади пола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bCs/>
                <w:sz w:val="18"/>
                <w:szCs w:val="18"/>
              </w:rPr>
            </w:pPr>
            <w:r w:rsidRPr="00FC743B">
              <w:rPr>
                <w:rFonts w:ascii="Times New Roman" w:hAnsi="Times New Roman"/>
                <w:b/>
                <w:bCs/>
                <w:sz w:val="18"/>
                <w:szCs w:val="18"/>
              </w:rPr>
              <w:t>320</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4437CE" w:rsidRPr="00FC743B" w:rsidTr="00245190">
        <w:trPr>
          <w:trHeight w:val="270"/>
          <w:jc w:val="center"/>
        </w:trPr>
        <w:tc>
          <w:tcPr>
            <w:tcW w:w="15330"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37CE" w:rsidRPr="00FC743B" w:rsidRDefault="004437CE" w:rsidP="001D2FCC">
            <w:pPr>
              <w:spacing w:before="0" w:after="0"/>
              <w:ind w:firstLine="0"/>
              <w:jc w:val="center"/>
              <w:rPr>
                <w:rFonts w:ascii="Times New Roman" w:hAnsi="Times New Roman"/>
                <w:b/>
                <w:bCs/>
                <w:i/>
                <w:iCs/>
                <w:sz w:val="18"/>
                <w:szCs w:val="18"/>
              </w:rPr>
            </w:pPr>
            <w:r w:rsidRPr="00FC743B">
              <w:rPr>
                <w:rFonts w:ascii="Times New Roman" w:hAnsi="Times New Roman"/>
                <w:b/>
                <w:bCs/>
                <w:i/>
                <w:iCs/>
                <w:sz w:val="18"/>
                <w:szCs w:val="18"/>
              </w:rPr>
              <w:t>Учреждения культуры и искусства</w:t>
            </w:r>
          </w:p>
        </w:tc>
      </w:tr>
      <w:tr w:rsidR="00801FE1" w:rsidRPr="00FC743B" w:rsidTr="008B1DCC">
        <w:trPr>
          <w:trHeight w:val="567"/>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Дом культуры. Библиотека</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2004</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8</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740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мест/тыс. ед. хранения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100/2,6</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100/4,5</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100%/58%</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4437CE" w:rsidRPr="00FC743B" w:rsidTr="00245190">
        <w:trPr>
          <w:trHeight w:val="270"/>
          <w:jc w:val="center"/>
        </w:trPr>
        <w:tc>
          <w:tcPr>
            <w:tcW w:w="15330"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37CE" w:rsidRPr="00FC743B" w:rsidRDefault="004437CE" w:rsidP="00801FE1">
            <w:pPr>
              <w:spacing w:before="0" w:after="0"/>
              <w:ind w:left="-31" w:right="-68" w:firstLine="0"/>
              <w:jc w:val="center"/>
              <w:rPr>
                <w:rFonts w:ascii="Times New Roman" w:hAnsi="Times New Roman"/>
                <w:b/>
                <w:bCs/>
                <w:i/>
                <w:iCs/>
                <w:sz w:val="18"/>
                <w:szCs w:val="18"/>
              </w:rPr>
            </w:pPr>
            <w:r w:rsidRPr="00FC743B">
              <w:rPr>
                <w:rFonts w:ascii="Times New Roman" w:hAnsi="Times New Roman"/>
                <w:b/>
                <w:bCs/>
                <w:i/>
                <w:iCs/>
                <w:sz w:val="18"/>
                <w:szCs w:val="18"/>
              </w:rPr>
              <w:t>Предприятия торговли,  бытового обслуживания</w:t>
            </w:r>
          </w:p>
        </w:tc>
      </w:tr>
      <w:tr w:rsidR="00801FE1" w:rsidRPr="00FC743B" w:rsidTr="00801FE1">
        <w:trPr>
          <w:trHeight w:val="513"/>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Магазин продовольственных товаров "Элитный"</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 27а</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50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902240" w:rsidP="00902240">
            <w:pPr>
              <w:spacing w:before="0" w:after="0"/>
              <w:ind w:firstLine="0"/>
              <w:jc w:val="center"/>
              <w:rPr>
                <w:rFonts w:ascii="Times New Roman" w:hAnsi="Times New Roman"/>
                <w:sz w:val="18"/>
                <w:szCs w:val="18"/>
              </w:rPr>
            </w:pPr>
            <w:r>
              <w:rPr>
                <w:rFonts w:ascii="Times New Roman" w:hAnsi="Times New Roman"/>
                <w:sz w:val="18"/>
                <w:szCs w:val="18"/>
              </w:rPr>
              <w:t>м</w:t>
            </w:r>
            <w:r w:rsidRPr="00902240">
              <w:rPr>
                <w:rFonts w:ascii="Times New Roman" w:hAnsi="Times New Roman"/>
                <w:sz w:val="18"/>
                <w:szCs w:val="18"/>
                <w:vertAlign w:val="superscript"/>
              </w:rPr>
              <w:t>2</w:t>
            </w:r>
            <w:r w:rsidR="00801FE1" w:rsidRPr="00FC743B">
              <w:rPr>
                <w:rFonts w:ascii="Times New Roman" w:hAnsi="Times New Roman"/>
                <w:sz w:val="18"/>
                <w:szCs w:val="18"/>
              </w:rPr>
              <w:t xml:space="preserve"> торг. площади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bCs/>
                <w:sz w:val="18"/>
                <w:szCs w:val="18"/>
              </w:rPr>
            </w:pPr>
            <w:r w:rsidRPr="00FC743B">
              <w:rPr>
                <w:rFonts w:ascii="Times New Roman" w:hAnsi="Times New Roman"/>
                <w:b/>
                <w:bCs/>
                <w:sz w:val="18"/>
                <w:szCs w:val="18"/>
              </w:rPr>
              <w:t>35</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801FE1" w:rsidRPr="00FC743B" w:rsidTr="008B1DCC">
        <w:trPr>
          <w:trHeight w:val="510"/>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Магазин</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Таежная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110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902240" w:rsidP="001D2FCC">
            <w:pPr>
              <w:spacing w:before="0" w:after="0"/>
              <w:ind w:firstLine="0"/>
              <w:jc w:val="center"/>
              <w:rPr>
                <w:rFonts w:ascii="Times New Roman" w:hAnsi="Times New Roman"/>
                <w:sz w:val="18"/>
                <w:szCs w:val="18"/>
              </w:rPr>
            </w:pPr>
            <w:r>
              <w:rPr>
                <w:rFonts w:ascii="Times New Roman" w:hAnsi="Times New Roman"/>
                <w:sz w:val="18"/>
                <w:szCs w:val="18"/>
              </w:rPr>
              <w:t>м</w:t>
            </w:r>
            <w:r w:rsidRPr="00902240">
              <w:rPr>
                <w:rFonts w:ascii="Times New Roman" w:hAnsi="Times New Roman"/>
                <w:sz w:val="18"/>
                <w:szCs w:val="18"/>
                <w:vertAlign w:val="superscript"/>
              </w:rPr>
              <w:t>2</w:t>
            </w:r>
            <w:r w:rsidR="00801FE1" w:rsidRPr="00FC743B">
              <w:rPr>
                <w:rFonts w:ascii="Times New Roman" w:hAnsi="Times New Roman"/>
                <w:sz w:val="18"/>
                <w:szCs w:val="18"/>
              </w:rPr>
              <w:t>торг. площади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bCs/>
                <w:sz w:val="18"/>
                <w:szCs w:val="18"/>
              </w:rPr>
            </w:pPr>
            <w:r w:rsidRPr="00FC743B">
              <w:rPr>
                <w:rFonts w:ascii="Times New Roman" w:hAnsi="Times New Roman"/>
                <w:b/>
                <w:bCs/>
                <w:sz w:val="18"/>
                <w:szCs w:val="18"/>
              </w:rPr>
              <w:t>70</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801FE1" w:rsidRPr="00FC743B" w:rsidTr="008B1DCC">
        <w:trPr>
          <w:trHeight w:val="505"/>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Магазин</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 19</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50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902240" w:rsidP="001D2FCC">
            <w:pPr>
              <w:spacing w:before="0" w:after="0"/>
              <w:ind w:firstLine="0"/>
              <w:jc w:val="center"/>
              <w:rPr>
                <w:rFonts w:ascii="Times New Roman" w:hAnsi="Times New Roman"/>
                <w:sz w:val="18"/>
                <w:szCs w:val="18"/>
              </w:rPr>
            </w:pPr>
            <w:r>
              <w:rPr>
                <w:rFonts w:ascii="Times New Roman" w:hAnsi="Times New Roman"/>
                <w:sz w:val="18"/>
                <w:szCs w:val="18"/>
              </w:rPr>
              <w:t>м</w:t>
            </w:r>
            <w:r w:rsidRPr="00902240">
              <w:rPr>
                <w:rFonts w:ascii="Times New Roman" w:hAnsi="Times New Roman"/>
                <w:sz w:val="18"/>
                <w:szCs w:val="18"/>
                <w:vertAlign w:val="superscript"/>
              </w:rPr>
              <w:t>2</w:t>
            </w:r>
            <w:r w:rsidR="00801FE1" w:rsidRPr="00FC743B">
              <w:rPr>
                <w:rFonts w:ascii="Times New Roman" w:hAnsi="Times New Roman"/>
                <w:sz w:val="18"/>
                <w:szCs w:val="18"/>
              </w:rPr>
              <w:t>торг. площади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bCs/>
                <w:sz w:val="18"/>
                <w:szCs w:val="18"/>
              </w:rPr>
            </w:pPr>
            <w:r w:rsidRPr="00FC743B">
              <w:rPr>
                <w:rFonts w:ascii="Times New Roman" w:hAnsi="Times New Roman"/>
                <w:b/>
                <w:bCs/>
                <w:sz w:val="18"/>
                <w:szCs w:val="18"/>
              </w:rPr>
              <w:t>35</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801FE1" w:rsidRPr="00FC743B" w:rsidTr="00801FE1">
        <w:trPr>
          <w:trHeight w:val="247"/>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Баня</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Таежная, 16</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2004</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75</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мест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b/>
                <w:bCs/>
                <w:sz w:val="18"/>
                <w:szCs w:val="18"/>
              </w:rPr>
            </w:pPr>
            <w:r w:rsidRPr="00FC743B">
              <w:rPr>
                <w:rFonts w:ascii="Times New Roman" w:hAnsi="Times New Roman"/>
                <w:b/>
                <w:bCs/>
                <w:sz w:val="18"/>
                <w:szCs w:val="18"/>
              </w:rPr>
              <w:t>10</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r w:rsidR="004437CE" w:rsidRPr="00FC743B" w:rsidTr="00245190">
        <w:trPr>
          <w:trHeight w:val="270"/>
          <w:jc w:val="center"/>
        </w:trPr>
        <w:tc>
          <w:tcPr>
            <w:tcW w:w="15330"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37CE" w:rsidRPr="00FC743B" w:rsidRDefault="004437CE" w:rsidP="001D2FCC">
            <w:pPr>
              <w:spacing w:before="0" w:after="0"/>
              <w:ind w:firstLine="0"/>
              <w:jc w:val="center"/>
              <w:rPr>
                <w:rFonts w:ascii="Times New Roman" w:hAnsi="Times New Roman"/>
                <w:b/>
                <w:bCs/>
                <w:i/>
                <w:iCs/>
                <w:sz w:val="18"/>
                <w:szCs w:val="18"/>
              </w:rPr>
            </w:pPr>
            <w:r w:rsidRPr="00FC743B">
              <w:rPr>
                <w:rFonts w:ascii="Times New Roman" w:hAnsi="Times New Roman"/>
                <w:b/>
                <w:bCs/>
                <w:i/>
                <w:iCs/>
                <w:sz w:val="18"/>
                <w:szCs w:val="18"/>
              </w:rPr>
              <w:t>Организации и учреждения управления, предприятия связи</w:t>
            </w:r>
          </w:p>
        </w:tc>
      </w:tr>
      <w:tr w:rsidR="00801FE1" w:rsidRPr="00FC743B" w:rsidTr="008B1DCC">
        <w:trPr>
          <w:trHeight w:val="386"/>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firstLine="0"/>
              <w:jc w:val="center"/>
              <w:rPr>
                <w:rFonts w:ascii="Times New Roman" w:hAnsi="Times New Roman"/>
                <w:sz w:val="18"/>
                <w:szCs w:val="18"/>
              </w:rPr>
            </w:pPr>
            <w:r w:rsidRPr="00FC743B">
              <w:rPr>
                <w:rFonts w:ascii="Times New Roman" w:hAnsi="Times New Roman"/>
                <w:sz w:val="18"/>
                <w:szCs w:val="18"/>
              </w:rPr>
              <w:t>Администрация. ФАП</w:t>
            </w:r>
            <w:r w:rsidRPr="00FC743B">
              <w:rPr>
                <w:rFonts w:ascii="Times New Roman" w:hAnsi="Times New Roman"/>
                <w:b/>
                <w:bCs/>
                <w:sz w:val="18"/>
                <w:szCs w:val="18"/>
                <w:vertAlign w:val="superscript"/>
              </w:rPr>
              <w:t>1</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 31</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1997-1998</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20</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210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объект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 xml:space="preserve">Материал стен -  кирпич. </w:t>
            </w:r>
          </w:p>
        </w:tc>
      </w:tr>
      <w:tr w:rsidR="00801FE1" w:rsidRPr="00FC743B" w:rsidTr="008B1DCC">
        <w:trPr>
          <w:trHeight w:val="765"/>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Почта</w:t>
            </w:r>
          </w:p>
        </w:tc>
        <w:tc>
          <w:tcPr>
            <w:tcW w:w="1077"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Д</w:t>
            </w:r>
          </w:p>
        </w:tc>
        <w:tc>
          <w:tcPr>
            <w:tcW w:w="11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801FE1">
            <w:pPr>
              <w:spacing w:before="0" w:after="0"/>
              <w:ind w:left="-31" w:right="-68" w:firstLine="0"/>
              <w:jc w:val="center"/>
              <w:rPr>
                <w:rFonts w:ascii="Times New Roman" w:hAnsi="Times New Roman"/>
                <w:sz w:val="18"/>
                <w:szCs w:val="18"/>
              </w:rPr>
            </w:pPr>
            <w:r w:rsidRPr="00FC743B">
              <w:rPr>
                <w:rFonts w:ascii="Times New Roman" w:hAnsi="Times New Roman"/>
                <w:sz w:val="18"/>
                <w:szCs w:val="18"/>
              </w:rPr>
              <w:t>ул. Центральная, 29</w:t>
            </w:r>
          </w:p>
        </w:tc>
        <w:tc>
          <w:tcPr>
            <w:tcW w:w="70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999"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920"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н/д</w:t>
            </w:r>
          </w:p>
        </w:tc>
        <w:tc>
          <w:tcPr>
            <w:tcW w:w="996"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40</w:t>
            </w:r>
          </w:p>
        </w:tc>
        <w:tc>
          <w:tcPr>
            <w:tcW w:w="1061"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объект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1</w:t>
            </w:r>
          </w:p>
        </w:tc>
        <w:tc>
          <w:tcPr>
            <w:tcW w:w="1095"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c>
          <w:tcPr>
            <w:tcW w:w="2763" w:type="dxa"/>
            <w:tcBorders>
              <w:top w:val="single" w:sz="4" w:space="0" w:color="auto"/>
              <w:left w:val="single" w:sz="4" w:space="0" w:color="auto"/>
              <w:bottom w:val="single" w:sz="4" w:space="0" w:color="auto"/>
              <w:right w:val="single" w:sz="4" w:space="0" w:color="auto"/>
            </w:tcBorders>
            <w:vAlign w:val="center"/>
            <w:hideMark/>
          </w:tcPr>
          <w:p w:rsidR="00801FE1" w:rsidRPr="00FC743B" w:rsidRDefault="00801FE1" w:rsidP="001D2FCC">
            <w:pPr>
              <w:spacing w:before="0" w:after="0"/>
              <w:ind w:firstLine="0"/>
              <w:jc w:val="center"/>
              <w:rPr>
                <w:rFonts w:ascii="Times New Roman" w:hAnsi="Times New Roman"/>
                <w:sz w:val="18"/>
                <w:szCs w:val="18"/>
              </w:rPr>
            </w:pPr>
            <w:r w:rsidRPr="00FC743B">
              <w:rPr>
                <w:rFonts w:ascii="Times New Roman" w:hAnsi="Times New Roman"/>
                <w:sz w:val="18"/>
                <w:szCs w:val="18"/>
              </w:rPr>
              <w:t>-</w:t>
            </w:r>
          </w:p>
        </w:tc>
      </w:tr>
    </w:tbl>
    <w:p w:rsidR="004437CE" w:rsidRPr="005D1A3D" w:rsidRDefault="004437CE" w:rsidP="00961739">
      <w:pPr>
        <w:spacing w:line="360" w:lineRule="auto"/>
        <w:ind w:firstLine="709"/>
        <w:rPr>
          <w:rFonts w:ascii="Times New Roman" w:hAnsi="Times New Roman"/>
          <w:sz w:val="24"/>
          <w:szCs w:val="24"/>
        </w:rPr>
        <w:sectPr w:rsidR="004437CE" w:rsidRPr="005D1A3D" w:rsidSect="007D2082">
          <w:pgSz w:w="16838" w:h="11906" w:orient="landscape" w:code="9"/>
          <w:pgMar w:top="1134" w:right="849" w:bottom="1701" w:left="1134" w:header="510" w:footer="692" w:gutter="0"/>
          <w:cols w:space="708"/>
          <w:docGrid w:linePitch="360"/>
        </w:sectPr>
      </w:pPr>
    </w:p>
    <w:p w:rsidR="00DD2D7A" w:rsidRPr="00801FE1" w:rsidRDefault="00E30A1B" w:rsidP="00961739">
      <w:pPr>
        <w:spacing w:line="360" w:lineRule="auto"/>
        <w:ind w:firstLine="709"/>
        <w:rPr>
          <w:rFonts w:ascii="Times New Roman" w:hAnsi="Times New Roman"/>
          <w:b/>
          <w:sz w:val="24"/>
          <w:szCs w:val="24"/>
        </w:rPr>
      </w:pPr>
      <w:r w:rsidRPr="00801FE1">
        <w:rPr>
          <w:rFonts w:ascii="Times New Roman" w:hAnsi="Times New Roman"/>
          <w:b/>
          <w:sz w:val="24"/>
          <w:szCs w:val="24"/>
        </w:rPr>
        <w:lastRenderedPageBreak/>
        <w:t>Производственная сфера</w:t>
      </w:r>
    </w:p>
    <w:p w:rsidR="00E30A1B" w:rsidRPr="005D1A3D" w:rsidRDefault="00E30A1B" w:rsidP="004950B5">
      <w:pPr>
        <w:pStyle w:val="S0"/>
      </w:pPr>
      <w:r w:rsidRPr="005D1A3D">
        <w:t>Основным отраслевым направлением в поселке является сельское хозяйство. На территории ООО «Ванзетурский», площадью порядка 6,3 га, размещены ферма и кормоцех. Начиная с 2005 года, кроме забоя скота, деятельностью предприятия также является производство и реализация молочной продукции. Имеется одно крестьянско – фермерское хозяйство - КФХ «Сайдулаев», вид деятельности которого животноводство. Частный сектор, в основном занят растениеводством</w:t>
      </w:r>
      <w:r w:rsidR="00DC5087">
        <w:t>, н</w:t>
      </w:r>
      <w:r w:rsidRPr="005D1A3D">
        <w:t xml:space="preserve">а приквартирных и приусадебных участках размещены теплицы и парники. </w:t>
      </w:r>
    </w:p>
    <w:p w:rsidR="00E30A1B" w:rsidRPr="005D1A3D" w:rsidRDefault="00E30A1B" w:rsidP="004950B5">
      <w:pPr>
        <w:pStyle w:val="S0"/>
      </w:pPr>
      <w:r w:rsidRPr="005D1A3D">
        <w:t>На территории поселка зарегистрирована одна национальная община - НО КМНС «Ванзетур», занимающаяся рыболовством.</w:t>
      </w:r>
    </w:p>
    <w:p w:rsidR="00E30A1B" w:rsidRPr="005D1A3D" w:rsidRDefault="00E30A1B" w:rsidP="004950B5">
      <w:pPr>
        <w:pStyle w:val="S0"/>
      </w:pPr>
      <w:r w:rsidRPr="005D1A3D">
        <w:t>Помимо этого, для обеспечения потребностей местного населения, функционируют пилорама и кузница.</w:t>
      </w:r>
    </w:p>
    <w:p w:rsidR="00E30A1B" w:rsidRPr="005D1A3D" w:rsidRDefault="00E30A1B" w:rsidP="004950B5">
      <w:pPr>
        <w:pStyle w:val="S0"/>
      </w:pPr>
      <w:r w:rsidRPr="005D1A3D">
        <w:t xml:space="preserve">Имеется оборудованные взлетно-посадочные площадки ОАО «Авиакомпания «Ютэйр». </w:t>
      </w:r>
    </w:p>
    <w:p w:rsidR="00E30A1B" w:rsidRPr="005D1A3D" w:rsidRDefault="00E30A1B" w:rsidP="00961739">
      <w:pPr>
        <w:spacing w:line="360" w:lineRule="auto"/>
        <w:ind w:firstLine="709"/>
        <w:rPr>
          <w:rFonts w:ascii="Times New Roman" w:hAnsi="Times New Roman"/>
          <w:sz w:val="24"/>
          <w:szCs w:val="24"/>
        </w:rPr>
      </w:pPr>
    </w:p>
    <w:p w:rsidR="00124990" w:rsidRPr="005D1A3D" w:rsidRDefault="00716897" w:rsidP="0010488B">
      <w:pPr>
        <w:pStyle w:val="22"/>
      </w:pPr>
      <w:bookmarkStart w:id="94" w:name="_Toc372249758"/>
      <w:r>
        <w:t xml:space="preserve">Глава 3.2. </w:t>
      </w:r>
      <w:r w:rsidR="00134CB8" w:rsidRPr="005D1A3D">
        <w:t>Сведения о жилищном</w:t>
      </w:r>
      <w:r w:rsidR="00124990" w:rsidRPr="005D1A3D">
        <w:t xml:space="preserve"> фонд</w:t>
      </w:r>
      <w:r w:rsidR="00134CB8" w:rsidRPr="005D1A3D">
        <w:t>е</w:t>
      </w:r>
      <w:bookmarkEnd w:id="94"/>
    </w:p>
    <w:p w:rsidR="008A6E63" w:rsidRPr="005D1A3D" w:rsidRDefault="008A6E63" w:rsidP="00961739">
      <w:pPr>
        <w:shd w:val="clear" w:color="auto" w:fill="FFFFFF" w:themeFill="background1"/>
        <w:spacing w:line="360" w:lineRule="auto"/>
        <w:ind w:firstLine="709"/>
        <w:rPr>
          <w:rFonts w:ascii="Times New Roman" w:hAnsi="Times New Roman"/>
          <w:sz w:val="24"/>
          <w:szCs w:val="24"/>
        </w:rPr>
      </w:pPr>
      <w:r w:rsidRPr="005D1A3D">
        <w:rPr>
          <w:rFonts w:ascii="Times New Roman" w:hAnsi="Times New Roman"/>
          <w:sz w:val="24"/>
          <w:szCs w:val="24"/>
        </w:rPr>
        <w:t xml:space="preserve">Обеспечение качественным жильем населения </w:t>
      </w:r>
      <w:r w:rsidR="00B944B1" w:rsidRPr="005D1A3D">
        <w:rPr>
          <w:rFonts w:ascii="Times New Roman" w:hAnsi="Times New Roman"/>
          <w:sz w:val="24"/>
          <w:szCs w:val="24"/>
        </w:rPr>
        <w:t xml:space="preserve">городского </w:t>
      </w:r>
      <w:r w:rsidRPr="005D1A3D">
        <w:rPr>
          <w:rFonts w:ascii="Times New Roman" w:hAnsi="Times New Roman"/>
          <w:sz w:val="24"/>
          <w:szCs w:val="24"/>
        </w:rPr>
        <w:t>поселения</w:t>
      </w:r>
      <w:r w:rsidR="00B944B1" w:rsidRPr="005D1A3D">
        <w:rPr>
          <w:rFonts w:ascii="Times New Roman" w:hAnsi="Times New Roman"/>
          <w:sz w:val="24"/>
          <w:szCs w:val="24"/>
        </w:rPr>
        <w:t>Игрим</w:t>
      </w:r>
      <w:r w:rsidRPr="005D1A3D">
        <w:rPr>
          <w:rFonts w:ascii="Times New Roman" w:hAnsi="Times New Roman"/>
          <w:sz w:val="24"/>
          <w:szCs w:val="24"/>
        </w:rPr>
        <w:t xml:space="preserve"> является одной из важнейших социальных задач, стоящих перед муниципалитетом.</w:t>
      </w:r>
    </w:p>
    <w:p w:rsidR="00CC7D4B" w:rsidRPr="005D1A3D" w:rsidRDefault="00CC7D4B" w:rsidP="00961739">
      <w:pPr>
        <w:shd w:val="clear" w:color="auto" w:fill="FFFFFF" w:themeFill="background1"/>
        <w:spacing w:line="360" w:lineRule="auto"/>
        <w:ind w:firstLine="709"/>
        <w:rPr>
          <w:rFonts w:ascii="Times New Roman" w:hAnsi="Times New Roman"/>
          <w:sz w:val="24"/>
          <w:szCs w:val="24"/>
        </w:rPr>
      </w:pPr>
      <w:r w:rsidRPr="005D1A3D">
        <w:rPr>
          <w:rFonts w:ascii="Times New Roman" w:hAnsi="Times New Roman"/>
          <w:sz w:val="24"/>
          <w:szCs w:val="24"/>
        </w:rPr>
        <w:t>Г</w:t>
      </w:r>
      <w:r w:rsidR="000B64CE" w:rsidRPr="005D1A3D">
        <w:rPr>
          <w:rFonts w:ascii="Times New Roman" w:hAnsi="Times New Roman"/>
          <w:sz w:val="24"/>
          <w:szCs w:val="24"/>
        </w:rPr>
        <w:t>енеральным планом предусматривалось</w:t>
      </w:r>
      <w:r w:rsidRPr="005D1A3D">
        <w:rPr>
          <w:rFonts w:ascii="Times New Roman" w:hAnsi="Times New Roman"/>
          <w:sz w:val="24"/>
          <w:szCs w:val="24"/>
        </w:rPr>
        <w:t xml:space="preserve"> строительство жилых домов как на территориях со сложившейся застройкой за счет сноса ветхого жилищного фонда, так и на свобо</w:t>
      </w:r>
      <w:r w:rsidR="000B64CE" w:rsidRPr="005D1A3D">
        <w:rPr>
          <w:rFonts w:ascii="Times New Roman" w:hAnsi="Times New Roman"/>
          <w:sz w:val="24"/>
          <w:szCs w:val="24"/>
        </w:rPr>
        <w:t>дных от застройки территориях. Были п</w:t>
      </w:r>
      <w:r w:rsidRPr="005D1A3D">
        <w:rPr>
          <w:rFonts w:ascii="Times New Roman" w:hAnsi="Times New Roman"/>
          <w:sz w:val="24"/>
          <w:szCs w:val="24"/>
        </w:rPr>
        <w:t xml:space="preserve">редусмотрены перспективные территории для размещения жилищного фонда. </w:t>
      </w:r>
    </w:p>
    <w:p w:rsidR="00CE3859" w:rsidRPr="004950B5" w:rsidRDefault="00CE3859" w:rsidP="004950B5">
      <w:pPr>
        <w:pStyle w:val="S0"/>
      </w:pPr>
      <w:r w:rsidRPr="004950B5">
        <w:t>В п. Ванзетур</w:t>
      </w:r>
      <w:r w:rsidR="000B64CE" w:rsidRPr="004950B5">
        <w:t xml:space="preserve"> предлагалось:</w:t>
      </w:r>
    </w:p>
    <w:p w:rsidR="00CE3859" w:rsidRPr="005D1A3D" w:rsidRDefault="00CE3859" w:rsidP="008B4CCF">
      <w:pPr>
        <w:widowControl/>
        <w:numPr>
          <w:ilvl w:val="0"/>
          <w:numId w:val="59"/>
        </w:numPr>
        <w:adjustRightInd/>
        <w:spacing w:before="0" w:after="0" w:line="360" w:lineRule="auto"/>
        <w:ind w:firstLine="709"/>
        <w:textAlignment w:val="auto"/>
        <w:rPr>
          <w:rFonts w:ascii="Times New Roman" w:hAnsi="Times New Roman"/>
          <w:sz w:val="24"/>
          <w:szCs w:val="24"/>
        </w:rPr>
      </w:pPr>
      <w:r w:rsidRPr="005D1A3D">
        <w:rPr>
          <w:rFonts w:ascii="Times New Roman" w:hAnsi="Times New Roman"/>
          <w:sz w:val="24"/>
          <w:szCs w:val="24"/>
        </w:rPr>
        <w:t>увеличение уровня жилищной обеспеченности до 21 кв. м</w:t>
      </w:r>
      <w:r w:rsidR="00124079">
        <w:rPr>
          <w:rFonts w:ascii="Times New Roman" w:hAnsi="Times New Roman"/>
          <w:sz w:val="24"/>
          <w:szCs w:val="24"/>
          <w:vertAlign w:val="superscript"/>
        </w:rPr>
        <w:t>2</w:t>
      </w:r>
      <w:r w:rsidRPr="005D1A3D">
        <w:rPr>
          <w:rFonts w:ascii="Times New Roman" w:hAnsi="Times New Roman"/>
          <w:sz w:val="24"/>
          <w:szCs w:val="24"/>
        </w:rPr>
        <w:t xml:space="preserve"> (рост 7 кв. м);</w:t>
      </w:r>
    </w:p>
    <w:p w:rsidR="00CE3859" w:rsidRPr="005D1A3D" w:rsidRDefault="00CE3859" w:rsidP="008B4CCF">
      <w:pPr>
        <w:widowControl/>
        <w:numPr>
          <w:ilvl w:val="0"/>
          <w:numId w:val="59"/>
        </w:numPr>
        <w:adjustRightInd/>
        <w:spacing w:before="0" w:after="0" w:line="360" w:lineRule="auto"/>
        <w:ind w:firstLine="709"/>
        <w:textAlignment w:val="auto"/>
        <w:rPr>
          <w:rFonts w:ascii="Times New Roman" w:hAnsi="Times New Roman"/>
          <w:sz w:val="24"/>
          <w:szCs w:val="24"/>
        </w:rPr>
      </w:pPr>
      <w:r w:rsidRPr="005D1A3D">
        <w:rPr>
          <w:rFonts w:ascii="Times New Roman" w:hAnsi="Times New Roman"/>
          <w:sz w:val="24"/>
          <w:szCs w:val="24"/>
        </w:rPr>
        <w:t>ликвидация жилищного фонда в объеме не менее 0,53 тыс.м</w:t>
      </w:r>
      <w:r w:rsidR="00124079">
        <w:rPr>
          <w:rFonts w:ascii="Times New Roman" w:hAnsi="Times New Roman"/>
          <w:sz w:val="24"/>
          <w:szCs w:val="24"/>
          <w:vertAlign w:val="superscript"/>
        </w:rPr>
        <w:t>2</w:t>
      </w:r>
      <w:r w:rsidRPr="005D1A3D">
        <w:rPr>
          <w:rFonts w:ascii="Times New Roman" w:hAnsi="Times New Roman"/>
          <w:sz w:val="24"/>
          <w:szCs w:val="24"/>
        </w:rPr>
        <w:t xml:space="preserve"> (7 домов);</w:t>
      </w:r>
    </w:p>
    <w:p w:rsidR="00CE3859" w:rsidRPr="005D1A3D" w:rsidRDefault="00CE3859" w:rsidP="008B4CCF">
      <w:pPr>
        <w:widowControl/>
        <w:numPr>
          <w:ilvl w:val="0"/>
          <w:numId w:val="59"/>
        </w:numPr>
        <w:adjustRightInd/>
        <w:spacing w:before="0" w:after="0" w:line="360" w:lineRule="auto"/>
        <w:ind w:firstLine="709"/>
        <w:textAlignment w:val="auto"/>
        <w:rPr>
          <w:rFonts w:ascii="Times New Roman" w:hAnsi="Times New Roman"/>
          <w:sz w:val="24"/>
          <w:szCs w:val="24"/>
        </w:rPr>
      </w:pPr>
      <w:r w:rsidRPr="005D1A3D">
        <w:rPr>
          <w:rFonts w:ascii="Times New Roman" w:hAnsi="Times New Roman"/>
          <w:sz w:val="24"/>
          <w:szCs w:val="24"/>
        </w:rPr>
        <w:t>строительство жилья в объеме порядка 4,50 тыс. м</w:t>
      </w:r>
      <w:r w:rsidR="00124079" w:rsidRPr="00124079">
        <w:rPr>
          <w:rFonts w:ascii="Times New Roman" w:hAnsi="Times New Roman"/>
          <w:sz w:val="24"/>
          <w:szCs w:val="24"/>
          <w:vertAlign w:val="superscript"/>
        </w:rPr>
        <w:t>2</w:t>
      </w:r>
      <w:r w:rsidRPr="005D1A3D">
        <w:rPr>
          <w:rFonts w:ascii="Times New Roman" w:hAnsi="Times New Roman"/>
          <w:sz w:val="24"/>
          <w:szCs w:val="24"/>
        </w:rPr>
        <w:t>;</w:t>
      </w:r>
    </w:p>
    <w:p w:rsidR="00CE3859" w:rsidRPr="005D1A3D" w:rsidRDefault="00CE3859" w:rsidP="008B4CCF">
      <w:pPr>
        <w:widowControl/>
        <w:numPr>
          <w:ilvl w:val="0"/>
          <w:numId w:val="59"/>
        </w:numPr>
        <w:adjustRightInd/>
        <w:spacing w:before="0" w:after="0" w:line="360" w:lineRule="auto"/>
        <w:ind w:firstLine="709"/>
        <w:textAlignment w:val="auto"/>
        <w:rPr>
          <w:rFonts w:ascii="Times New Roman" w:hAnsi="Times New Roman"/>
          <w:sz w:val="24"/>
          <w:szCs w:val="24"/>
        </w:rPr>
      </w:pPr>
      <w:r w:rsidRPr="005D1A3D">
        <w:rPr>
          <w:rFonts w:ascii="Times New Roman" w:hAnsi="Times New Roman"/>
          <w:sz w:val="24"/>
          <w:szCs w:val="24"/>
        </w:rPr>
        <w:t>формирование территорий индивидуальной жилой застройки в размере 30,4 га;</w:t>
      </w:r>
    </w:p>
    <w:p w:rsidR="00CE3859" w:rsidRPr="005D1A3D" w:rsidRDefault="00CE3859" w:rsidP="008B4CCF">
      <w:pPr>
        <w:widowControl/>
        <w:numPr>
          <w:ilvl w:val="0"/>
          <w:numId w:val="59"/>
        </w:numPr>
        <w:adjustRightInd/>
        <w:spacing w:before="0" w:after="0" w:line="360" w:lineRule="auto"/>
        <w:ind w:firstLine="709"/>
        <w:textAlignment w:val="auto"/>
        <w:rPr>
          <w:rFonts w:ascii="Times New Roman" w:hAnsi="Times New Roman"/>
          <w:sz w:val="24"/>
          <w:szCs w:val="24"/>
        </w:rPr>
      </w:pPr>
      <w:r w:rsidRPr="005D1A3D">
        <w:rPr>
          <w:rFonts w:ascii="Times New Roman" w:hAnsi="Times New Roman"/>
          <w:sz w:val="24"/>
          <w:szCs w:val="24"/>
        </w:rPr>
        <w:t>формирование перспективных территорий индивидуальной жилой застройки в размере 10,3 га.</w:t>
      </w:r>
    </w:p>
    <w:p w:rsidR="000B64CE" w:rsidRPr="005D1A3D" w:rsidRDefault="000B64CE"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Однако, </w:t>
      </w:r>
      <w:r w:rsidR="005C27DA" w:rsidRPr="005D1A3D">
        <w:rPr>
          <w:rFonts w:ascii="Times New Roman" w:hAnsi="Times New Roman"/>
          <w:sz w:val="24"/>
          <w:szCs w:val="24"/>
        </w:rPr>
        <w:t>п</w:t>
      </w:r>
      <w:r w:rsidRPr="005D1A3D">
        <w:rPr>
          <w:rFonts w:ascii="Times New Roman" w:hAnsi="Times New Roman"/>
          <w:sz w:val="24"/>
          <w:szCs w:val="24"/>
        </w:rPr>
        <w:t>о состоянию на 01.01.2013</w:t>
      </w:r>
      <w:r w:rsidR="00D3214B">
        <w:rPr>
          <w:rFonts w:ascii="Times New Roman" w:hAnsi="Times New Roman"/>
          <w:sz w:val="24"/>
          <w:szCs w:val="24"/>
        </w:rPr>
        <w:t xml:space="preserve"> планируемые мероприятия по</w:t>
      </w:r>
      <w:r w:rsidRPr="005D1A3D">
        <w:rPr>
          <w:rFonts w:ascii="Times New Roman" w:hAnsi="Times New Roman"/>
          <w:sz w:val="24"/>
          <w:szCs w:val="24"/>
        </w:rPr>
        <w:t xml:space="preserve"> разработке генерального плана</w:t>
      </w:r>
      <w:r w:rsidR="00245190">
        <w:rPr>
          <w:rFonts w:ascii="Times New Roman" w:hAnsi="Times New Roman"/>
          <w:sz w:val="24"/>
          <w:szCs w:val="24"/>
        </w:rPr>
        <w:t xml:space="preserve">были </w:t>
      </w:r>
      <w:r w:rsidR="005C27DA" w:rsidRPr="005D1A3D">
        <w:rPr>
          <w:rFonts w:ascii="Times New Roman" w:hAnsi="Times New Roman"/>
          <w:sz w:val="24"/>
          <w:szCs w:val="24"/>
        </w:rPr>
        <w:t>реализованы не в полном объеме</w:t>
      </w:r>
      <w:r w:rsidR="00521680">
        <w:rPr>
          <w:rFonts w:ascii="Times New Roman" w:hAnsi="Times New Roman"/>
          <w:sz w:val="24"/>
          <w:szCs w:val="24"/>
        </w:rPr>
        <w:t xml:space="preserve"> и пересмотрены исходя из текущих потребностей поселка</w:t>
      </w:r>
      <w:r w:rsidR="005C27DA" w:rsidRPr="005D1A3D">
        <w:rPr>
          <w:rFonts w:ascii="Times New Roman" w:hAnsi="Times New Roman"/>
          <w:sz w:val="24"/>
          <w:szCs w:val="24"/>
        </w:rPr>
        <w:t>.</w:t>
      </w:r>
    </w:p>
    <w:p w:rsidR="000B64CE" w:rsidRPr="005D1A3D" w:rsidRDefault="000B64CE" w:rsidP="00961739">
      <w:pPr>
        <w:pStyle w:val="affff0"/>
        <w:rPr>
          <w:rFonts w:eastAsia="Microsoft YaHei"/>
          <w:spacing w:val="-5"/>
          <w:szCs w:val="24"/>
          <w:lang w:eastAsia="en-US"/>
        </w:rPr>
      </w:pPr>
      <w:r w:rsidRPr="005D1A3D">
        <w:rPr>
          <w:rFonts w:eastAsia="Microsoft YaHei"/>
          <w:spacing w:val="-5"/>
          <w:szCs w:val="24"/>
          <w:lang w:eastAsia="en-US"/>
        </w:rPr>
        <w:lastRenderedPageBreak/>
        <w:t xml:space="preserve">Письмом </w:t>
      </w:r>
      <w:r w:rsidR="003F76F9" w:rsidRPr="005D1A3D">
        <w:rPr>
          <w:rFonts w:eastAsia="Microsoft YaHei"/>
          <w:spacing w:val="-5"/>
          <w:szCs w:val="24"/>
          <w:lang w:eastAsia="en-US"/>
        </w:rPr>
        <w:t>от 16.08.2013 г. №44/1506Глава администрации городского поселения  Игрим</w:t>
      </w:r>
      <w:r w:rsidR="00801FE1">
        <w:rPr>
          <w:rFonts w:eastAsia="Microsoft YaHei"/>
          <w:spacing w:val="-5"/>
          <w:szCs w:val="24"/>
          <w:lang w:eastAsia="en-US"/>
        </w:rPr>
        <w:t>сообщил</w:t>
      </w:r>
      <w:r w:rsidRPr="005D1A3D">
        <w:rPr>
          <w:rFonts w:eastAsia="Microsoft YaHei"/>
          <w:spacing w:val="-5"/>
          <w:szCs w:val="24"/>
          <w:lang w:eastAsia="en-US"/>
        </w:rPr>
        <w:t xml:space="preserve"> (по </w:t>
      </w:r>
      <w:r w:rsidR="00DB7F4C">
        <w:rPr>
          <w:rFonts w:eastAsia="Microsoft YaHei"/>
          <w:spacing w:val="-5"/>
          <w:szCs w:val="24"/>
          <w:lang w:eastAsia="en-US"/>
        </w:rPr>
        <w:t xml:space="preserve">запросу ИТЦ «КЭР» - письмо от </w:t>
      </w:r>
      <w:r w:rsidR="00565F94">
        <w:rPr>
          <w:rFonts w:eastAsia="Microsoft YaHei"/>
          <w:spacing w:val="-5"/>
          <w:szCs w:val="24"/>
          <w:lang w:eastAsia="en-US"/>
        </w:rPr>
        <w:t>22</w:t>
      </w:r>
      <w:r w:rsidR="00DB7F4C">
        <w:rPr>
          <w:rFonts w:eastAsia="Microsoft YaHei"/>
          <w:spacing w:val="-5"/>
          <w:szCs w:val="24"/>
          <w:lang w:eastAsia="en-US"/>
        </w:rPr>
        <w:t>.0</w:t>
      </w:r>
      <w:r w:rsidR="00565F94">
        <w:rPr>
          <w:rFonts w:eastAsia="Microsoft YaHei"/>
          <w:spacing w:val="-5"/>
          <w:szCs w:val="24"/>
          <w:lang w:eastAsia="en-US"/>
        </w:rPr>
        <w:t>7</w:t>
      </w:r>
      <w:r w:rsidR="00DB7F4C">
        <w:rPr>
          <w:rFonts w:eastAsia="Microsoft YaHei"/>
          <w:spacing w:val="-5"/>
          <w:szCs w:val="24"/>
          <w:lang w:eastAsia="en-US"/>
        </w:rPr>
        <w:t>.2013 №1</w:t>
      </w:r>
      <w:r w:rsidR="00565F94">
        <w:rPr>
          <w:rFonts w:eastAsia="Microsoft YaHei"/>
          <w:spacing w:val="-5"/>
          <w:szCs w:val="24"/>
          <w:lang w:eastAsia="en-US"/>
        </w:rPr>
        <w:t>57</w:t>
      </w:r>
      <w:r w:rsidRPr="00E43346">
        <w:rPr>
          <w:rFonts w:eastAsia="Microsoft YaHei"/>
          <w:spacing w:val="-5"/>
          <w:szCs w:val="24"/>
          <w:lang w:eastAsia="en-US"/>
        </w:rPr>
        <w:t>)</w:t>
      </w:r>
      <w:r w:rsidR="00801FE1">
        <w:rPr>
          <w:rFonts w:eastAsia="Microsoft YaHei"/>
          <w:spacing w:val="-5"/>
          <w:szCs w:val="24"/>
          <w:lang w:eastAsia="en-US"/>
        </w:rPr>
        <w:t>д</w:t>
      </w:r>
      <w:r w:rsidRPr="005D1A3D">
        <w:rPr>
          <w:rFonts w:eastAsia="Microsoft YaHei"/>
          <w:spacing w:val="-5"/>
          <w:szCs w:val="24"/>
          <w:lang w:eastAsia="en-US"/>
        </w:rPr>
        <w:t>анны</w:t>
      </w:r>
      <w:r w:rsidR="00801FE1">
        <w:rPr>
          <w:rFonts w:eastAsia="Microsoft YaHei"/>
          <w:spacing w:val="-5"/>
          <w:szCs w:val="24"/>
          <w:lang w:eastAsia="en-US"/>
        </w:rPr>
        <w:t>е</w:t>
      </w:r>
      <w:r w:rsidRPr="005D1A3D">
        <w:rPr>
          <w:rFonts w:eastAsia="Microsoft YaHei"/>
          <w:spacing w:val="-5"/>
          <w:szCs w:val="24"/>
          <w:lang w:eastAsia="en-US"/>
        </w:rPr>
        <w:t xml:space="preserve"> по приростам </w:t>
      </w:r>
      <w:r w:rsidR="003F76F9" w:rsidRPr="005D1A3D">
        <w:rPr>
          <w:rFonts w:eastAsia="Microsoft YaHei"/>
          <w:spacing w:val="-5"/>
          <w:szCs w:val="24"/>
          <w:lang w:eastAsia="en-US"/>
        </w:rPr>
        <w:t>строительных фондов</w:t>
      </w:r>
      <w:r w:rsidRPr="005D1A3D">
        <w:rPr>
          <w:rFonts w:eastAsia="Microsoft YaHei"/>
          <w:spacing w:val="-5"/>
          <w:szCs w:val="24"/>
          <w:lang w:eastAsia="en-US"/>
        </w:rPr>
        <w:t xml:space="preserve"> в рассма</w:t>
      </w:r>
      <w:r w:rsidR="00801FE1">
        <w:rPr>
          <w:rFonts w:eastAsia="Microsoft YaHei"/>
          <w:spacing w:val="-5"/>
          <w:szCs w:val="24"/>
          <w:lang w:eastAsia="en-US"/>
        </w:rPr>
        <w:t>триваемый период</w:t>
      </w:r>
      <w:r w:rsidR="00801FE1" w:rsidRPr="00565F94">
        <w:rPr>
          <w:rFonts w:eastAsia="Microsoft YaHei"/>
          <w:spacing w:val="-5"/>
          <w:szCs w:val="24"/>
          <w:lang w:eastAsia="en-US"/>
        </w:rPr>
        <w:t xml:space="preserve">для разработки </w:t>
      </w:r>
      <w:r w:rsidR="00801FE1" w:rsidRPr="005D1A3D">
        <w:rPr>
          <w:rFonts w:eastAsia="Microsoft YaHei"/>
          <w:spacing w:val="-5"/>
          <w:szCs w:val="24"/>
          <w:lang w:eastAsia="en-US"/>
        </w:rPr>
        <w:t>схемы теплоснабжения поселка Ванзетур</w:t>
      </w:r>
      <w:r w:rsidR="00801FE1">
        <w:rPr>
          <w:rFonts w:eastAsia="Microsoft YaHei"/>
          <w:spacing w:val="-5"/>
          <w:szCs w:val="24"/>
          <w:lang w:eastAsia="en-US"/>
        </w:rPr>
        <w:t>.</w:t>
      </w:r>
      <w:r w:rsidRPr="005D1A3D">
        <w:rPr>
          <w:rFonts w:eastAsia="Microsoft YaHei"/>
          <w:spacing w:val="-5"/>
          <w:szCs w:val="24"/>
          <w:lang w:eastAsia="en-US"/>
        </w:rPr>
        <w:t xml:space="preserve">Данные приведены в таблице </w:t>
      </w:r>
      <w:r w:rsidR="004950B5">
        <w:rPr>
          <w:rFonts w:eastAsia="Microsoft YaHei"/>
          <w:spacing w:val="-5"/>
          <w:szCs w:val="24"/>
          <w:lang w:eastAsia="en-US"/>
        </w:rPr>
        <w:t>3</w:t>
      </w:r>
      <w:r w:rsidRPr="005D1A3D">
        <w:rPr>
          <w:rFonts w:eastAsia="Microsoft YaHei"/>
          <w:spacing w:val="-5"/>
          <w:szCs w:val="24"/>
          <w:lang w:eastAsia="en-US"/>
        </w:rPr>
        <w:t xml:space="preserve">.3 настоящего документа. </w:t>
      </w:r>
    </w:p>
    <w:p w:rsidR="00A645C0" w:rsidRPr="005D1A3D" w:rsidRDefault="000B64CE" w:rsidP="00961739">
      <w:pPr>
        <w:pStyle w:val="affff0"/>
        <w:rPr>
          <w:rFonts w:eastAsia="Microsoft YaHei"/>
          <w:spacing w:val="-5"/>
          <w:szCs w:val="24"/>
          <w:lang w:eastAsia="en-US"/>
        </w:rPr>
      </w:pPr>
      <w:r w:rsidRPr="005D1A3D">
        <w:rPr>
          <w:rFonts w:eastAsia="Microsoft YaHei"/>
          <w:spacing w:val="-5"/>
          <w:szCs w:val="24"/>
          <w:lang w:eastAsia="en-US"/>
        </w:rPr>
        <w:t>Исходя из согласованного плана размещения застройки и учитывая сложившуюся на момент разработки схемы теплоснабжения сит</w:t>
      </w:r>
      <w:r w:rsidR="00A645C0" w:rsidRPr="005D1A3D">
        <w:rPr>
          <w:rFonts w:eastAsia="Microsoft YaHei"/>
          <w:spacing w:val="-5"/>
          <w:szCs w:val="24"/>
          <w:lang w:eastAsia="en-US"/>
        </w:rPr>
        <w:t>уацию в системе теплоснабжения п. Ванзетур</w:t>
      </w:r>
      <w:r w:rsidR="00B944B1" w:rsidRPr="005D1A3D">
        <w:rPr>
          <w:rFonts w:eastAsia="Microsoft YaHei"/>
          <w:spacing w:val="-5"/>
          <w:szCs w:val="24"/>
          <w:lang w:eastAsia="en-US"/>
        </w:rPr>
        <w:t>,</w:t>
      </w:r>
      <w:r w:rsidR="00A645C0" w:rsidRPr="005D1A3D">
        <w:rPr>
          <w:rFonts w:eastAsia="Microsoft YaHei"/>
          <w:spacing w:val="-5"/>
          <w:szCs w:val="24"/>
          <w:lang w:eastAsia="en-US"/>
        </w:rPr>
        <w:t xml:space="preserve"> в соответствии с письмом </w:t>
      </w:r>
      <w:r w:rsidR="00B944B1" w:rsidRPr="005D1A3D">
        <w:rPr>
          <w:rFonts w:eastAsia="Microsoft YaHei"/>
          <w:spacing w:val="-5"/>
          <w:szCs w:val="24"/>
          <w:lang w:eastAsia="en-US"/>
        </w:rPr>
        <w:t>Главы адм</w:t>
      </w:r>
      <w:r w:rsidR="00D3214B">
        <w:rPr>
          <w:rFonts w:eastAsia="Microsoft YaHei"/>
          <w:spacing w:val="-5"/>
          <w:szCs w:val="24"/>
          <w:lang w:eastAsia="en-US"/>
        </w:rPr>
        <w:t>инистрации городского поселения</w:t>
      </w:r>
      <w:r w:rsidR="00B944B1" w:rsidRPr="005D1A3D">
        <w:rPr>
          <w:rFonts w:eastAsia="Microsoft YaHei"/>
          <w:spacing w:val="-5"/>
          <w:szCs w:val="24"/>
          <w:lang w:eastAsia="en-US"/>
        </w:rPr>
        <w:t>Игрим проектируемые жилые дома будут иметь автономное отопление. Данные дома планируется оснастить электрическими котлами.</w:t>
      </w:r>
    </w:p>
    <w:p w:rsidR="004950B5" w:rsidRPr="00965F7A" w:rsidRDefault="004950B5" w:rsidP="00965F7A">
      <w:pPr>
        <w:pStyle w:val="1fc"/>
        <w:rPr>
          <w:b w:val="0"/>
        </w:rPr>
      </w:pPr>
      <w:bookmarkStart w:id="95" w:name="_Toc372238166"/>
      <w:r>
        <w:t xml:space="preserve">Таблица </w:t>
      </w:r>
      <w:fldSimple w:instr=" STYLEREF 1 \s ">
        <w:r w:rsidR="00F37156">
          <w:rPr>
            <w:noProof/>
          </w:rPr>
          <w:t>3</w:t>
        </w:r>
      </w:fldSimple>
      <w:r w:rsidR="00B00A5D">
        <w:t>.</w:t>
      </w:r>
      <w:fldSimple w:instr=" SEQ Таблица \* ARABIC \s 1 ">
        <w:r w:rsidR="00F37156">
          <w:rPr>
            <w:noProof/>
          </w:rPr>
          <w:t>3</w:t>
        </w:r>
      </w:fldSimple>
      <w:r w:rsidR="00D3214B">
        <w:t xml:space="preserve"> – </w:t>
      </w:r>
      <w:r w:rsidR="00D3214B" w:rsidRPr="00965F7A">
        <w:rPr>
          <w:b w:val="0"/>
        </w:rPr>
        <w:t>Прогнозные приросты строительных фондов</w:t>
      </w:r>
      <w:bookmarkEnd w:id="95"/>
    </w:p>
    <w:tbl>
      <w:tblPr>
        <w:tblW w:w="5000" w:type="pct"/>
        <w:tblLayout w:type="fixed"/>
        <w:tblLook w:val="04A0"/>
      </w:tblPr>
      <w:tblGrid>
        <w:gridCol w:w="2043"/>
        <w:gridCol w:w="1121"/>
        <w:gridCol w:w="10"/>
        <w:gridCol w:w="1338"/>
        <w:gridCol w:w="1042"/>
        <w:gridCol w:w="1442"/>
        <w:gridCol w:w="14"/>
        <w:gridCol w:w="1876"/>
        <w:gridCol w:w="12"/>
        <w:gridCol w:w="1241"/>
      </w:tblGrid>
      <w:tr w:rsidR="005C27DA" w:rsidRPr="00301923" w:rsidTr="00301923">
        <w:trPr>
          <w:trHeight w:val="542"/>
          <w:tblHeader/>
        </w:trPr>
        <w:tc>
          <w:tcPr>
            <w:tcW w:w="10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Наименование  единиц территориального деления</w:t>
            </w:r>
          </w:p>
        </w:tc>
        <w:tc>
          <w:tcPr>
            <w:tcW w:w="3993" w:type="pct"/>
            <w:gridSpan w:val="9"/>
            <w:tcBorders>
              <w:top w:val="single" w:sz="4" w:space="0" w:color="auto"/>
              <w:left w:val="nil"/>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Отапливаемая площадь, тыс. м2</w:t>
            </w:r>
          </w:p>
        </w:tc>
      </w:tr>
      <w:tr w:rsidR="00AE1E2B" w:rsidRPr="00301923" w:rsidTr="00AE1E2B">
        <w:trPr>
          <w:trHeight w:val="988"/>
          <w:tblHeader/>
        </w:trPr>
        <w:tc>
          <w:tcPr>
            <w:tcW w:w="1007" w:type="pct"/>
            <w:vMerge/>
            <w:tcBorders>
              <w:top w:val="single" w:sz="4" w:space="0" w:color="auto"/>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color w:val="000000"/>
                <w:spacing w:val="0"/>
                <w:sz w:val="18"/>
                <w:szCs w:val="18"/>
                <w:lang w:eastAsia="ru-RU"/>
              </w:rPr>
            </w:pPr>
          </w:p>
        </w:tc>
        <w:tc>
          <w:tcPr>
            <w:tcW w:w="553" w:type="pct"/>
            <w:vMerge w:val="restart"/>
            <w:tcBorders>
              <w:top w:val="nil"/>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Сносимые здания</w:t>
            </w:r>
          </w:p>
        </w:tc>
        <w:tc>
          <w:tcPr>
            <w:tcW w:w="1179" w:type="pct"/>
            <w:gridSpan w:val="3"/>
            <w:tcBorders>
              <w:top w:val="single" w:sz="4" w:space="0" w:color="auto"/>
              <w:left w:val="nil"/>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Жилые и многоквартирные дома</w:t>
            </w:r>
          </w:p>
        </w:tc>
        <w:tc>
          <w:tcPr>
            <w:tcW w:w="718"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Общественные здания</w:t>
            </w:r>
          </w:p>
        </w:tc>
        <w:tc>
          <w:tcPr>
            <w:tcW w:w="931"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Производственные здания промышленных предприятий</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301923">
              <w:rPr>
                <w:rFonts w:ascii="Times New Roman" w:eastAsia="Times New Roman" w:hAnsi="Times New Roman"/>
                <w:b/>
                <w:bCs/>
                <w:color w:val="000000"/>
                <w:spacing w:val="0"/>
                <w:sz w:val="18"/>
                <w:szCs w:val="18"/>
                <w:lang w:eastAsia="ru-RU"/>
              </w:rPr>
              <w:t>Всего</w:t>
            </w:r>
          </w:p>
        </w:tc>
      </w:tr>
      <w:tr w:rsidR="00AE1E2B" w:rsidRPr="00301923" w:rsidTr="00AE1E2B">
        <w:trPr>
          <w:trHeight w:val="315"/>
          <w:tblHeader/>
        </w:trPr>
        <w:tc>
          <w:tcPr>
            <w:tcW w:w="1007" w:type="pct"/>
            <w:vMerge/>
            <w:tcBorders>
              <w:top w:val="single" w:sz="4" w:space="0" w:color="auto"/>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color w:val="000000"/>
                <w:spacing w:val="0"/>
                <w:sz w:val="18"/>
                <w:szCs w:val="18"/>
                <w:lang w:eastAsia="ru-RU"/>
              </w:rPr>
            </w:pPr>
          </w:p>
        </w:tc>
        <w:tc>
          <w:tcPr>
            <w:tcW w:w="553" w:type="pct"/>
            <w:vMerge/>
            <w:tcBorders>
              <w:top w:val="nil"/>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color w:val="000000"/>
                <w:spacing w:val="0"/>
                <w:sz w:val="18"/>
                <w:szCs w:val="18"/>
                <w:lang w:eastAsia="ru-RU"/>
              </w:rPr>
            </w:pPr>
          </w:p>
        </w:tc>
        <w:tc>
          <w:tcPr>
            <w:tcW w:w="665" w:type="pct"/>
            <w:gridSpan w:val="2"/>
            <w:tcBorders>
              <w:top w:val="nil"/>
              <w:left w:val="nil"/>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1-3 эт.</w:t>
            </w:r>
          </w:p>
        </w:tc>
        <w:tc>
          <w:tcPr>
            <w:tcW w:w="514" w:type="pct"/>
            <w:tcBorders>
              <w:top w:val="nil"/>
              <w:left w:val="nil"/>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301923">
              <w:rPr>
                <w:rFonts w:ascii="Times New Roman" w:eastAsia="Times New Roman" w:hAnsi="Times New Roman"/>
                <w:b/>
                <w:color w:val="000000"/>
                <w:spacing w:val="0"/>
                <w:sz w:val="18"/>
                <w:szCs w:val="18"/>
                <w:lang w:eastAsia="ru-RU"/>
              </w:rPr>
              <w:t>5 эт. и выше</w:t>
            </w:r>
          </w:p>
        </w:tc>
        <w:tc>
          <w:tcPr>
            <w:tcW w:w="718" w:type="pct"/>
            <w:gridSpan w:val="2"/>
            <w:vMerge/>
            <w:tcBorders>
              <w:top w:val="nil"/>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color w:val="000000"/>
                <w:spacing w:val="0"/>
                <w:sz w:val="18"/>
                <w:szCs w:val="18"/>
                <w:lang w:eastAsia="ru-RU"/>
              </w:rPr>
            </w:pPr>
          </w:p>
        </w:tc>
        <w:tc>
          <w:tcPr>
            <w:tcW w:w="931" w:type="pct"/>
            <w:gridSpan w:val="2"/>
            <w:vMerge/>
            <w:tcBorders>
              <w:top w:val="nil"/>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color w:val="000000"/>
                <w:spacing w:val="0"/>
                <w:sz w:val="18"/>
                <w:szCs w:val="18"/>
                <w:lang w:eastAsia="ru-RU"/>
              </w:rPr>
            </w:pPr>
          </w:p>
        </w:tc>
        <w:tc>
          <w:tcPr>
            <w:tcW w:w="612" w:type="pct"/>
            <w:vMerge/>
            <w:tcBorders>
              <w:top w:val="nil"/>
              <w:left w:val="single" w:sz="4" w:space="0" w:color="auto"/>
              <w:bottom w:val="single" w:sz="4" w:space="0" w:color="auto"/>
              <w:right w:val="single" w:sz="4" w:space="0" w:color="auto"/>
            </w:tcBorders>
            <w:vAlign w:val="center"/>
            <w:hideMark/>
          </w:tcPr>
          <w:p w:rsidR="005C27DA" w:rsidRPr="00301923" w:rsidRDefault="005C27DA" w:rsidP="00301923">
            <w:pPr>
              <w:widowControl/>
              <w:adjustRightInd/>
              <w:spacing w:before="0" w:after="0"/>
              <w:ind w:firstLine="0"/>
              <w:jc w:val="left"/>
              <w:textAlignment w:val="auto"/>
              <w:rPr>
                <w:rFonts w:ascii="Times New Roman" w:eastAsia="Times New Roman" w:hAnsi="Times New Roman"/>
                <w:b/>
                <w:bCs/>
                <w:color w:val="000000"/>
                <w:spacing w:val="0"/>
                <w:sz w:val="18"/>
                <w:szCs w:val="18"/>
                <w:lang w:eastAsia="ru-RU"/>
              </w:rPr>
            </w:pP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01.01.2013</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Pr>
                <w:rFonts w:ascii="Times New Roman" w:eastAsia="Times New Roman" w:hAnsi="Times New Roman"/>
                <w:bCs/>
                <w:color w:val="000000"/>
                <w:spacing w:val="0"/>
                <w:sz w:val="18"/>
                <w:szCs w:val="18"/>
                <w:lang w:eastAsia="ru-RU"/>
              </w:rPr>
              <w:t>-</w:t>
            </w:r>
            <w:r w:rsidRPr="00301923">
              <w:rPr>
                <w:rFonts w:ascii="Times New Roman" w:eastAsia="Times New Roman" w:hAnsi="Times New Roman"/>
                <w:bCs/>
                <w:color w:val="000000"/>
                <w:spacing w:val="0"/>
                <w:sz w:val="18"/>
                <w:szCs w:val="18"/>
                <w:lang w:eastAsia="ru-RU"/>
              </w:rPr>
              <w:t> </w:t>
            </w:r>
          </w:p>
        </w:tc>
        <w:tc>
          <w:tcPr>
            <w:tcW w:w="660" w:type="pct"/>
            <w:tcBorders>
              <w:top w:val="nil"/>
              <w:left w:val="nil"/>
              <w:bottom w:val="single" w:sz="4" w:space="0" w:color="auto"/>
              <w:right w:val="single" w:sz="4" w:space="0" w:color="auto"/>
            </w:tcBorders>
            <w:shd w:val="clear" w:color="auto" w:fill="auto"/>
            <w:hideMark/>
          </w:tcPr>
          <w:p w:rsidR="00D3214B" w:rsidRDefault="00D3214B">
            <w:r w:rsidRPr="00D647E5">
              <w:rPr>
                <w:rFonts w:ascii="Times New Roman" w:eastAsia="Times New Roman" w:hAnsi="Times New Roman"/>
                <w:bCs/>
                <w:color w:val="000000"/>
                <w:spacing w:val="0"/>
                <w:sz w:val="18"/>
                <w:szCs w:val="18"/>
                <w:lang w:eastAsia="ru-RU"/>
              </w:rPr>
              <w:t>- </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D647E5">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D647E5">
              <w:rPr>
                <w:rFonts w:ascii="Times New Roman" w:eastAsia="Times New Roman" w:hAnsi="Times New Roman"/>
                <w:bCs/>
                <w:color w:val="000000"/>
                <w:spacing w:val="0"/>
                <w:sz w:val="18"/>
                <w:szCs w:val="18"/>
                <w:lang w:eastAsia="ru-RU"/>
              </w:rPr>
              <w:t>- </w:t>
            </w:r>
          </w:p>
        </w:tc>
        <w:tc>
          <w:tcPr>
            <w:tcW w:w="931" w:type="pct"/>
            <w:gridSpan w:val="2"/>
            <w:tcBorders>
              <w:top w:val="nil"/>
              <w:left w:val="nil"/>
              <w:bottom w:val="single" w:sz="4" w:space="0" w:color="auto"/>
              <w:right w:val="single" w:sz="4" w:space="0" w:color="auto"/>
            </w:tcBorders>
            <w:shd w:val="clear" w:color="auto" w:fill="auto"/>
            <w:hideMark/>
          </w:tcPr>
          <w:p w:rsidR="00D3214B" w:rsidRDefault="00D3214B">
            <w:r w:rsidRPr="00D647E5">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hideMark/>
          </w:tcPr>
          <w:p w:rsidR="00D3214B" w:rsidRDefault="00D3214B">
            <w:r w:rsidRPr="00D647E5">
              <w:rPr>
                <w:rFonts w:ascii="Times New Roman" w:eastAsia="Times New Roman" w:hAnsi="Times New Roman"/>
                <w:bCs/>
                <w:color w:val="000000"/>
                <w:spacing w:val="0"/>
                <w:sz w:val="18"/>
                <w:szCs w:val="18"/>
                <w:lang w:eastAsia="ru-RU"/>
              </w:rPr>
              <w:t>- </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01.01.2014</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5</w:t>
            </w:r>
          </w:p>
        </w:tc>
        <w:tc>
          <w:tcPr>
            <w:tcW w:w="660"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5 (1,628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D37768">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D37768">
              <w:rPr>
                <w:rFonts w:ascii="Times New Roman" w:eastAsia="Times New Roman" w:hAnsi="Times New Roman"/>
                <w:bCs/>
                <w:color w:val="000000"/>
                <w:spacing w:val="0"/>
                <w:sz w:val="18"/>
                <w:szCs w:val="18"/>
                <w:lang w:eastAsia="ru-RU"/>
              </w:rPr>
              <w:t>- </w:t>
            </w:r>
          </w:p>
        </w:tc>
        <w:tc>
          <w:tcPr>
            <w:tcW w:w="925" w:type="pct"/>
            <w:tcBorders>
              <w:top w:val="nil"/>
              <w:left w:val="nil"/>
              <w:bottom w:val="single" w:sz="4" w:space="0" w:color="auto"/>
              <w:right w:val="single" w:sz="4" w:space="0" w:color="auto"/>
            </w:tcBorders>
            <w:shd w:val="clear" w:color="auto" w:fill="auto"/>
            <w:hideMark/>
          </w:tcPr>
          <w:p w:rsidR="00D3214B" w:rsidRDefault="00D3214B">
            <w:r w:rsidRPr="00D37768">
              <w:rPr>
                <w:rFonts w:ascii="Times New Roman" w:eastAsia="Times New Roman" w:hAnsi="Times New Roman"/>
                <w:bCs/>
                <w:color w:val="000000"/>
                <w:spacing w:val="0"/>
                <w:sz w:val="18"/>
                <w:szCs w:val="18"/>
                <w:lang w:eastAsia="ru-RU"/>
              </w:rPr>
              <w:t>- </w:t>
            </w:r>
          </w:p>
        </w:tc>
        <w:tc>
          <w:tcPr>
            <w:tcW w:w="61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5 (1,628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01.01.2015</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4</w:t>
            </w:r>
          </w:p>
        </w:tc>
        <w:tc>
          <w:tcPr>
            <w:tcW w:w="660"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4 (0,3792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2D2142">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2D2142">
              <w:rPr>
                <w:rFonts w:ascii="Times New Roman" w:eastAsia="Times New Roman" w:hAnsi="Times New Roman"/>
                <w:bCs/>
                <w:color w:val="000000"/>
                <w:spacing w:val="0"/>
                <w:sz w:val="18"/>
                <w:szCs w:val="18"/>
                <w:lang w:eastAsia="ru-RU"/>
              </w:rPr>
              <w:t>- </w:t>
            </w:r>
          </w:p>
        </w:tc>
        <w:tc>
          <w:tcPr>
            <w:tcW w:w="931" w:type="pct"/>
            <w:gridSpan w:val="2"/>
            <w:tcBorders>
              <w:top w:val="nil"/>
              <w:left w:val="nil"/>
              <w:bottom w:val="single" w:sz="4" w:space="0" w:color="auto"/>
              <w:right w:val="single" w:sz="4" w:space="0" w:color="auto"/>
            </w:tcBorders>
            <w:shd w:val="clear" w:color="auto" w:fill="auto"/>
            <w:hideMark/>
          </w:tcPr>
          <w:p w:rsidR="00D3214B" w:rsidRDefault="00D3214B">
            <w:r w:rsidRPr="002D2142">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   4 (0,3792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01.01.2016</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4</w:t>
            </w:r>
          </w:p>
        </w:tc>
        <w:tc>
          <w:tcPr>
            <w:tcW w:w="660"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4 (0,3792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DC38F0">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DC38F0">
              <w:rPr>
                <w:rFonts w:ascii="Times New Roman" w:eastAsia="Times New Roman" w:hAnsi="Times New Roman"/>
                <w:bCs/>
                <w:color w:val="000000"/>
                <w:spacing w:val="0"/>
                <w:sz w:val="18"/>
                <w:szCs w:val="18"/>
                <w:lang w:eastAsia="ru-RU"/>
              </w:rPr>
              <w:t>- </w:t>
            </w:r>
          </w:p>
        </w:tc>
        <w:tc>
          <w:tcPr>
            <w:tcW w:w="931" w:type="pct"/>
            <w:gridSpan w:val="2"/>
            <w:tcBorders>
              <w:top w:val="nil"/>
              <w:left w:val="nil"/>
              <w:bottom w:val="single" w:sz="4" w:space="0" w:color="auto"/>
              <w:right w:val="single" w:sz="4" w:space="0" w:color="auto"/>
            </w:tcBorders>
            <w:shd w:val="clear" w:color="auto" w:fill="auto"/>
            <w:hideMark/>
          </w:tcPr>
          <w:p w:rsidR="00D3214B" w:rsidRDefault="00D3214B">
            <w:r w:rsidRPr="00DC38F0">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4 (0,3792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r>
      <w:tr w:rsidR="005C27DA" w:rsidRPr="00301923" w:rsidTr="00AE1E2B">
        <w:trPr>
          <w:trHeight w:val="315"/>
        </w:trPr>
        <w:tc>
          <w:tcPr>
            <w:tcW w:w="4388" w:type="pct"/>
            <w:gridSpan w:val="9"/>
            <w:tcBorders>
              <w:top w:val="single" w:sz="4" w:space="0" w:color="auto"/>
              <w:left w:val="single" w:sz="4" w:space="0" w:color="auto"/>
              <w:bottom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01.01.2017</w:t>
            </w:r>
          </w:p>
        </w:tc>
        <w:tc>
          <w:tcPr>
            <w:tcW w:w="612" w:type="pct"/>
            <w:tcBorders>
              <w:top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3</w:t>
            </w:r>
          </w:p>
        </w:tc>
        <w:tc>
          <w:tcPr>
            <w:tcW w:w="660"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3 (0,2844 т</w:t>
            </w:r>
            <w:r w:rsidR="00902240">
              <w:rPr>
                <w:rFonts w:ascii="Times New Roman" w:eastAsia="Times New Roman" w:hAnsi="Times New Roman"/>
                <w:bCs/>
                <w:color w:val="000000"/>
                <w:spacing w:val="0"/>
                <w:sz w:val="18"/>
                <w:szCs w:val="18"/>
                <w:lang w:eastAsia="ru-RU"/>
              </w:rPr>
              <w:t>ыс</w:t>
            </w:r>
            <w:r w:rsidRPr="00301923">
              <w:rPr>
                <w:rFonts w:ascii="Times New Roman" w:eastAsia="Times New Roman" w:hAnsi="Times New Roman"/>
                <w:bCs/>
                <w:color w:val="000000"/>
                <w:spacing w:val="0"/>
                <w:sz w:val="18"/>
                <w:szCs w:val="18"/>
                <w:lang w:eastAsia="ru-RU"/>
              </w:rPr>
              <w:t>.м</w:t>
            </w:r>
            <w:r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024076">
              <w:rPr>
                <w:rFonts w:ascii="Times New Roman" w:eastAsia="Times New Roman" w:hAnsi="Times New Roman"/>
                <w:bCs/>
                <w:color w:val="000000"/>
                <w:spacing w:val="0"/>
                <w:sz w:val="18"/>
                <w:szCs w:val="18"/>
                <w:lang w:eastAsia="ru-RU"/>
              </w:rPr>
              <w:t>- </w:t>
            </w:r>
          </w:p>
        </w:tc>
        <w:tc>
          <w:tcPr>
            <w:tcW w:w="711" w:type="pct"/>
            <w:tcBorders>
              <w:top w:val="nil"/>
              <w:left w:val="nil"/>
              <w:bottom w:val="single" w:sz="4" w:space="0" w:color="auto"/>
              <w:right w:val="single" w:sz="4" w:space="0" w:color="auto"/>
            </w:tcBorders>
            <w:shd w:val="clear" w:color="auto" w:fill="auto"/>
            <w:hideMark/>
          </w:tcPr>
          <w:p w:rsidR="00D3214B" w:rsidRDefault="00D3214B">
            <w:r w:rsidRPr="00024076">
              <w:rPr>
                <w:rFonts w:ascii="Times New Roman" w:eastAsia="Times New Roman" w:hAnsi="Times New Roman"/>
                <w:bCs/>
                <w:color w:val="000000"/>
                <w:spacing w:val="0"/>
                <w:sz w:val="18"/>
                <w:szCs w:val="18"/>
                <w:lang w:eastAsia="ru-RU"/>
              </w:rPr>
              <w:t>- </w:t>
            </w:r>
          </w:p>
        </w:tc>
        <w:tc>
          <w:tcPr>
            <w:tcW w:w="938" w:type="pct"/>
            <w:gridSpan w:val="3"/>
            <w:tcBorders>
              <w:top w:val="nil"/>
              <w:left w:val="nil"/>
              <w:bottom w:val="single" w:sz="4" w:space="0" w:color="auto"/>
              <w:right w:val="single" w:sz="4" w:space="0" w:color="auto"/>
            </w:tcBorders>
            <w:shd w:val="clear" w:color="auto" w:fill="auto"/>
            <w:hideMark/>
          </w:tcPr>
          <w:p w:rsidR="00D3214B" w:rsidRDefault="00D3214B">
            <w:r w:rsidRPr="00024076">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 xml:space="preserve">3 (0,2844 </w:t>
            </w:r>
            <w:r w:rsidR="00902240" w:rsidRPr="00301923">
              <w:rPr>
                <w:rFonts w:ascii="Times New Roman" w:eastAsia="Times New Roman" w:hAnsi="Times New Roman"/>
                <w:bCs/>
                <w:color w:val="000000"/>
                <w:spacing w:val="0"/>
                <w:sz w:val="18"/>
                <w:szCs w:val="18"/>
                <w:lang w:eastAsia="ru-RU"/>
              </w:rPr>
              <w:t>т</w:t>
            </w:r>
            <w:r w:rsidR="00902240">
              <w:rPr>
                <w:rFonts w:ascii="Times New Roman" w:eastAsia="Times New Roman" w:hAnsi="Times New Roman"/>
                <w:bCs/>
                <w:color w:val="000000"/>
                <w:spacing w:val="0"/>
                <w:sz w:val="18"/>
                <w:szCs w:val="18"/>
                <w:lang w:eastAsia="ru-RU"/>
              </w:rPr>
              <w:t>ыс</w:t>
            </w:r>
            <w:r w:rsidR="00902240" w:rsidRPr="00301923">
              <w:rPr>
                <w:rFonts w:ascii="Times New Roman" w:eastAsia="Times New Roman" w:hAnsi="Times New Roman"/>
                <w:bCs/>
                <w:color w:val="000000"/>
                <w:spacing w:val="0"/>
                <w:sz w:val="18"/>
                <w:szCs w:val="18"/>
                <w:lang w:eastAsia="ru-RU"/>
              </w:rPr>
              <w:t>.м</w:t>
            </w:r>
            <w:r w:rsidR="00902240" w:rsidRPr="00902240">
              <w:rPr>
                <w:rFonts w:ascii="Times New Roman" w:eastAsia="Times New Roman" w:hAnsi="Times New Roman"/>
                <w:bCs/>
                <w:color w:val="000000"/>
                <w:spacing w:val="0"/>
                <w:sz w:val="18"/>
                <w:szCs w:val="18"/>
                <w:vertAlign w:val="superscript"/>
                <w:lang w:eastAsia="ru-RU"/>
              </w:rPr>
              <w:t>2</w:t>
            </w:r>
            <w:r w:rsidRPr="00301923">
              <w:rPr>
                <w:rFonts w:ascii="Times New Roman" w:eastAsia="Times New Roman" w:hAnsi="Times New Roman"/>
                <w:bCs/>
                <w:color w:val="000000"/>
                <w:spacing w:val="0"/>
                <w:sz w:val="18"/>
                <w:szCs w:val="18"/>
                <w:lang w:eastAsia="ru-RU"/>
              </w:rPr>
              <w:t>)</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01.01.2018</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c>
          <w:tcPr>
            <w:tcW w:w="660" w:type="pct"/>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c>
          <w:tcPr>
            <w:tcW w:w="931" w:type="pct"/>
            <w:gridSpan w:val="2"/>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hideMark/>
          </w:tcPr>
          <w:p w:rsidR="00D3214B" w:rsidRDefault="00D3214B">
            <w:r w:rsidRPr="00063E0E">
              <w:rPr>
                <w:rFonts w:ascii="Times New Roman" w:eastAsia="Times New Roman" w:hAnsi="Times New Roman"/>
                <w:bCs/>
                <w:color w:val="000000"/>
                <w:spacing w:val="0"/>
                <w:sz w:val="18"/>
                <w:szCs w:val="18"/>
                <w:lang w:eastAsia="ru-RU"/>
              </w:rPr>
              <w:t>- </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период 2018-2022 гг.</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c>
          <w:tcPr>
            <w:tcW w:w="660" w:type="pct"/>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c>
          <w:tcPr>
            <w:tcW w:w="718" w:type="pct"/>
            <w:gridSpan w:val="2"/>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c>
          <w:tcPr>
            <w:tcW w:w="931" w:type="pct"/>
            <w:gridSpan w:val="2"/>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hideMark/>
          </w:tcPr>
          <w:p w:rsidR="00D3214B" w:rsidRDefault="00D3214B">
            <w:r w:rsidRPr="00D9732D">
              <w:rPr>
                <w:rFonts w:ascii="Times New Roman" w:eastAsia="Times New Roman" w:hAnsi="Times New Roman"/>
                <w:bCs/>
                <w:color w:val="000000"/>
                <w:spacing w:val="0"/>
                <w:sz w:val="18"/>
                <w:szCs w:val="18"/>
                <w:lang w:eastAsia="ru-RU"/>
              </w:rPr>
              <w:t>- </w:t>
            </w:r>
          </w:p>
        </w:tc>
      </w:tr>
      <w:tr w:rsidR="005C27DA" w:rsidRPr="00301923" w:rsidTr="00714B71">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C27DA" w:rsidRPr="00301923" w:rsidRDefault="005C27DA" w:rsidP="00301923">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301923">
              <w:rPr>
                <w:rFonts w:ascii="Times New Roman" w:eastAsia="Times New Roman" w:hAnsi="Times New Roman"/>
                <w:color w:val="000000"/>
                <w:spacing w:val="0"/>
                <w:sz w:val="18"/>
                <w:szCs w:val="18"/>
                <w:lang w:eastAsia="ru-RU"/>
              </w:rPr>
              <w:t>на период 2023-2027 гг.</w:t>
            </w:r>
          </w:p>
        </w:tc>
      </w:tr>
      <w:tr w:rsidR="00D3214B" w:rsidRPr="00301923" w:rsidTr="00BC34C0">
        <w:trPr>
          <w:trHeight w:val="315"/>
        </w:trPr>
        <w:tc>
          <w:tcPr>
            <w:tcW w:w="1007" w:type="pct"/>
            <w:tcBorders>
              <w:top w:val="nil"/>
              <w:left w:val="single" w:sz="4" w:space="0" w:color="auto"/>
              <w:bottom w:val="single" w:sz="4" w:space="0" w:color="auto"/>
              <w:right w:val="single" w:sz="4" w:space="0" w:color="auto"/>
            </w:tcBorders>
            <w:shd w:val="clear" w:color="auto" w:fill="auto"/>
            <w:vAlign w:val="center"/>
            <w:hideMark/>
          </w:tcPr>
          <w:p w:rsidR="00D3214B" w:rsidRPr="00301923" w:rsidRDefault="00D3214B" w:rsidP="00301923">
            <w:pPr>
              <w:widowControl/>
              <w:adjustRightInd/>
              <w:spacing w:before="0" w:after="0"/>
              <w:ind w:firstLine="0"/>
              <w:jc w:val="center"/>
              <w:textAlignment w:val="auto"/>
              <w:rPr>
                <w:rFonts w:ascii="Times New Roman" w:eastAsia="Times New Roman" w:hAnsi="Times New Roman"/>
                <w:bCs/>
                <w:color w:val="000000"/>
                <w:spacing w:val="0"/>
                <w:sz w:val="18"/>
                <w:szCs w:val="18"/>
                <w:lang w:eastAsia="ru-RU"/>
              </w:rPr>
            </w:pPr>
            <w:r w:rsidRPr="00301923">
              <w:rPr>
                <w:rFonts w:ascii="Times New Roman" w:eastAsia="Times New Roman" w:hAnsi="Times New Roman"/>
                <w:bCs/>
                <w:color w:val="000000"/>
                <w:spacing w:val="0"/>
                <w:sz w:val="18"/>
                <w:szCs w:val="18"/>
                <w:lang w:eastAsia="ru-RU"/>
              </w:rPr>
              <w:t>Всего по  п. Ванзетур</w:t>
            </w:r>
          </w:p>
        </w:tc>
        <w:tc>
          <w:tcPr>
            <w:tcW w:w="558" w:type="pct"/>
            <w:gridSpan w:val="2"/>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c>
          <w:tcPr>
            <w:tcW w:w="660" w:type="pct"/>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c>
          <w:tcPr>
            <w:tcW w:w="514" w:type="pct"/>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c>
          <w:tcPr>
            <w:tcW w:w="711" w:type="pct"/>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c>
          <w:tcPr>
            <w:tcW w:w="938" w:type="pct"/>
            <w:gridSpan w:val="3"/>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c>
          <w:tcPr>
            <w:tcW w:w="612" w:type="pct"/>
            <w:tcBorders>
              <w:top w:val="nil"/>
              <w:left w:val="nil"/>
              <w:bottom w:val="single" w:sz="4" w:space="0" w:color="auto"/>
              <w:right w:val="single" w:sz="4" w:space="0" w:color="auto"/>
            </w:tcBorders>
            <w:shd w:val="clear" w:color="auto" w:fill="auto"/>
            <w:hideMark/>
          </w:tcPr>
          <w:p w:rsidR="00D3214B" w:rsidRDefault="00D3214B">
            <w:r w:rsidRPr="00373BDA">
              <w:rPr>
                <w:rFonts w:ascii="Times New Roman" w:eastAsia="Times New Roman" w:hAnsi="Times New Roman"/>
                <w:bCs/>
                <w:color w:val="000000"/>
                <w:spacing w:val="0"/>
                <w:sz w:val="18"/>
                <w:szCs w:val="18"/>
                <w:lang w:eastAsia="ru-RU"/>
              </w:rPr>
              <w:t>- </w:t>
            </w:r>
          </w:p>
        </w:tc>
      </w:tr>
    </w:tbl>
    <w:p w:rsidR="00D3214B" w:rsidRDefault="00D3214B" w:rsidP="00D3214B">
      <w:pPr>
        <w:spacing w:line="360" w:lineRule="auto"/>
        <w:rPr>
          <w:rFonts w:ascii="Times New Roman" w:hAnsi="Times New Roman"/>
          <w:sz w:val="24"/>
          <w:szCs w:val="24"/>
        </w:rPr>
      </w:pPr>
    </w:p>
    <w:p w:rsidR="003F3CA4" w:rsidRPr="005D1A3D" w:rsidRDefault="00716897" w:rsidP="0010488B">
      <w:pPr>
        <w:pStyle w:val="22"/>
      </w:pPr>
      <w:bookmarkStart w:id="96" w:name="_Toc286756661"/>
      <w:bookmarkStart w:id="97" w:name="_Toc286923162"/>
      <w:bookmarkStart w:id="98" w:name="_Toc372249759"/>
      <w:r>
        <w:t xml:space="preserve">Глава 3.3. </w:t>
      </w:r>
      <w:r w:rsidR="00134CB8" w:rsidRPr="005D1A3D">
        <w:t>Сведения об общественном</w:t>
      </w:r>
      <w:r w:rsidR="003F3CA4" w:rsidRPr="005D1A3D">
        <w:t xml:space="preserve"> фонд</w:t>
      </w:r>
      <w:bookmarkEnd w:id="96"/>
      <w:bookmarkEnd w:id="97"/>
      <w:r w:rsidR="00134CB8" w:rsidRPr="005D1A3D">
        <w:t>е</w:t>
      </w:r>
      <w:bookmarkEnd w:id="98"/>
    </w:p>
    <w:p w:rsidR="00CE3859" w:rsidRPr="005D1A3D" w:rsidRDefault="00FB4777" w:rsidP="004950B5">
      <w:pPr>
        <w:pStyle w:val="S0"/>
      </w:pPr>
      <w:r w:rsidRPr="005D1A3D">
        <w:t>В п. Ванзетур</w:t>
      </w:r>
      <w:r w:rsidR="00E721F5">
        <w:t>г</w:t>
      </w:r>
      <w:r w:rsidR="00B944B1" w:rsidRPr="005D1A3D">
        <w:t>енеральным планом было</w:t>
      </w:r>
      <w:r w:rsidRPr="005D1A3D">
        <w:t xml:space="preserve"> предусмотрено развитие зоны общественного центра, расположенного в центральной части населенного пункта</w:t>
      </w:r>
      <w:r w:rsidR="006328CE" w:rsidRPr="005D1A3D">
        <w:t xml:space="preserve">, для чего были </w:t>
      </w:r>
      <w:r w:rsidR="006328CE" w:rsidRPr="005D1A3D">
        <w:lastRenderedPageBreak/>
        <w:t xml:space="preserve">предусмотрены следующие мероприятия </w:t>
      </w:r>
      <w:r w:rsidR="00CE3859" w:rsidRPr="005D1A3D">
        <w:t>по развитию и размещению объектов социальной сферы:</w:t>
      </w:r>
    </w:p>
    <w:p w:rsidR="00F17BBC" w:rsidRPr="005D1A3D" w:rsidRDefault="00F17BBC"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В течение расчетного срока </w:t>
      </w:r>
      <w:r w:rsidR="006328CE" w:rsidRPr="005D1A3D">
        <w:rPr>
          <w:rFonts w:ascii="Times New Roman" w:hAnsi="Times New Roman"/>
          <w:sz w:val="24"/>
          <w:szCs w:val="24"/>
        </w:rPr>
        <w:t>былзапланированснос</w:t>
      </w:r>
      <w:r w:rsidRPr="005D1A3D">
        <w:rPr>
          <w:rFonts w:ascii="Times New Roman" w:hAnsi="Times New Roman"/>
          <w:sz w:val="24"/>
          <w:szCs w:val="24"/>
        </w:rPr>
        <w:t xml:space="preserve"> объектов социальной сферы:</w:t>
      </w:r>
    </w:p>
    <w:p w:rsidR="00F17BBC" w:rsidRPr="005D1A3D" w:rsidRDefault="00F17BBC" w:rsidP="008B4CCF">
      <w:pPr>
        <w:pStyle w:val="S7"/>
        <w:numPr>
          <w:ilvl w:val="0"/>
          <w:numId w:val="60"/>
        </w:numPr>
        <w:tabs>
          <w:tab w:val="left" w:pos="993"/>
        </w:tabs>
        <w:spacing w:line="360" w:lineRule="auto"/>
        <w:ind w:firstLine="709"/>
      </w:pPr>
      <w:r w:rsidRPr="005D1A3D">
        <w:t xml:space="preserve"> магазин по ул. Центральная (до 2013 г. – территория проектируемой улично-дорожной сети);</w:t>
      </w:r>
    </w:p>
    <w:p w:rsidR="00F17BBC" w:rsidRPr="005D1A3D" w:rsidRDefault="00F17BBC" w:rsidP="008B4CCF">
      <w:pPr>
        <w:pStyle w:val="S7"/>
        <w:numPr>
          <w:ilvl w:val="0"/>
          <w:numId w:val="60"/>
        </w:numPr>
        <w:tabs>
          <w:tab w:val="left" w:pos="993"/>
        </w:tabs>
        <w:spacing w:line="360" w:lineRule="auto"/>
        <w:ind w:firstLine="709"/>
      </w:pPr>
      <w:r w:rsidRPr="005D1A3D">
        <w:t xml:space="preserve"> магазин по ул. Таёжная (до 2018 г. – подготовка площадки под строительство здания Администрации);</w:t>
      </w:r>
    </w:p>
    <w:p w:rsidR="00F17BBC" w:rsidRPr="005D1A3D" w:rsidRDefault="00F17BBC" w:rsidP="008B4CCF">
      <w:pPr>
        <w:pStyle w:val="S7"/>
        <w:numPr>
          <w:ilvl w:val="0"/>
          <w:numId w:val="60"/>
        </w:numPr>
        <w:tabs>
          <w:tab w:val="left" w:pos="993"/>
        </w:tabs>
        <w:spacing w:line="360" w:lineRule="auto"/>
        <w:ind w:firstLine="709"/>
      </w:pPr>
      <w:r w:rsidRPr="005D1A3D">
        <w:t xml:space="preserve"> магазин продовольственных товаров «Элитный» по ул. Центральная (до 2013 г. – подготовка площадки под строительство комплекса « Гостиница - Отделение связи - Филиал сбербанка  -  Кафе);</w:t>
      </w:r>
    </w:p>
    <w:p w:rsidR="00F17BBC" w:rsidRPr="005D1A3D" w:rsidRDefault="00F17BBC" w:rsidP="008B4CCF">
      <w:pPr>
        <w:pStyle w:val="S7"/>
        <w:numPr>
          <w:ilvl w:val="0"/>
          <w:numId w:val="60"/>
        </w:numPr>
        <w:tabs>
          <w:tab w:val="left" w:pos="993"/>
        </w:tabs>
        <w:spacing w:line="360" w:lineRule="auto"/>
        <w:ind w:firstLine="709"/>
      </w:pPr>
      <w:r w:rsidRPr="005D1A3D">
        <w:t xml:space="preserve"> почта по ул. Центральная (до 2013 г. – подготовка площадки под строительство комплекса « Гостиница - Отделение связи - Филиал сбербанка  -  Кафе);</w:t>
      </w:r>
    </w:p>
    <w:p w:rsidR="00F17BBC" w:rsidRPr="005D1A3D" w:rsidRDefault="00F17BBC" w:rsidP="008B4CCF">
      <w:pPr>
        <w:pStyle w:val="S7"/>
        <w:numPr>
          <w:ilvl w:val="0"/>
          <w:numId w:val="60"/>
        </w:numPr>
        <w:tabs>
          <w:tab w:val="left" w:pos="993"/>
        </w:tabs>
        <w:spacing w:line="360" w:lineRule="auto"/>
        <w:ind w:firstLine="709"/>
      </w:pPr>
      <w:r w:rsidRPr="005D1A3D">
        <w:t xml:space="preserve"> детский сад «Капелька» по ул. Таежная (до 2009 г. – подготовка площадки под строительство детского сада);</w:t>
      </w:r>
    </w:p>
    <w:p w:rsidR="00F17BBC" w:rsidRPr="005D1A3D" w:rsidRDefault="00F17BBC" w:rsidP="008B4CCF">
      <w:pPr>
        <w:pStyle w:val="S7"/>
        <w:numPr>
          <w:ilvl w:val="0"/>
          <w:numId w:val="60"/>
        </w:numPr>
        <w:tabs>
          <w:tab w:val="left" w:pos="993"/>
        </w:tabs>
        <w:spacing w:line="360" w:lineRule="auto"/>
        <w:ind w:firstLine="709"/>
      </w:pPr>
      <w:r w:rsidRPr="005D1A3D">
        <w:t xml:space="preserve"> баня по ул. Таежная (до 2018 г. – подготовка площади для строительства магазина).</w:t>
      </w:r>
    </w:p>
    <w:p w:rsidR="00F17BBC" w:rsidRPr="005D1A3D" w:rsidRDefault="00F17BBC" w:rsidP="004950B5">
      <w:pPr>
        <w:pStyle w:val="S0"/>
      </w:pPr>
      <w:r w:rsidRPr="005D1A3D">
        <w:t xml:space="preserve">Распределение объемов строительства объектов социально-бытового обслуживания населения по очередям строительства </w:t>
      </w:r>
      <w:r w:rsidR="006328CE" w:rsidRPr="005D1A3D">
        <w:t xml:space="preserve">в Генеральном плане </w:t>
      </w:r>
      <w:r w:rsidRPr="005D1A3D">
        <w:t>выглядит следующим образом:</w:t>
      </w:r>
    </w:p>
    <w:p w:rsidR="00F17BBC" w:rsidRPr="005D1A3D" w:rsidRDefault="00F17BBC" w:rsidP="00AF4DCF">
      <w:pPr>
        <w:pStyle w:val="S0"/>
        <w:ind w:firstLine="567"/>
      </w:pPr>
      <w:r w:rsidRPr="005D1A3D">
        <w:t>1 очередь:</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детский сад на 40 мес</w:t>
      </w:r>
      <w:r w:rsidR="006328CE" w:rsidRPr="005D1A3D">
        <w:rPr>
          <w:rFonts w:ascii="Times New Roman" w:hAnsi="Times New Roman"/>
          <w:sz w:val="24"/>
          <w:szCs w:val="24"/>
        </w:rPr>
        <w:t>т</w:t>
      </w:r>
      <w:r w:rsidRPr="005D1A3D">
        <w:rPr>
          <w:rFonts w:ascii="Times New Roman" w:hAnsi="Times New Roman"/>
          <w:sz w:val="24"/>
          <w:szCs w:val="24"/>
        </w:rPr>
        <w:t>;</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предприятие бытового обслуживания на 4 рабочих места (с размещением прачечной на 35 кг белья в смену), баня на 5 мест;</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магазин на 130 м</w:t>
      </w:r>
      <w:r w:rsidR="00902240" w:rsidRPr="00902240">
        <w:rPr>
          <w:rFonts w:ascii="Times New Roman" w:hAnsi="Times New Roman"/>
          <w:sz w:val="24"/>
          <w:szCs w:val="24"/>
          <w:vertAlign w:val="superscript"/>
        </w:rPr>
        <w:t>2</w:t>
      </w:r>
      <w:r w:rsidRPr="005D1A3D">
        <w:rPr>
          <w:rFonts w:ascii="Times New Roman" w:hAnsi="Times New Roman"/>
          <w:sz w:val="24"/>
          <w:szCs w:val="24"/>
        </w:rPr>
        <w:t xml:space="preserve"> торговой площади.</w:t>
      </w:r>
    </w:p>
    <w:p w:rsidR="00F17BBC" w:rsidRPr="005D1A3D" w:rsidRDefault="00F17BBC" w:rsidP="00AF4DCF">
      <w:pPr>
        <w:spacing w:line="360" w:lineRule="auto"/>
        <w:rPr>
          <w:rFonts w:ascii="Times New Roman" w:hAnsi="Times New Roman"/>
          <w:sz w:val="24"/>
          <w:szCs w:val="24"/>
          <w:u w:val="single"/>
        </w:rPr>
      </w:pPr>
      <w:r w:rsidRPr="005D1A3D">
        <w:rPr>
          <w:rFonts w:ascii="Times New Roman" w:hAnsi="Times New Roman"/>
          <w:sz w:val="24"/>
          <w:szCs w:val="24"/>
          <w:u w:val="single"/>
        </w:rPr>
        <w:t>2 очередь:</w:t>
      </w:r>
    </w:p>
    <w:p w:rsidR="00F17BBC" w:rsidRPr="005D1A3D" w:rsidRDefault="00F17BBC" w:rsidP="008B4CCF">
      <w:pPr>
        <w:widowControl/>
        <w:numPr>
          <w:ilvl w:val="0"/>
          <w:numId w:val="61"/>
        </w:numPr>
        <w:adjustRightInd/>
        <w:spacing w:before="0" w:after="0" w:line="360" w:lineRule="auto"/>
        <w:ind w:left="0" w:firstLine="567"/>
        <w:textAlignment w:val="auto"/>
        <w:rPr>
          <w:rFonts w:ascii="Times New Roman" w:hAnsi="Times New Roman"/>
          <w:sz w:val="24"/>
          <w:szCs w:val="24"/>
        </w:rPr>
      </w:pPr>
      <w:r w:rsidRPr="005D1A3D">
        <w:rPr>
          <w:rFonts w:ascii="Times New Roman" w:hAnsi="Times New Roman"/>
          <w:sz w:val="24"/>
          <w:szCs w:val="24"/>
        </w:rPr>
        <w:t>клуб на 80 мест;</w:t>
      </w:r>
    </w:p>
    <w:p w:rsidR="00F17BBC" w:rsidRPr="005D1A3D" w:rsidRDefault="00F17BBC" w:rsidP="008B4CCF">
      <w:pPr>
        <w:widowControl/>
        <w:numPr>
          <w:ilvl w:val="0"/>
          <w:numId w:val="61"/>
        </w:numPr>
        <w:adjustRightInd/>
        <w:spacing w:before="0" w:after="0" w:line="360" w:lineRule="auto"/>
        <w:ind w:left="0" w:firstLine="567"/>
        <w:textAlignment w:val="auto"/>
        <w:rPr>
          <w:rFonts w:ascii="Times New Roman" w:hAnsi="Times New Roman"/>
          <w:sz w:val="24"/>
          <w:szCs w:val="24"/>
        </w:rPr>
      </w:pPr>
      <w:r w:rsidRPr="005D1A3D">
        <w:rPr>
          <w:rFonts w:ascii="Times New Roman" w:hAnsi="Times New Roman"/>
          <w:sz w:val="24"/>
          <w:szCs w:val="24"/>
        </w:rPr>
        <w:t>ФАП, молочная кухня на 45 порций в сутки с раздаточным пунктом и аптекой;</w:t>
      </w:r>
    </w:p>
    <w:p w:rsidR="00F17BBC" w:rsidRPr="005D1A3D" w:rsidRDefault="00F17BBC" w:rsidP="008B4CCF">
      <w:pPr>
        <w:widowControl/>
        <w:numPr>
          <w:ilvl w:val="0"/>
          <w:numId w:val="61"/>
        </w:numPr>
        <w:adjustRightInd/>
        <w:spacing w:before="0" w:after="0" w:line="360" w:lineRule="auto"/>
        <w:ind w:left="0" w:firstLine="567"/>
        <w:textAlignment w:val="auto"/>
        <w:rPr>
          <w:rFonts w:ascii="Times New Roman" w:hAnsi="Times New Roman"/>
          <w:sz w:val="24"/>
          <w:szCs w:val="24"/>
        </w:rPr>
      </w:pPr>
      <w:r w:rsidRPr="005D1A3D">
        <w:rPr>
          <w:rFonts w:ascii="Times New Roman" w:hAnsi="Times New Roman"/>
          <w:sz w:val="24"/>
          <w:szCs w:val="24"/>
        </w:rPr>
        <w:t>гостиница на 4 места, отделение связи, филиал сбербанка на 1 операционное место и кафе на 25 мест.</w:t>
      </w:r>
    </w:p>
    <w:p w:rsidR="00F17BBC" w:rsidRPr="005D1A3D" w:rsidRDefault="00F17BBC" w:rsidP="00AF4DCF">
      <w:pPr>
        <w:spacing w:line="360" w:lineRule="auto"/>
        <w:rPr>
          <w:rFonts w:ascii="Times New Roman" w:hAnsi="Times New Roman"/>
          <w:sz w:val="24"/>
          <w:szCs w:val="24"/>
        </w:rPr>
      </w:pPr>
      <w:r w:rsidRPr="005D1A3D">
        <w:rPr>
          <w:rFonts w:ascii="Times New Roman" w:hAnsi="Times New Roman"/>
          <w:sz w:val="24"/>
          <w:szCs w:val="24"/>
          <w:u w:val="single"/>
        </w:rPr>
        <w:t>3 очередь</w:t>
      </w:r>
      <w:r w:rsidRPr="005D1A3D">
        <w:rPr>
          <w:rFonts w:ascii="Times New Roman" w:hAnsi="Times New Roman"/>
          <w:sz w:val="24"/>
          <w:szCs w:val="24"/>
        </w:rPr>
        <w:t>:</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детский сад на 55 мест;</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центр творчества детей и юношества на 20 мест;</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магазин на 50 м</w:t>
      </w:r>
      <w:r w:rsidR="00AF4DCF">
        <w:rPr>
          <w:rFonts w:ascii="Times New Roman" w:hAnsi="Times New Roman"/>
          <w:sz w:val="24"/>
          <w:szCs w:val="24"/>
          <w:vertAlign w:val="superscript"/>
        </w:rPr>
        <w:t>2</w:t>
      </w:r>
      <w:r w:rsidRPr="005D1A3D">
        <w:rPr>
          <w:rFonts w:ascii="Times New Roman" w:hAnsi="Times New Roman"/>
          <w:sz w:val="24"/>
          <w:szCs w:val="24"/>
        </w:rPr>
        <w:t>. торговой площади;</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магазин на 210м</w:t>
      </w:r>
      <w:r w:rsidR="00AF4DCF">
        <w:rPr>
          <w:rFonts w:ascii="Times New Roman" w:hAnsi="Times New Roman"/>
          <w:sz w:val="24"/>
          <w:szCs w:val="24"/>
          <w:vertAlign w:val="superscript"/>
        </w:rPr>
        <w:t>2</w:t>
      </w:r>
      <w:r w:rsidRPr="005D1A3D">
        <w:rPr>
          <w:rFonts w:ascii="Times New Roman" w:hAnsi="Times New Roman"/>
          <w:sz w:val="24"/>
          <w:szCs w:val="24"/>
        </w:rPr>
        <w:t>. торговой площади;</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lastRenderedPageBreak/>
        <w:t>магазин на 45 м</w:t>
      </w:r>
      <w:r w:rsidR="00AF4DCF">
        <w:rPr>
          <w:rFonts w:ascii="Times New Roman" w:hAnsi="Times New Roman"/>
          <w:sz w:val="24"/>
          <w:szCs w:val="24"/>
          <w:vertAlign w:val="superscript"/>
        </w:rPr>
        <w:t>2</w:t>
      </w:r>
      <w:r w:rsidRPr="005D1A3D">
        <w:rPr>
          <w:rFonts w:ascii="Times New Roman" w:hAnsi="Times New Roman"/>
          <w:sz w:val="24"/>
          <w:szCs w:val="24"/>
        </w:rPr>
        <w:t>. торговой площади;</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торговый комплекс (с рынком) на 350 м</w:t>
      </w:r>
      <w:r w:rsidR="00AF4DCF">
        <w:rPr>
          <w:rFonts w:ascii="Times New Roman" w:hAnsi="Times New Roman"/>
          <w:sz w:val="24"/>
          <w:szCs w:val="24"/>
          <w:vertAlign w:val="superscript"/>
        </w:rPr>
        <w:t>2</w:t>
      </w:r>
      <w:r w:rsidRPr="005D1A3D">
        <w:rPr>
          <w:rFonts w:ascii="Times New Roman" w:hAnsi="Times New Roman"/>
          <w:sz w:val="24"/>
          <w:szCs w:val="24"/>
        </w:rPr>
        <w:t>. торговой площади;</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администрация;</w:t>
      </w:r>
    </w:p>
    <w:p w:rsidR="00F17BBC" w:rsidRPr="005D1A3D" w:rsidRDefault="00B30F31"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два административно-бытовых зданий</w:t>
      </w:r>
      <w:r w:rsidR="00F17BBC" w:rsidRPr="005D1A3D">
        <w:rPr>
          <w:rFonts w:ascii="Times New Roman" w:hAnsi="Times New Roman"/>
          <w:sz w:val="24"/>
          <w:szCs w:val="24"/>
        </w:rPr>
        <w:t>;</w:t>
      </w:r>
    </w:p>
    <w:p w:rsidR="00F17BBC" w:rsidRPr="005D1A3D" w:rsidRDefault="00F17BBC" w:rsidP="008B4CCF">
      <w:pPr>
        <w:widowControl/>
        <w:numPr>
          <w:ilvl w:val="0"/>
          <w:numId w:val="59"/>
        </w:numPr>
        <w:adjustRightInd/>
        <w:spacing w:before="0" w:after="0" w:line="360" w:lineRule="auto"/>
        <w:ind w:firstLine="567"/>
        <w:textAlignment w:val="auto"/>
        <w:rPr>
          <w:rFonts w:ascii="Times New Roman" w:hAnsi="Times New Roman"/>
          <w:sz w:val="24"/>
          <w:szCs w:val="24"/>
        </w:rPr>
      </w:pPr>
      <w:r w:rsidRPr="005D1A3D">
        <w:rPr>
          <w:rFonts w:ascii="Times New Roman" w:hAnsi="Times New Roman"/>
          <w:sz w:val="24"/>
          <w:szCs w:val="24"/>
        </w:rPr>
        <w:t>пожарное депо на 1 автомобиль.</w:t>
      </w:r>
    </w:p>
    <w:p w:rsidR="00F17BBC" w:rsidRPr="005D1A3D" w:rsidRDefault="00F17BBC" w:rsidP="00AF4DCF">
      <w:pPr>
        <w:spacing w:line="360" w:lineRule="auto"/>
        <w:rPr>
          <w:rFonts w:ascii="Times New Roman" w:hAnsi="Times New Roman"/>
          <w:sz w:val="24"/>
          <w:szCs w:val="24"/>
        </w:rPr>
      </w:pPr>
      <w:r w:rsidRPr="005D1A3D">
        <w:rPr>
          <w:rFonts w:ascii="Times New Roman" w:hAnsi="Times New Roman"/>
          <w:sz w:val="24"/>
          <w:szCs w:val="24"/>
        </w:rPr>
        <w:t xml:space="preserve">Кроме того в течение расчетного срока </w:t>
      </w:r>
      <w:r w:rsidR="00AF4DCF">
        <w:rPr>
          <w:rFonts w:ascii="Times New Roman" w:hAnsi="Times New Roman"/>
          <w:sz w:val="24"/>
          <w:szCs w:val="24"/>
        </w:rPr>
        <w:t xml:space="preserve">в генеральном плане </w:t>
      </w:r>
      <w:r w:rsidRPr="005D1A3D">
        <w:rPr>
          <w:rFonts w:ascii="Times New Roman" w:hAnsi="Times New Roman"/>
          <w:sz w:val="24"/>
          <w:szCs w:val="24"/>
        </w:rPr>
        <w:t>запланировано строительство центра этнографии и туризма.</w:t>
      </w:r>
    </w:p>
    <w:p w:rsidR="00AF4DCF" w:rsidRDefault="00AF4DCF" w:rsidP="00961739">
      <w:pPr>
        <w:spacing w:line="360" w:lineRule="auto"/>
        <w:ind w:firstLine="709"/>
        <w:rPr>
          <w:rFonts w:ascii="Times New Roman" w:hAnsi="Times New Roman"/>
          <w:sz w:val="24"/>
          <w:szCs w:val="24"/>
        </w:rPr>
      </w:pPr>
      <w:r>
        <w:rPr>
          <w:rFonts w:ascii="Times New Roman" w:hAnsi="Times New Roman"/>
          <w:sz w:val="24"/>
          <w:szCs w:val="24"/>
        </w:rPr>
        <w:t xml:space="preserve">Однако в данных о перспективах приростов строительных фондов по п. Ванзетур в течение расчетного срока схемы теплоснабжения указанных  в </w:t>
      </w:r>
      <w:r w:rsidRPr="000A3AFF">
        <w:rPr>
          <w:rFonts w:ascii="Times New Roman" w:hAnsi="Times New Roman"/>
          <w:sz w:val="24"/>
          <w:szCs w:val="24"/>
        </w:rPr>
        <w:t>письм</w:t>
      </w:r>
      <w:r>
        <w:rPr>
          <w:rFonts w:ascii="Times New Roman" w:hAnsi="Times New Roman"/>
          <w:sz w:val="24"/>
          <w:szCs w:val="24"/>
        </w:rPr>
        <w:t>е</w:t>
      </w:r>
      <w:r w:rsidRPr="000A3AFF">
        <w:rPr>
          <w:rFonts w:ascii="Times New Roman" w:hAnsi="Times New Roman"/>
          <w:sz w:val="24"/>
          <w:szCs w:val="24"/>
        </w:rPr>
        <w:t xml:space="preserve"> Глав</w:t>
      </w:r>
      <w:r>
        <w:rPr>
          <w:rFonts w:ascii="Times New Roman" w:hAnsi="Times New Roman"/>
          <w:sz w:val="24"/>
          <w:szCs w:val="24"/>
        </w:rPr>
        <w:t>ы</w:t>
      </w:r>
      <w:r w:rsidRPr="000A3AFF">
        <w:rPr>
          <w:rFonts w:ascii="Times New Roman" w:hAnsi="Times New Roman"/>
          <w:sz w:val="24"/>
          <w:szCs w:val="24"/>
        </w:rPr>
        <w:t xml:space="preserve"> адми</w:t>
      </w:r>
      <w:r>
        <w:rPr>
          <w:rFonts w:ascii="Times New Roman" w:hAnsi="Times New Roman"/>
          <w:sz w:val="24"/>
          <w:szCs w:val="24"/>
        </w:rPr>
        <w:t xml:space="preserve">нистрации городского поселения </w:t>
      </w:r>
      <w:r w:rsidRPr="000A3AFF">
        <w:rPr>
          <w:rFonts w:ascii="Times New Roman" w:hAnsi="Times New Roman"/>
          <w:sz w:val="24"/>
          <w:szCs w:val="24"/>
        </w:rPr>
        <w:t xml:space="preserve">Игрим от 16.08.2013 г. №44/1506 </w:t>
      </w:r>
      <w:r>
        <w:rPr>
          <w:rFonts w:ascii="Times New Roman" w:hAnsi="Times New Roman"/>
          <w:sz w:val="24"/>
          <w:szCs w:val="24"/>
        </w:rPr>
        <w:t>ввод в эксплуатацию зданий общественного назначения  - не предусмотрен и далее – не рассматривался.</w:t>
      </w:r>
    </w:p>
    <w:p w:rsidR="003F3CA4" w:rsidRPr="005D1A3D" w:rsidRDefault="00716897" w:rsidP="0010488B">
      <w:pPr>
        <w:pStyle w:val="22"/>
      </w:pPr>
      <w:bookmarkStart w:id="99" w:name="_Toc286756662"/>
      <w:bookmarkStart w:id="100" w:name="_Toc286923163"/>
      <w:bookmarkStart w:id="101" w:name="_Toc372249760"/>
      <w:r>
        <w:t xml:space="preserve">Глава 3.4. </w:t>
      </w:r>
      <w:r w:rsidR="00134CB8" w:rsidRPr="005D1A3D">
        <w:t>Сведения о производственных</w:t>
      </w:r>
      <w:r w:rsidR="003F3CA4" w:rsidRPr="005D1A3D">
        <w:t xml:space="preserve"> территори</w:t>
      </w:r>
      <w:bookmarkEnd w:id="99"/>
      <w:bookmarkEnd w:id="100"/>
      <w:r w:rsidR="00134CB8" w:rsidRPr="005D1A3D">
        <w:t>ях</w:t>
      </w:r>
      <w:bookmarkEnd w:id="101"/>
    </w:p>
    <w:p w:rsidR="00FB4777" w:rsidRPr="005D1A3D" w:rsidRDefault="00FB4777" w:rsidP="004950B5">
      <w:pPr>
        <w:pStyle w:val="S0"/>
      </w:pPr>
      <w:r w:rsidRPr="005D1A3D">
        <w:t>На территории п. Ванзетур запланировано планировочное упорядочение существующих коммунально-складских объектов в северной и южной части населенного пункта и создание новых площадок за дамбой. Предусмотрена территория под размещение проектируемого ледника, рыбоприемника, рыбопитомника, заготовительно-складского пункта по приемке и первичной переработке дикоросов, склада горюче-смазочных материалов,</w:t>
      </w:r>
      <w:r w:rsidR="00FC743B">
        <w:t xml:space="preserve"> кузницы</w:t>
      </w:r>
      <w:r w:rsidRPr="005D1A3D">
        <w:t xml:space="preserve"> овощехранилища, складов, лесозаготовительного пункта, сельскохозяйственного предприятия на основе фермерского хозяйства, площадки под полигон для складирования снега. Также предложена площадка под полигон ТБО и кладбище к северу от населенного пункта. </w:t>
      </w:r>
    </w:p>
    <w:p w:rsidR="00E02395" w:rsidRPr="005D1A3D" w:rsidRDefault="00E02395" w:rsidP="00102ADA">
      <w:pPr>
        <w:spacing w:line="360" w:lineRule="auto"/>
        <w:ind w:firstLine="709"/>
        <w:rPr>
          <w:rFonts w:ascii="Times New Roman" w:hAnsi="Times New Roman"/>
          <w:sz w:val="24"/>
          <w:szCs w:val="24"/>
        </w:rPr>
      </w:pPr>
      <w:r w:rsidRPr="005D1A3D">
        <w:rPr>
          <w:rFonts w:ascii="Times New Roman" w:hAnsi="Times New Roman"/>
          <w:sz w:val="24"/>
          <w:szCs w:val="24"/>
        </w:rPr>
        <w:t xml:space="preserve">Однако, по состоянию на 01.01.2013 </w:t>
      </w:r>
      <w:r>
        <w:rPr>
          <w:rFonts w:ascii="Times New Roman" w:hAnsi="Times New Roman"/>
          <w:sz w:val="24"/>
          <w:szCs w:val="24"/>
        </w:rPr>
        <w:t>года планируемые мероприятия по</w:t>
      </w:r>
      <w:r w:rsidRPr="005D1A3D">
        <w:rPr>
          <w:rFonts w:ascii="Times New Roman" w:hAnsi="Times New Roman"/>
          <w:sz w:val="24"/>
          <w:szCs w:val="24"/>
        </w:rPr>
        <w:t xml:space="preserve"> разработке генерального плана </w:t>
      </w:r>
      <w:r>
        <w:rPr>
          <w:rFonts w:ascii="Times New Roman" w:hAnsi="Times New Roman"/>
          <w:sz w:val="24"/>
          <w:szCs w:val="24"/>
        </w:rPr>
        <w:t xml:space="preserve">были </w:t>
      </w:r>
      <w:r w:rsidRPr="005D1A3D">
        <w:rPr>
          <w:rFonts w:ascii="Times New Roman" w:hAnsi="Times New Roman"/>
          <w:sz w:val="24"/>
          <w:szCs w:val="24"/>
        </w:rPr>
        <w:t>реализованы не в полном объеме.</w:t>
      </w:r>
    </w:p>
    <w:p w:rsidR="00AF4DCF" w:rsidRDefault="00AF4DCF" w:rsidP="00AF4DCF">
      <w:pPr>
        <w:spacing w:line="360" w:lineRule="auto"/>
        <w:ind w:firstLine="709"/>
        <w:rPr>
          <w:rFonts w:ascii="Times New Roman" w:hAnsi="Times New Roman"/>
          <w:sz w:val="24"/>
          <w:szCs w:val="24"/>
        </w:rPr>
      </w:pPr>
      <w:r>
        <w:rPr>
          <w:rFonts w:ascii="Times New Roman" w:hAnsi="Times New Roman"/>
          <w:sz w:val="24"/>
          <w:szCs w:val="24"/>
        </w:rPr>
        <w:t>Однако</w:t>
      </w:r>
      <w:r w:rsidR="004706A0">
        <w:rPr>
          <w:rFonts w:ascii="Times New Roman" w:hAnsi="Times New Roman"/>
          <w:sz w:val="24"/>
          <w:szCs w:val="24"/>
        </w:rPr>
        <w:t>,</w:t>
      </w:r>
      <w:r>
        <w:rPr>
          <w:rFonts w:ascii="Times New Roman" w:hAnsi="Times New Roman"/>
          <w:sz w:val="24"/>
          <w:szCs w:val="24"/>
        </w:rPr>
        <w:t xml:space="preserve"> в данных о перспективах приростов строительных фондов по п. Ванзетур в течение расчетного срока схемы теплоснабжения указанных  в </w:t>
      </w:r>
      <w:r w:rsidRPr="000A3AFF">
        <w:rPr>
          <w:rFonts w:ascii="Times New Roman" w:hAnsi="Times New Roman"/>
          <w:sz w:val="24"/>
          <w:szCs w:val="24"/>
        </w:rPr>
        <w:t>письм</w:t>
      </w:r>
      <w:r>
        <w:rPr>
          <w:rFonts w:ascii="Times New Roman" w:hAnsi="Times New Roman"/>
          <w:sz w:val="24"/>
          <w:szCs w:val="24"/>
        </w:rPr>
        <w:t>е</w:t>
      </w:r>
      <w:r w:rsidRPr="000A3AFF">
        <w:rPr>
          <w:rFonts w:ascii="Times New Roman" w:hAnsi="Times New Roman"/>
          <w:sz w:val="24"/>
          <w:szCs w:val="24"/>
        </w:rPr>
        <w:t xml:space="preserve"> Глав</w:t>
      </w:r>
      <w:r>
        <w:rPr>
          <w:rFonts w:ascii="Times New Roman" w:hAnsi="Times New Roman"/>
          <w:sz w:val="24"/>
          <w:szCs w:val="24"/>
        </w:rPr>
        <w:t>ы</w:t>
      </w:r>
      <w:r w:rsidRPr="000A3AFF">
        <w:rPr>
          <w:rFonts w:ascii="Times New Roman" w:hAnsi="Times New Roman"/>
          <w:sz w:val="24"/>
          <w:szCs w:val="24"/>
        </w:rPr>
        <w:t xml:space="preserve"> адми</w:t>
      </w:r>
      <w:r>
        <w:rPr>
          <w:rFonts w:ascii="Times New Roman" w:hAnsi="Times New Roman"/>
          <w:sz w:val="24"/>
          <w:szCs w:val="24"/>
        </w:rPr>
        <w:t xml:space="preserve">нистрации городского поселения </w:t>
      </w:r>
      <w:r w:rsidRPr="000A3AFF">
        <w:rPr>
          <w:rFonts w:ascii="Times New Roman" w:hAnsi="Times New Roman"/>
          <w:sz w:val="24"/>
          <w:szCs w:val="24"/>
        </w:rPr>
        <w:t>Игрим от 16.08.2013 г. №44/1506</w:t>
      </w:r>
      <w:r>
        <w:rPr>
          <w:rFonts w:ascii="Times New Roman" w:hAnsi="Times New Roman"/>
          <w:sz w:val="24"/>
          <w:szCs w:val="24"/>
        </w:rPr>
        <w:t xml:space="preserve">ввод в эксплуатацию </w:t>
      </w:r>
      <w:r w:rsidRPr="00AF4DCF">
        <w:rPr>
          <w:rFonts w:ascii="Times New Roman" w:hAnsi="Times New Roman"/>
          <w:sz w:val="24"/>
          <w:szCs w:val="24"/>
        </w:rPr>
        <w:t>производственных</w:t>
      </w:r>
      <w:r>
        <w:rPr>
          <w:rFonts w:ascii="Times New Roman" w:hAnsi="Times New Roman"/>
          <w:sz w:val="24"/>
          <w:szCs w:val="24"/>
        </w:rPr>
        <w:t xml:space="preserve"> зданий </w:t>
      </w:r>
      <w:r w:rsidR="00521680">
        <w:rPr>
          <w:rFonts w:ascii="Times New Roman" w:hAnsi="Times New Roman"/>
          <w:sz w:val="24"/>
          <w:szCs w:val="24"/>
        </w:rPr>
        <w:t>промышленных предприятий</w:t>
      </w:r>
      <w:r>
        <w:rPr>
          <w:rFonts w:ascii="Times New Roman" w:hAnsi="Times New Roman"/>
          <w:sz w:val="24"/>
          <w:szCs w:val="24"/>
        </w:rPr>
        <w:t xml:space="preserve">  - не предусмотрен и далее – не рассматривался.</w:t>
      </w:r>
    </w:p>
    <w:p w:rsidR="003F3CA4" w:rsidRPr="005D1A3D" w:rsidRDefault="00716897" w:rsidP="0010488B">
      <w:pPr>
        <w:pStyle w:val="22"/>
      </w:pPr>
      <w:bookmarkStart w:id="102" w:name="_Toc286756665"/>
      <w:bookmarkStart w:id="103" w:name="_Toc286923166"/>
      <w:bookmarkStart w:id="104" w:name="_Toc372249761"/>
      <w:bookmarkEnd w:id="85"/>
      <w:bookmarkEnd w:id="86"/>
      <w:r>
        <w:t xml:space="preserve">Глава 3.5. </w:t>
      </w:r>
      <w:r w:rsidR="003F3CA4" w:rsidRPr="005D1A3D">
        <w:t>Прогноз развития строительных фондов</w:t>
      </w:r>
      <w:bookmarkEnd w:id="102"/>
      <w:bookmarkEnd w:id="103"/>
      <w:r w:rsidR="00134CB8" w:rsidRPr="005D1A3D">
        <w:t xml:space="preserve"> на 2014-2028 гг.</w:t>
      </w:r>
      <w:bookmarkEnd w:id="104"/>
    </w:p>
    <w:p w:rsidR="00883FB8" w:rsidRPr="00883FB8" w:rsidRDefault="00883FB8" w:rsidP="006448EF">
      <w:pPr>
        <w:tabs>
          <w:tab w:val="left" w:pos="567"/>
        </w:tabs>
        <w:autoSpaceDE w:val="0"/>
        <w:autoSpaceDN w:val="0"/>
        <w:spacing w:line="360" w:lineRule="auto"/>
        <w:ind w:firstLine="709"/>
        <w:rPr>
          <w:rFonts w:ascii="Times New Roman" w:hAnsi="Times New Roman"/>
          <w:sz w:val="24"/>
          <w:szCs w:val="24"/>
        </w:rPr>
      </w:pPr>
      <w:r w:rsidRPr="00883FB8">
        <w:rPr>
          <w:rFonts w:ascii="Times New Roman" w:eastAsiaTheme="minorEastAsia" w:hAnsi="Times New Roman"/>
          <w:sz w:val="24"/>
          <w:szCs w:val="24"/>
        </w:rPr>
        <w:t xml:space="preserve">Прогнозные данные по приростам площадей строительных фондов на каждом этапе рассматриваемого периода, подготовлены на основании анализа решений Генерального плана развития г.п. </w:t>
      </w:r>
      <w:r w:rsidR="00BC7F9C">
        <w:rPr>
          <w:rFonts w:ascii="Times New Roman" w:eastAsiaTheme="minorEastAsia" w:hAnsi="Times New Roman"/>
          <w:sz w:val="24"/>
          <w:szCs w:val="24"/>
        </w:rPr>
        <w:t>Игрим</w:t>
      </w:r>
      <w:r w:rsidRPr="00883FB8">
        <w:rPr>
          <w:rFonts w:ascii="Times New Roman" w:eastAsiaTheme="minorEastAsia" w:hAnsi="Times New Roman"/>
          <w:sz w:val="24"/>
          <w:szCs w:val="24"/>
        </w:rPr>
        <w:t xml:space="preserve"> и информации полученной от </w:t>
      </w:r>
      <w:r w:rsidR="00102ADA" w:rsidRPr="00BC7F9C">
        <w:rPr>
          <w:rFonts w:ascii="Times New Roman" w:eastAsiaTheme="minorEastAsia" w:hAnsi="Times New Roman"/>
          <w:sz w:val="24"/>
          <w:szCs w:val="24"/>
        </w:rPr>
        <w:t>Главы администрации городского поселения  Игрим</w:t>
      </w:r>
      <w:r w:rsidRPr="00883FB8">
        <w:rPr>
          <w:rFonts w:ascii="Times New Roman" w:hAnsi="Times New Roman"/>
          <w:color w:val="052635"/>
          <w:sz w:val="24"/>
          <w:szCs w:val="24"/>
          <w:shd w:val="clear" w:color="auto" w:fill="FFFFFF"/>
        </w:rPr>
        <w:t>(</w:t>
      </w:r>
      <w:r w:rsidRPr="00521680">
        <w:rPr>
          <w:rFonts w:ascii="Times New Roman" w:hAnsi="Times New Roman"/>
          <w:sz w:val="24"/>
          <w:szCs w:val="24"/>
          <w:shd w:val="clear" w:color="auto" w:fill="FFFFFF"/>
        </w:rPr>
        <w:t>письм</w:t>
      </w:r>
      <w:r w:rsidR="004A4983">
        <w:rPr>
          <w:rFonts w:ascii="Times New Roman" w:hAnsi="Times New Roman"/>
          <w:sz w:val="24"/>
          <w:szCs w:val="24"/>
          <w:shd w:val="clear" w:color="auto" w:fill="FFFFFF"/>
        </w:rPr>
        <w:t>о</w:t>
      </w:r>
      <w:r w:rsidR="00521680" w:rsidRPr="00521680">
        <w:rPr>
          <w:rFonts w:ascii="Times New Roman" w:hAnsi="Times New Roman"/>
          <w:sz w:val="24"/>
          <w:szCs w:val="24"/>
        </w:rPr>
        <w:t>от 16.08.2013 №44/</w:t>
      </w:r>
      <w:r w:rsidR="00521680" w:rsidRPr="004706A0">
        <w:rPr>
          <w:rFonts w:ascii="Times New Roman" w:hAnsi="Times New Roman"/>
          <w:sz w:val="24"/>
          <w:szCs w:val="24"/>
        </w:rPr>
        <w:t>1506</w:t>
      </w:r>
      <w:r w:rsidRPr="004706A0">
        <w:rPr>
          <w:rFonts w:ascii="Times New Roman" w:hAnsi="Times New Roman"/>
          <w:sz w:val="24"/>
          <w:szCs w:val="24"/>
          <w:shd w:val="clear" w:color="auto" w:fill="FFFFFF"/>
        </w:rPr>
        <w:t xml:space="preserve">). </w:t>
      </w:r>
      <w:r w:rsidRPr="00883FB8">
        <w:rPr>
          <w:rFonts w:ascii="Times New Roman" w:hAnsi="Times New Roman"/>
          <w:sz w:val="24"/>
          <w:szCs w:val="24"/>
        </w:rPr>
        <w:t xml:space="preserve">Плановые показатели </w:t>
      </w:r>
      <w:r w:rsidR="00BC7F9C">
        <w:rPr>
          <w:rFonts w:ascii="Times New Roman" w:hAnsi="Times New Roman"/>
          <w:sz w:val="24"/>
          <w:szCs w:val="24"/>
        </w:rPr>
        <w:t>строительства жилого фонда в</w:t>
      </w:r>
      <w:r w:rsidR="00BC7F9C">
        <w:rPr>
          <w:rFonts w:ascii="Times New Roman" w:eastAsiaTheme="minorEastAsia" w:hAnsi="Times New Roman"/>
          <w:sz w:val="24"/>
          <w:szCs w:val="24"/>
        </w:rPr>
        <w:t xml:space="preserve">п. </w:t>
      </w:r>
      <w:r w:rsidR="00BC7F9C">
        <w:rPr>
          <w:rFonts w:ascii="Times New Roman" w:eastAsiaTheme="minorEastAsia" w:hAnsi="Times New Roman"/>
          <w:sz w:val="24"/>
          <w:szCs w:val="24"/>
        </w:rPr>
        <w:lastRenderedPageBreak/>
        <w:t>Ванзетур</w:t>
      </w:r>
      <w:r w:rsidRPr="00883FB8">
        <w:rPr>
          <w:rFonts w:ascii="Times New Roman" w:hAnsi="Times New Roman"/>
          <w:sz w:val="24"/>
          <w:szCs w:val="24"/>
        </w:rPr>
        <w:t xml:space="preserve"> рассчитаны на следующие условия:  </w:t>
      </w:r>
    </w:p>
    <w:p w:rsidR="00883FB8" w:rsidRPr="00883FB8" w:rsidRDefault="00883FB8" w:rsidP="006448EF">
      <w:pPr>
        <w:shd w:val="clear" w:color="auto" w:fill="FFFFFF"/>
        <w:spacing w:line="360" w:lineRule="auto"/>
        <w:ind w:firstLine="709"/>
        <w:rPr>
          <w:rFonts w:ascii="Times New Roman" w:hAnsi="Times New Roman"/>
          <w:sz w:val="24"/>
          <w:szCs w:val="24"/>
        </w:rPr>
      </w:pPr>
      <w:r w:rsidRPr="00883FB8">
        <w:rPr>
          <w:rFonts w:ascii="Times New Roman" w:hAnsi="Times New Roman"/>
          <w:sz w:val="24"/>
          <w:szCs w:val="24"/>
        </w:rPr>
        <w:t>- сохранение целевого показателя жилищной обеспеченности, опред</w:t>
      </w:r>
      <w:r w:rsidR="00BC7F9C">
        <w:rPr>
          <w:rFonts w:ascii="Times New Roman" w:hAnsi="Times New Roman"/>
          <w:sz w:val="24"/>
          <w:szCs w:val="24"/>
        </w:rPr>
        <w:t>елённого в Генеральном плане (21</w:t>
      </w:r>
      <w:r w:rsidRPr="00883FB8">
        <w:rPr>
          <w:rFonts w:ascii="Times New Roman" w:hAnsi="Times New Roman"/>
          <w:sz w:val="24"/>
          <w:szCs w:val="24"/>
        </w:rPr>
        <w:t xml:space="preserve"> кв. м. на человека);</w:t>
      </w:r>
    </w:p>
    <w:p w:rsidR="00883FB8" w:rsidRPr="00883FB8" w:rsidRDefault="00883FB8" w:rsidP="006448EF">
      <w:pPr>
        <w:shd w:val="clear" w:color="auto" w:fill="FFFFFF"/>
        <w:spacing w:line="360" w:lineRule="auto"/>
        <w:ind w:firstLine="709"/>
        <w:rPr>
          <w:rFonts w:ascii="Times New Roman" w:hAnsi="Times New Roman"/>
          <w:sz w:val="24"/>
          <w:szCs w:val="24"/>
        </w:rPr>
      </w:pPr>
      <w:r w:rsidRPr="00883FB8">
        <w:rPr>
          <w:rFonts w:ascii="Times New Roman" w:hAnsi="Times New Roman"/>
          <w:sz w:val="24"/>
          <w:szCs w:val="24"/>
        </w:rPr>
        <w:t xml:space="preserve">-  численность населения </w:t>
      </w:r>
      <w:r w:rsidR="00BC7F9C">
        <w:rPr>
          <w:rFonts w:ascii="Times New Roman" w:hAnsi="Times New Roman"/>
          <w:sz w:val="24"/>
          <w:szCs w:val="24"/>
        </w:rPr>
        <w:t>поселка Ванзетур</w:t>
      </w:r>
      <w:r w:rsidRPr="00883FB8">
        <w:rPr>
          <w:rFonts w:ascii="Times New Roman" w:hAnsi="Times New Roman"/>
          <w:sz w:val="24"/>
          <w:szCs w:val="24"/>
        </w:rPr>
        <w:t xml:space="preserve"> к 2027 году </w:t>
      </w:r>
      <w:r w:rsidR="00BC7F9C">
        <w:rPr>
          <w:rFonts w:ascii="Times New Roman" w:hAnsi="Times New Roman"/>
          <w:sz w:val="24"/>
          <w:szCs w:val="24"/>
        </w:rPr>
        <w:t>останется на уровне 457 человек</w:t>
      </w:r>
      <w:r w:rsidRPr="00883FB8">
        <w:rPr>
          <w:rFonts w:ascii="Times New Roman" w:hAnsi="Times New Roman"/>
          <w:sz w:val="24"/>
          <w:szCs w:val="24"/>
        </w:rPr>
        <w:t xml:space="preserve"> (на основании среднего наиболее вероятного сценария рождаемости, смертности и миграционной привлекательности региона в указанный период);</w:t>
      </w:r>
    </w:p>
    <w:p w:rsidR="00883FB8" w:rsidRPr="00883FB8" w:rsidRDefault="00883FB8" w:rsidP="006448EF">
      <w:pPr>
        <w:shd w:val="clear" w:color="auto" w:fill="FFFFFF"/>
        <w:spacing w:line="360" w:lineRule="auto"/>
        <w:ind w:firstLine="709"/>
        <w:rPr>
          <w:rFonts w:ascii="Times New Roman" w:hAnsi="Times New Roman"/>
          <w:sz w:val="24"/>
          <w:szCs w:val="24"/>
        </w:rPr>
      </w:pPr>
      <w:r w:rsidRPr="00883FB8">
        <w:rPr>
          <w:rFonts w:ascii="Times New Roman" w:hAnsi="Times New Roman"/>
          <w:sz w:val="24"/>
          <w:szCs w:val="24"/>
        </w:rPr>
        <w:t>- приоритетность застройки (с учётом  привлекательности для застройщиков)</w:t>
      </w:r>
      <w:r w:rsidR="00BC7F9C">
        <w:rPr>
          <w:rFonts w:ascii="Times New Roman" w:hAnsi="Times New Roman"/>
          <w:sz w:val="24"/>
          <w:szCs w:val="24"/>
        </w:rPr>
        <w:t>;</w:t>
      </w:r>
    </w:p>
    <w:p w:rsidR="00883FB8" w:rsidRPr="00883FB8" w:rsidRDefault="00883FB8" w:rsidP="006448EF">
      <w:pPr>
        <w:shd w:val="clear" w:color="auto" w:fill="FFFFFF"/>
        <w:spacing w:line="360" w:lineRule="auto"/>
        <w:ind w:firstLine="709"/>
        <w:rPr>
          <w:rFonts w:ascii="Times New Roman" w:hAnsi="Times New Roman"/>
          <w:sz w:val="24"/>
          <w:szCs w:val="24"/>
        </w:rPr>
      </w:pPr>
      <w:r w:rsidRPr="00883FB8">
        <w:rPr>
          <w:rFonts w:ascii="Times New Roman" w:hAnsi="Times New Roman"/>
          <w:sz w:val="24"/>
          <w:szCs w:val="24"/>
        </w:rPr>
        <w:t>- предполагается автономное теплоснабжение (о</w:t>
      </w:r>
      <w:r w:rsidR="00102ADA">
        <w:rPr>
          <w:rFonts w:ascii="Times New Roman" w:hAnsi="Times New Roman"/>
          <w:sz w:val="24"/>
          <w:szCs w:val="24"/>
        </w:rPr>
        <w:t>топление</w:t>
      </w:r>
      <w:r w:rsidRPr="00883FB8">
        <w:rPr>
          <w:rFonts w:ascii="Times New Roman" w:hAnsi="Times New Roman"/>
          <w:sz w:val="24"/>
          <w:szCs w:val="24"/>
        </w:rPr>
        <w:t>) индивидуального жилищного фонда</w:t>
      </w:r>
      <w:r w:rsidR="00DC2978">
        <w:rPr>
          <w:rFonts w:ascii="Times New Roman" w:hAnsi="Times New Roman"/>
          <w:sz w:val="24"/>
          <w:szCs w:val="24"/>
        </w:rPr>
        <w:t xml:space="preserve">, с применение электрических котлов. </w:t>
      </w:r>
    </w:p>
    <w:p w:rsidR="00883FB8" w:rsidRDefault="00883FB8" w:rsidP="006448EF">
      <w:pPr>
        <w:tabs>
          <w:tab w:val="left" w:pos="567"/>
        </w:tabs>
        <w:autoSpaceDE w:val="0"/>
        <w:autoSpaceDN w:val="0"/>
        <w:spacing w:line="360" w:lineRule="auto"/>
        <w:ind w:firstLine="709"/>
        <w:rPr>
          <w:rFonts w:ascii="Times New Roman" w:eastAsiaTheme="minorEastAsia" w:hAnsi="Times New Roman"/>
          <w:sz w:val="24"/>
          <w:szCs w:val="24"/>
        </w:rPr>
      </w:pPr>
      <w:r w:rsidRPr="00883FB8">
        <w:rPr>
          <w:rFonts w:ascii="Times New Roman" w:eastAsiaTheme="minorEastAsia" w:hAnsi="Times New Roman"/>
          <w:sz w:val="24"/>
          <w:szCs w:val="24"/>
        </w:rPr>
        <w:t>План</w:t>
      </w:r>
      <w:r w:rsidR="006448EF">
        <w:rPr>
          <w:rFonts w:ascii="Times New Roman" w:eastAsiaTheme="minorEastAsia" w:hAnsi="Times New Roman"/>
          <w:sz w:val="24"/>
          <w:szCs w:val="24"/>
        </w:rPr>
        <w:t xml:space="preserve"> размещения застройки в п. Ванзетур</w:t>
      </w:r>
      <w:r w:rsidRPr="00883FB8">
        <w:rPr>
          <w:rFonts w:ascii="Times New Roman" w:eastAsiaTheme="minorEastAsia" w:hAnsi="Times New Roman"/>
          <w:sz w:val="24"/>
          <w:szCs w:val="24"/>
        </w:rPr>
        <w:t xml:space="preserve"> на период 2013-2027 гг. с разбивкой по годам </w:t>
      </w:r>
      <w:r w:rsidR="00102ADA">
        <w:rPr>
          <w:rFonts w:ascii="Times New Roman" w:eastAsiaTheme="minorEastAsia" w:hAnsi="Times New Roman"/>
          <w:sz w:val="24"/>
          <w:szCs w:val="24"/>
        </w:rPr>
        <w:t xml:space="preserve">представлен </w:t>
      </w:r>
      <w:r w:rsidR="00C67B87">
        <w:rPr>
          <w:rFonts w:ascii="Times New Roman" w:eastAsiaTheme="minorEastAsia" w:hAnsi="Times New Roman"/>
          <w:sz w:val="24"/>
          <w:szCs w:val="24"/>
        </w:rPr>
        <w:t xml:space="preserve">выше </w:t>
      </w:r>
      <w:r w:rsidR="00102ADA">
        <w:rPr>
          <w:rFonts w:ascii="Times New Roman" w:eastAsiaTheme="minorEastAsia" w:hAnsi="Times New Roman"/>
          <w:sz w:val="24"/>
          <w:szCs w:val="24"/>
        </w:rPr>
        <w:t>в таблице 3</w:t>
      </w:r>
      <w:r w:rsidRPr="00883FB8">
        <w:rPr>
          <w:rFonts w:ascii="Times New Roman" w:eastAsiaTheme="minorEastAsia" w:hAnsi="Times New Roman"/>
          <w:sz w:val="24"/>
          <w:szCs w:val="24"/>
        </w:rPr>
        <w:t>.3</w:t>
      </w:r>
      <w:r w:rsidR="00C67B87">
        <w:rPr>
          <w:rFonts w:ascii="Times New Roman" w:eastAsiaTheme="minorEastAsia" w:hAnsi="Times New Roman"/>
          <w:sz w:val="24"/>
          <w:szCs w:val="24"/>
        </w:rPr>
        <w:t>.</w:t>
      </w:r>
      <w:r w:rsidR="00521680">
        <w:rPr>
          <w:rFonts w:ascii="Times New Roman" w:eastAsiaTheme="minorEastAsia" w:hAnsi="Times New Roman"/>
          <w:sz w:val="24"/>
          <w:szCs w:val="24"/>
        </w:rPr>
        <w:t>Перечень планируемых к строительству жилых домов, период их строительства и площади представлены в таблице 3.4.</w:t>
      </w:r>
    </w:p>
    <w:p w:rsidR="00521680" w:rsidRPr="00965F7A" w:rsidRDefault="00521680" w:rsidP="00521680">
      <w:pPr>
        <w:pStyle w:val="1fc"/>
        <w:rPr>
          <w:b w:val="0"/>
        </w:rPr>
      </w:pPr>
      <w:bookmarkStart w:id="105" w:name="_Toc372238167"/>
      <w:r>
        <w:t xml:space="preserve">Таблица </w:t>
      </w:r>
      <w:fldSimple w:instr=" STYLEREF 1 \s ">
        <w:r w:rsidR="00F37156">
          <w:rPr>
            <w:noProof/>
          </w:rPr>
          <w:t>3</w:t>
        </w:r>
      </w:fldSimple>
      <w:r>
        <w:t>.</w:t>
      </w:r>
      <w:fldSimple w:instr=" SEQ Таблица \* ARABIC \s 1 ">
        <w:r w:rsidR="00F37156">
          <w:rPr>
            <w:noProof/>
          </w:rPr>
          <w:t>4</w:t>
        </w:r>
      </w:fldSimple>
      <w:r>
        <w:t xml:space="preserve"> – </w:t>
      </w:r>
      <w:r>
        <w:rPr>
          <w:b w:val="0"/>
        </w:rPr>
        <w:t>Данные о планируемых к строительству жилых домов</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5"/>
        <w:gridCol w:w="3376"/>
        <w:gridCol w:w="3378"/>
      </w:tblGrid>
      <w:tr w:rsidR="00521680" w:rsidRPr="003463E4" w:rsidTr="004706A0">
        <w:trPr>
          <w:trHeight w:val="526"/>
        </w:trPr>
        <w:tc>
          <w:tcPr>
            <w:tcW w:w="1669" w:type="pct"/>
            <w:shd w:val="clear" w:color="auto" w:fill="auto"/>
            <w:vAlign w:val="center"/>
          </w:tcPr>
          <w:p w:rsidR="00521680" w:rsidRPr="003463E4" w:rsidRDefault="00521680" w:rsidP="008E1A6E">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Индивидуальные жилые строения, м2</w:t>
            </w:r>
          </w:p>
        </w:tc>
        <w:tc>
          <w:tcPr>
            <w:tcW w:w="1665" w:type="pct"/>
            <w:shd w:val="clear" w:color="auto" w:fill="auto"/>
            <w:vAlign w:val="center"/>
          </w:tcPr>
          <w:p w:rsidR="00521680" w:rsidRPr="003463E4" w:rsidRDefault="00521680" w:rsidP="008E1A6E">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Планируемая площадь жилого строения, м2</w:t>
            </w:r>
          </w:p>
        </w:tc>
        <w:tc>
          <w:tcPr>
            <w:tcW w:w="1666" w:type="pct"/>
            <w:shd w:val="clear" w:color="auto" w:fill="auto"/>
            <w:vAlign w:val="center"/>
          </w:tcPr>
          <w:p w:rsidR="00521680" w:rsidRPr="003463E4" w:rsidRDefault="00521680" w:rsidP="008E1A6E">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Период строительства, г</w:t>
            </w:r>
            <w:r>
              <w:rPr>
                <w:rFonts w:ascii="Times New Roman" w:eastAsiaTheme="minorEastAsia" w:hAnsi="Times New Roman"/>
                <w:b/>
                <w:sz w:val="18"/>
                <w:szCs w:val="18"/>
              </w:rPr>
              <w:t>.</w:t>
            </w:r>
          </w:p>
        </w:tc>
      </w:tr>
      <w:tr w:rsidR="00521680" w:rsidRPr="003463E4" w:rsidTr="004706A0">
        <w:trPr>
          <w:trHeight w:val="548"/>
        </w:trPr>
        <w:tc>
          <w:tcPr>
            <w:tcW w:w="1669" w:type="pct"/>
            <w:shd w:val="clear" w:color="auto" w:fill="auto"/>
            <w:vAlign w:val="center"/>
          </w:tcPr>
          <w:p w:rsidR="00521680" w:rsidRPr="003463E4" w:rsidRDefault="00521680" w:rsidP="008E1A6E">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2-хэтажный жилой дом по ул. Таежная</w:t>
            </w:r>
          </w:p>
        </w:tc>
        <w:tc>
          <w:tcPr>
            <w:tcW w:w="1665"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1248,8</w:t>
            </w:r>
          </w:p>
        </w:tc>
        <w:tc>
          <w:tcPr>
            <w:tcW w:w="1666"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2014</w:t>
            </w:r>
          </w:p>
        </w:tc>
      </w:tr>
      <w:tr w:rsidR="00521680" w:rsidRPr="003463E4" w:rsidTr="004706A0">
        <w:trPr>
          <w:trHeight w:val="569"/>
        </w:trPr>
        <w:tc>
          <w:tcPr>
            <w:tcW w:w="1669" w:type="pct"/>
            <w:shd w:val="clear" w:color="auto" w:fill="auto"/>
            <w:vAlign w:val="center"/>
          </w:tcPr>
          <w:p w:rsidR="00521680" w:rsidRPr="003463E4" w:rsidRDefault="00521680" w:rsidP="008E1A6E">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1665"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379,2</w:t>
            </w:r>
          </w:p>
        </w:tc>
        <w:tc>
          <w:tcPr>
            <w:tcW w:w="1666"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2014</w:t>
            </w:r>
          </w:p>
        </w:tc>
      </w:tr>
      <w:tr w:rsidR="00521680" w:rsidRPr="003463E4" w:rsidTr="004706A0">
        <w:trPr>
          <w:trHeight w:val="550"/>
        </w:trPr>
        <w:tc>
          <w:tcPr>
            <w:tcW w:w="1669" w:type="pct"/>
            <w:shd w:val="clear" w:color="auto" w:fill="auto"/>
            <w:vAlign w:val="center"/>
          </w:tcPr>
          <w:p w:rsidR="00521680" w:rsidRPr="003463E4" w:rsidRDefault="00521680" w:rsidP="008E1A6E">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1665"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379,2</w:t>
            </w:r>
          </w:p>
        </w:tc>
        <w:tc>
          <w:tcPr>
            <w:tcW w:w="1666"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2015</w:t>
            </w:r>
          </w:p>
        </w:tc>
      </w:tr>
      <w:tr w:rsidR="00521680" w:rsidRPr="003463E4" w:rsidTr="004706A0">
        <w:trPr>
          <w:trHeight w:val="557"/>
        </w:trPr>
        <w:tc>
          <w:tcPr>
            <w:tcW w:w="1669" w:type="pct"/>
            <w:shd w:val="clear" w:color="auto" w:fill="auto"/>
            <w:vAlign w:val="center"/>
          </w:tcPr>
          <w:p w:rsidR="00521680" w:rsidRPr="003463E4" w:rsidRDefault="00521680" w:rsidP="008E1A6E">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1665"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379,5</w:t>
            </w:r>
          </w:p>
        </w:tc>
        <w:tc>
          <w:tcPr>
            <w:tcW w:w="1666"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2016</w:t>
            </w:r>
          </w:p>
        </w:tc>
      </w:tr>
      <w:tr w:rsidR="00521680" w:rsidRPr="003463E4" w:rsidTr="004706A0">
        <w:trPr>
          <w:trHeight w:val="552"/>
        </w:trPr>
        <w:tc>
          <w:tcPr>
            <w:tcW w:w="1669" w:type="pct"/>
            <w:shd w:val="clear" w:color="auto" w:fill="auto"/>
            <w:vAlign w:val="center"/>
          </w:tcPr>
          <w:p w:rsidR="00521680" w:rsidRPr="003463E4" w:rsidRDefault="00521680" w:rsidP="008E1A6E">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3 одноэтажных жилых дома в р-не ул. Парковая - ул. Южная</w:t>
            </w:r>
          </w:p>
        </w:tc>
        <w:tc>
          <w:tcPr>
            <w:tcW w:w="1665"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284,4</w:t>
            </w:r>
          </w:p>
        </w:tc>
        <w:tc>
          <w:tcPr>
            <w:tcW w:w="1666" w:type="pct"/>
            <w:shd w:val="clear" w:color="auto" w:fill="auto"/>
            <w:vAlign w:val="center"/>
          </w:tcPr>
          <w:p w:rsidR="00521680" w:rsidRPr="003463E4" w:rsidRDefault="00521680" w:rsidP="008E1A6E">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2017</w:t>
            </w:r>
          </w:p>
        </w:tc>
      </w:tr>
    </w:tbl>
    <w:p w:rsidR="00883FB8" w:rsidRDefault="00DC5087" w:rsidP="00961739">
      <w:pPr>
        <w:spacing w:line="360" w:lineRule="auto"/>
        <w:ind w:firstLine="709"/>
        <w:rPr>
          <w:rFonts w:ascii="Times New Roman" w:hAnsi="Times New Roman"/>
          <w:sz w:val="24"/>
          <w:szCs w:val="24"/>
        </w:rPr>
      </w:pPr>
      <w:r w:rsidRPr="00DC5087">
        <w:rPr>
          <w:rFonts w:ascii="Times New Roman" w:hAnsi="Times New Roman"/>
          <w:sz w:val="24"/>
          <w:szCs w:val="24"/>
          <w:lang w:eastAsia="ru-RU"/>
        </w:rPr>
        <w:t>План</w:t>
      </w:r>
      <w:r>
        <w:rPr>
          <w:rFonts w:ascii="Times New Roman" w:hAnsi="Times New Roman"/>
          <w:sz w:val="24"/>
          <w:szCs w:val="24"/>
          <w:lang w:eastAsia="ru-RU"/>
        </w:rPr>
        <w:t xml:space="preserve"> размещения перспективной застройки объектов, определенных письмом </w:t>
      </w:r>
      <w:r w:rsidRPr="00BC7F9C">
        <w:rPr>
          <w:rFonts w:ascii="Times New Roman" w:eastAsiaTheme="minorEastAsia" w:hAnsi="Times New Roman"/>
          <w:sz w:val="24"/>
          <w:szCs w:val="24"/>
        </w:rPr>
        <w:t>Главы администрации городского поселения Игрим</w:t>
      </w:r>
      <w:r w:rsidRPr="00521680">
        <w:rPr>
          <w:rFonts w:ascii="Times New Roman" w:hAnsi="Times New Roman"/>
          <w:sz w:val="24"/>
          <w:szCs w:val="24"/>
        </w:rPr>
        <w:t>от 16.08.2013 г. №44/</w:t>
      </w:r>
      <w:r w:rsidRPr="004706A0">
        <w:rPr>
          <w:rFonts w:ascii="Times New Roman" w:hAnsi="Times New Roman"/>
          <w:sz w:val="24"/>
          <w:szCs w:val="24"/>
        </w:rPr>
        <w:t>1506</w:t>
      </w:r>
      <w:r>
        <w:rPr>
          <w:rFonts w:ascii="Times New Roman" w:hAnsi="Times New Roman"/>
          <w:sz w:val="24"/>
          <w:szCs w:val="24"/>
        </w:rPr>
        <w:t xml:space="preserve">, представлен на рисунках 3.3. – 3.4. </w:t>
      </w:r>
    </w:p>
    <w:p w:rsidR="00DC5087" w:rsidRDefault="00DC5087" w:rsidP="00DC5087">
      <w:pPr>
        <w:keepNext/>
        <w:spacing w:line="360" w:lineRule="auto"/>
        <w:ind w:firstLine="0"/>
        <w:jc w:val="center"/>
      </w:pPr>
      <w:r>
        <w:rPr>
          <w:noProof/>
          <w:lang w:eastAsia="ru-RU"/>
        </w:rPr>
        <w:lastRenderedPageBreak/>
        <w:drawing>
          <wp:inline distT="0" distB="0" distL="0" distR="0">
            <wp:extent cx="5443369" cy="7917628"/>
            <wp:effectExtent l="0" t="0" r="508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415" t="10632" r="32110" b="6813"/>
                    <a:stretch/>
                  </pic:blipFill>
                  <pic:spPr bwMode="auto">
                    <a:xfrm>
                      <a:off x="0" y="0"/>
                      <a:ext cx="5457576" cy="79382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C5087" w:rsidRDefault="00E96A35" w:rsidP="00E96A35">
      <w:pPr>
        <w:pStyle w:val="1fc"/>
        <w:jc w:val="center"/>
        <w:rPr>
          <w:sz w:val="24"/>
          <w:szCs w:val="24"/>
          <w:lang w:eastAsia="ru-RU"/>
        </w:rPr>
      </w:pPr>
      <w:bookmarkStart w:id="106" w:name="_Toc372238192"/>
      <w:r>
        <w:t xml:space="preserve">Рисунок </w:t>
      </w:r>
      <w:fldSimple w:instr=" STYLEREF 1 \s ">
        <w:r w:rsidR="00F37156">
          <w:rPr>
            <w:noProof/>
          </w:rPr>
          <w:t>3</w:t>
        </w:r>
      </w:fldSimple>
      <w:r>
        <w:t>.</w:t>
      </w:r>
      <w:fldSimple w:instr=" SEQ Рисунок \* ARABIC \s 1 ">
        <w:r w:rsidR="00F37156">
          <w:rPr>
            <w:noProof/>
          </w:rPr>
          <w:t>3</w:t>
        </w:r>
      </w:fldSimple>
      <w:r>
        <w:t xml:space="preserve"> – </w:t>
      </w:r>
      <w:r w:rsidRPr="00E96A35">
        <w:rPr>
          <w:b w:val="0"/>
          <w:sz w:val="24"/>
          <w:szCs w:val="24"/>
          <w:lang w:eastAsia="ru-RU"/>
        </w:rPr>
        <w:t>План размещения перспективной застройки</w:t>
      </w:r>
      <w:r>
        <w:rPr>
          <w:b w:val="0"/>
          <w:sz w:val="24"/>
          <w:szCs w:val="24"/>
          <w:lang w:eastAsia="ru-RU"/>
        </w:rPr>
        <w:t xml:space="preserve"> по ул. Таежная</w:t>
      </w:r>
      <w:bookmarkEnd w:id="106"/>
    </w:p>
    <w:p w:rsidR="00DC5087" w:rsidRPr="00DC5087" w:rsidRDefault="00DC5087" w:rsidP="00DC5087">
      <w:pPr>
        <w:spacing w:line="360" w:lineRule="auto"/>
        <w:ind w:firstLine="0"/>
        <w:jc w:val="center"/>
        <w:rPr>
          <w:rFonts w:ascii="Times New Roman" w:hAnsi="Times New Roman"/>
          <w:sz w:val="24"/>
          <w:szCs w:val="24"/>
          <w:lang w:eastAsia="ru-RU"/>
        </w:rPr>
      </w:pPr>
      <w:r>
        <w:rPr>
          <w:noProof/>
          <w:lang w:eastAsia="ru-RU"/>
        </w:rPr>
        <w:lastRenderedPageBreak/>
        <w:drawing>
          <wp:inline distT="0" distB="0" distL="0" distR="0">
            <wp:extent cx="5834902" cy="819732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2168" t="10628" r="31993" b="8817"/>
                    <a:stretch/>
                  </pic:blipFill>
                  <pic:spPr bwMode="auto">
                    <a:xfrm>
                      <a:off x="0" y="0"/>
                      <a:ext cx="5835782" cy="81985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3CA4" w:rsidRPr="005D1A3D" w:rsidRDefault="003F3CA4" w:rsidP="00961739">
      <w:pPr>
        <w:spacing w:line="360" w:lineRule="auto"/>
        <w:ind w:firstLine="709"/>
        <w:rPr>
          <w:rFonts w:ascii="Times New Roman" w:hAnsi="Times New Roman"/>
          <w:sz w:val="24"/>
          <w:szCs w:val="24"/>
          <w:highlight w:val="red"/>
          <w:lang w:eastAsia="ru-RU"/>
        </w:rPr>
      </w:pPr>
    </w:p>
    <w:p w:rsidR="00E96A35" w:rsidRPr="005D1A3D" w:rsidRDefault="00E96A35" w:rsidP="00E96A35">
      <w:pPr>
        <w:pStyle w:val="1fc"/>
        <w:jc w:val="center"/>
        <w:rPr>
          <w:rFonts w:eastAsiaTheme="minorHAnsi"/>
          <w:sz w:val="24"/>
          <w:szCs w:val="24"/>
        </w:rPr>
      </w:pPr>
      <w:bookmarkStart w:id="107" w:name="_Toc372238193"/>
      <w:r>
        <w:t xml:space="preserve">Рисунок </w:t>
      </w:r>
      <w:fldSimple w:instr=" STYLEREF 1 \s ">
        <w:r w:rsidR="00F37156">
          <w:rPr>
            <w:noProof/>
          </w:rPr>
          <w:t>3</w:t>
        </w:r>
      </w:fldSimple>
      <w:r>
        <w:t>.</w:t>
      </w:r>
      <w:fldSimple w:instr=" SEQ Рисунок \* ARABIC \s 1 ">
        <w:r w:rsidR="00F37156">
          <w:rPr>
            <w:noProof/>
          </w:rPr>
          <w:t>4</w:t>
        </w:r>
      </w:fldSimple>
      <w:r>
        <w:t xml:space="preserve"> – </w:t>
      </w:r>
      <w:r w:rsidRPr="00E96A35">
        <w:rPr>
          <w:b w:val="0"/>
          <w:sz w:val="24"/>
          <w:szCs w:val="24"/>
          <w:lang w:eastAsia="ru-RU"/>
        </w:rPr>
        <w:t>План размещения перспективной застройки</w:t>
      </w:r>
      <w:r>
        <w:rPr>
          <w:b w:val="0"/>
          <w:sz w:val="24"/>
          <w:szCs w:val="24"/>
          <w:lang w:eastAsia="ru-RU"/>
        </w:rPr>
        <w:t xml:space="preserve"> по ул. Южная-Парковая</w:t>
      </w:r>
      <w:bookmarkEnd w:id="107"/>
    </w:p>
    <w:p w:rsidR="003F3CA4" w:rsidRPr="005D1A3D" w:rsidRDefault="003F3CA4" w:rsidP="00961739">
      <w:pPr>
        <w:spacing w:line="360" w:lineRule="auto"/>
        <w:ind w:firstLine="709"/>
        <w:rPr>
          <w:rFonts w:ascii="Times New Roman" w:hAnsi="Times New Roman"/>
          <w:sz w:val="24"/>
          <w:szCs w:val="24"/>
          <w:highlight w:val="red"/>
          <w:lang w:eastAsia="ru-RU"/>
        </w:rPr>
        <w:sectPr w:rsidR="003F3CA4" w:rsidRPr="005D1A3D" w:rsidSect="007D2082">
          <w:pgSz w:w="11906" w:h="16838" w:code="9"/>
          <w:pgMar w:top="1134" w:right="849" w:bottom="1134" w:left="1134" w:header="510" w:footer="691" w:gutter="0"/>
          <w:cols w:space="708"/>
          <w:docGrid w:linePitch="360"/>
        </w:sectPr>
      </w:pPr>
    </w:p>
    <w:p w:rsidR="00DA4B99" w:rsidRPr="005D1A3D" w:rsidRDefault="001E04CE" w:rsidP="008B4CCF">
      <w:pPr>
        <w:pStyle w:val="12"/>
        <w:numPr>
          <w:ilvl w:val="0"/>
          <w:numId w:val="70"/>
        </w:numPr>
        <w:rPr>
          <w:rFonts w:ascii="Times New Roman" w:hAnsi="Times New Roman"/>
          <w:b/>
          <w:sz w:val="24"/>
        </w:rPr>
      </w:pPr>
      <w:bookmarkStart w:id="108" w:name="_Toc372249762"/>
      <w:r>
        <w:rPr>
          <w:rFonts w:ascii="Times New Roman" w:hAnsi="Times New Roman"/>
          <w:b/>
          <w:sz w:val="24"/>
        </w:rPr>
        <w:lastRenderedPageBreak/>
        <w:t xml:space="preserve">Раздел 4. </w:t>
      </w:r>
      <w:r w:rsidR="00DA4B99" w:rsidRPr="005D1A3D">
        <w:rPr>
          <w:rFonts w:ascii="Times New Roman" w:hAnsi="Times New Roman"/>
          <w:b/>
          <w:sz w:val="24"/>
        </w:rPr>
        <w:t>Прогноз спроса на тепловую мощность и тепловую энергию</w:t>
      </w:r>
      <w:bookmarkEnd w:id="108"/>
    </w:p>
    <w:p w:rsidR="00893AF1" w:rsidRPr="005D1A3D" w:rsidRDefault="00716897" w:rsidP="0010488B">
      <w:pPr>
        <w:pStyle w:val="22"/>
      </w:pPr>
      <w:bookmarkStart w:id="109" w:name="_Toc292300346"/>
      <w:bookmarkStart w:id="110" w:name="_Toc292311237"/>
      <w:bookmarkStart w:id="111" w:name="_Toc372249763"/>
      <w:r>
        <w:t xml:space="preserve">Глава 4.1. </w:t>
      </w:r>
      <w:r w:rsidR="00893AF1" w:rsidRPr="005D1A3D">
        <w:t>Про</w:t>
      </w:r>
      <w:r w:rsidR="00432C4C">
        <w:t>гноз спроса на тепло</w:t>
      </w:r>
      <w:r w:rsidR="00893AF1" w:rsidRPr="005D1A3D">
        <w:t xml:space="preserve"> для целей отопления</w:t>
      </w:r>
      <w:bookmarkEnd w:id="109"/>
      <w:bookmarkEnd w:id="110"/>
      <w:bookmarkEnd w:id="111"/>
    </w:p>
    <w:p w:rsidR="005A0C15" w:rsidRPr="005A0C15" w:rsidRDefault="005A0C15" w:rsidP="005A0C15">
      <w:pPr>
        <w:autoSpaceDE w:val="0"/>
        <w:autoSpaceDN w:val="0"/>
        <w:spacing w:line="360" w:lineRule="auto"/>
        <w:ind w:firstLine="709"/>
        <w:rPr>
          <w:rFonts w:ascii="Times New Roman" w:eastAsiaTheme="minorEastAsia" w:hAnsi="Times New Roman"/>
          <w:sz w:val="24"/>
          <w:szCs w:val="24"/>
        </w:rPr>
      </w:pPr>
      <w:r w:rsidRPr="005A0C15">
        <w:rPr>
          <w:rFonts w:ascii="Times New Roman" w:eastAsiaTheme="minorEastAsia" w:hAnsi="Times New Roman"/>
          <w:sz w:val="24"/>
          <w:szCs w:val="24"/>
        </w:rPr>
        <w:t>Прогноз перспективных удельных расходов тепловой энергии на отопление</w:t>
      </w:r>
      <w:r>
        <w:rPr>
          <w:rFonts w:ascii="Times New Roman" w:eastAsiaTheme="minorEastAsia" w:hAnsi="Times New Roman"/>
          <w:sz w:val="24"/>
          <w:szCs w:val="24"/>
        </w:rPr>
        <w:t xml:space="preserve"> п. Ванзетур</w:t>
      </w:r>
      <w:r w:rsidRPr="005A0C15">
        <w:rPr>
          <w:rFonts w:ascii="Times New Roman" w:eastAsiaTheme="minorEastAsia" w:hAnsi="Times New Roman"/>
          <w:sz w:val="24"/>
          <w:szCs w:val="24"/>
        </w:rPr>
        <w:t xml:space="preserve"> на перспективу до 2027 г. выполнен на основании предоставленных данных по </w:t>
      </w:r>
      <w:r>
        <w:rPr>
          <w:rFonts w:ascii="Times New Roman" w:eastAsiaTheme="minorEastAsia" w:hAnsi="Times New Roman"/>
          <w:sz w:val="24"/>
          <w:szCs w:val="24"/>
        </w:rPr>
        <w:t>поселку</w:t>
      </w:r>
      <w:r w:rsidRPr="005A0C15">
        <w:rPr>
          <w:rFonts w:ascii="Times New Roman" w:eastAsiaTheme="minorEastAsia" w:hAnsi="Times New Roman"/>
          <w:sz w:val="24"/>
          <w:szCs w:val="24"/>
        </w:rPr>
        <w:t xml:space="preserve"> и с учётом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p>
    <w:p w:rsidR="005A0C15" w:rsidRPr="005A0C15" w:rsidRDefault="005A0C15" w:rsidP="005A0C15">
      <w:pPr>
        <w:autoSpaceDE w:val="0"/>
        <w:autoSpaceDN w:val="0"/>
        <w:spacing w:line="360" w:lineRule="auto"/>
        <w:ind w:firstLine="709"/>
        <w:rPr>
          <w:rFonts w:ascii="Times New Roman" w:eastAsiaTheme="minorEastAsia" w:hAnsi="Times New Roman"/>
          <w:sz w:val="24"/>
          <w:szCs w:val="24"/>
        </w:rPr>
      </w:pPr>
      <w:r w:rsidRPr="005A0C15">
        <w:rPr>
          <w:rFonts w:ascii="Times New Roman" w:eastAsiaTheme="minorEastAsia" w:hAnsi="Times New Roman"/>
          <w:sz w:val="24"/>
          <w:szCs w:val="24"/>
        </w:rPr>
        <w:t>Для расчёта перспективных тепловых нагрузок жилищно-коммунального сектора приняты:</w:t>
      </w:r>
    </w:p>
    <w:p w:rsidR="005A0C15" w:rsidRPr="005A0C15" w:rsidRDefault="005A0C15" w:rsidP="008B4CCF">
      <w:pPr>
        <w:widowControl/>
        <w:numPr>
          <w:ilvl w:val="0"/>
          <w:numId w:val="68"/>
        </w:numPr>
        <w:tabs>
          <w:tab w:val="left" w:pos="851"/>
        </w:tabs>
        <w:autoSpaceDE w:val="0"/>
        <w:autoSpaceDN w:val="0"/>
        <w:spacing w:before="0" w:after="0" w:line="360" w:lineRule="auto"/>
        <w:ind w:left="0" w:firstLine="709"/>
        <w:textAlignment w:val="auto"/>
        <w:rPr>
          <w:rFonts w:ascii="Times New Roman" w:eastAsiaTheme="minorEastAsia" w:hAnsi="Times New Roman"/>
          <w:sz w:val="24"/>
          <w:szCs w:val="24"/>
        </w:rPr>
      </w:pPr>
      <w:r w:rsidRPr="005A0C15">
        <w:rPr>
          <w:rFonts w:ascii="Times New Roman" w:eastAsiaTheme="minorEastAsia" w:hAnsi="Times New Roman"/>
          <w:sz w:val="24"/>
          <w:szCs w:val="24"/>
        </w:rPr>
        <w:t>удельные расходы тепловой энергии на отопление жилых (на 1 м</w:t>
      </w:r>
      <w:r w:rsidRPr="005A0C15">
        <w:rPr>
          <w:rFonts w:ascii="Times New Roman" w:eastAsiaTheme="minorEastAsia" w:hAnsi="Times New Roman"/>
          <w:b/>
          <w:sz w:val="24"/>
          <w:szCs w:val="24"/>
          <w:vertAlign w:val="superscript"/>
        </w:rPr>
        <w:t>2</w:t>
      </w:r>
      <w:r w:rsidRPr="005A0C15">
        <w:rPr>
          <w:rFonts w:ascii="Times New Roman" w:eastAsiaTheme="minorEastAsia" w:hAnsi="Times New Roman"/>
          <w:sz w:val="24"/>
          <w:szCs w:val="24"/>
        </w:rPr>
        <w:t xml:space="preserve"> общей площади) и общественных зданий (на 1 м</w:t>
      </w:r>
      <w:r w:rsidRPr="005A0C15">
        <w:rPr>
          <w:rFonts w:ascii="Times New Roman" w:eastAsiaTheme="minorEastAsia" w:hAnsi="Times New Roman"/>
          <w:b/>
          <w:sz w:val="24"/>
          <w:szCs w:val="24"/>
          <w:vertAlign w:val="superscript"/>
        </w:rPr>
        <w:t>3</w:t>
      </w:r>
      <w:r w:rsidRPr="005A0C15">
        <w:rPr>
          <w:rFonts w:ascii="Times New Roman" w:eastAsiaTheme="minorEastAsia" w:hAnsi="Times New Roman"/>
          <w:sz w:val="24"/>
          <w:szCs w:val="24"/>
        </w:rPr>
        <w:t xml:space="preserve">) в соответствии со </w:t>
      </w:r>
      <w:r w:rsidR="009F684F" w:rsidRPr="009F684F">
        <w:rPr>
          <w:rFonts w:ascii="Times New Roman" w:eastAsiaTheme="minorEastAsia" w:hAnsi="Times New Roman"/>
          <w:sz w:val="24"/>
          <w:szCs w:val="24"/>
        </w:rPr>
        <w:t xml:space="preserve">[9] </w:t>
      </w:r>
      <w:r w:rsidRPr="005A0C15">
        <w:rPr>
          <w:rFonts w:ascii="Times New Roman" w:eastAsiaTheme="minorEastAsia" w:hAnsi="Times New Roman"/>
          <w:sz w:val="24"/>
          <w:szCs w:val="24"/>
        </w:rPr>
        <w:t>с учётом их перес</w:t>
      </w:r>
      <w:r>
        <w:rPr>
          <w:rFonts w:ascii="Times New Roman" w:eastAsiaTheme="minorEastAsia" w:hAnsi="Times New Roman"/>
          <w:sz w:val="24"/>
          <w:szCs w:val="24"/>
        </w:rPr>
        <w:t>чёта на климатические условия п. Ванзетур</w:t>
      </w:r>
      <w:r w:rsidRPr="005A0C15">
        <w:rPr>
          <w:rFonts w:ascii="Times New Roman" w:eastAsiaTheme="minorEastAsia" w:hAnsi="Times New Roman"/>
          <w:sz w:val="24"/>
          <w:szCs w:val="24"/>
        </w:rPr>
        <w:t xml:space="preserve"> по формуле:</w:t>
      </w:r>
    </w:p>
    <w:p w:rsidR="005A0C15" w:rsidRPr="005A0C15" w:rsidRDefault="00A07AA5" w:rsidP="005A0C15">
      <w:pPr>
        <w:autoSpaceDE w:val="0"/>
        <w:autoSpaceDN w:val="0"/>
        <w:spacing w:line="360" w:lineRule="auto"/>
        <w:ind w:left="900" w:firstLine="709"/>
        <w:rPr>
          <w:rFonts w:ascii="Times New Roman" w:eastAsiaTheme="minorEastAsia" w:hAnsi="Times New Roman"/>
          <w:sz w:val="24"/>
          <w:szCs w:val="24"/>
        </w:rPr>
      </w:pPr>
      <m:oMathPara>
        <m:oMath>
          <m:sSubSup>
            <m:sSubSupPr>
              <m:ctrlPr>
                <w:rPr>
                  <w:rFonts w:ascii="Cambria Math" w:eastAsiaTheme="minorEastAsia" w:hAnsi="Cambria Math"/>
                  <w:i/>
                  <w:sz w:val="24"/>
                  <w:szCs w:val="24"/>
                  <w:lang w:val="en-US"/>
                </w:rPr>
              </m:ctrlPr>
            </m:sSubSupPr>
            <m:e>
              <m:r>
                <w:rPr>
                  <w:rFonts w:ascii="Cambria Math" w:eastAsiaTheme="minorEastAsia" w:hAnsi="Cambria Math"/>
                  <w:sz w:val="24"/>
                  <w:szCs w:val="24"/>
                  <w:lang w:val="en-US"/>
                </w:rPr>
                <m:t>q</m:t>
              </m:r>
            </m:e>
            <m:sub>
              <m:r>
                <w:rPr>
                  <w:rFonts w:ascii="Cambria Math" w:eastAsiaTheme="minorEastAsia" w:hAnsi="Cambria Math"/>
                  <w:sz w:val="24"/>
                  <w:szCs w:val="24"/>
                </w:rPr>
                <m:t>от</m:t>
              </m:r>
            </m:sub>
            <m:sup>
              <m:r>
                <w:rPr>
                  <w:rFonts w:ascii="Cambria Math" w:eastAsiaTheme="minorEastAsia" w:hAnsi="Cambria Math"/>
                  <w:sz w:val="24"/>
                  <w:szCs w:val="24"/>
                </w:rPr>
                <m:t>час</m:t>
              </m:r>
            </m:sup>
          </m:sSubSup>
          <m:r>
            <w:rPr>
              <w:rFonts w:ascii="Cambria Math" w:eastAsiaTheme="minorEastAsia" w:hAnsi="Cambria Math"/>
              <w:sz w:val="24"/>
              <w:szCs w:val="24"/>
            </w:rPr>
            <m:t>=</m:t>
          </m:r>
          <m:sSubSup>
            <m:sSubSupPr>
              <m:ctrlPr>
                <w:rPr>
                  <w:rFonts w:ascii="Cambria Math" w:eastAsiaTheme="minorEastAsia" w:hAnsi="Cambria Math"/>
                  <w:i/>
                  <w:sz w:val="24"/>
                  <w:szCs w:val="24"/>
                  <w:lang w:val="en-US"/>
                </w:rPr>
              </m:ctrlPr>
            </m:sSubSupPr>
            <m:e>
              <m:r>
                <w:rPr>
                  <w:rFonts w:ascii="Cambria Math" w:eastAsiaTheme="minorEastAsia" w:hAnsi="Cambria Math"/>
                  <w:sz w:val="24"/>
                  <w:szCs w:val="24"/>
                  <w:lang w:val="en-US"/>
                </w:rPr>
                <m:t>q</m:t>
              </m:r>
            </m:e>
            <m:sub>
              <m:r>
                <w:rPr>
                  <w:rFonts w:ascii="Cambria Math" w:eastAsiaTheme="minorEastAsia" w:hAnsi="Cambria Math"/>
                  <w:sz w:val="24"/>
                  <w:szCs w:val="24"/>
                </w:rPr>
                <m:t>h</m:t>
              </m:r>
            </m:sub>
            <m:sup>
              <m:r>
                <w:rPr>
                  <w:rFonts w:ascii="Cambria Math" w:eastAsiaTheme="minorEastAsia" w:hAnsi="Cambria Math"/>
                  <w:sz w:val="24"/>
                  <w:szCs w:val="24"/>
                  <w:lang w:val="en-US"/>
                </w:rPr>
                <m:t>req</m:t>
              </m:r>
            </m:sup>
          </m:sSubSup>
          <m:r>
            <w:rPr>
              <w:rFonts w:ascii="Cambria Math" w:eastAsiaTheme="minorEastAsia" w:hAnsi="Cambria Math"/>
              <w:sz w:val="24"/>
              <w:szCs w:val="24"/>
            </w:rPr>
            <m:t>*</m:t>
          </m:r>
          <m:f>
            <m:fPr>
              <m:ctrlPr>
                <w:rPr>
                  <w:rFonts w:ascii="Cambria Math" w:eastAsiaTheme="minorEastAsia" w:hAnsi="Cambria Math"/>
                  <w:i/>
                  <w:sz w:val="24"/>
                  <w:szCs w:val="24"/>
                  <w:lang w:val="en-US"/>
                </w:rPr>
              </m:ctrlPr>
            </m:fPr>
            <m:num>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D</m:t>
                  </m:r>
                </m:e>
                <m:sub>
                  <m:r>
                    <w:rPr>
                      <w:rFonts w:ascii="Cambria Math" w:eastAsiaTheme="minorEastAsia" w:hAnsi="Cambria Math"/>
                      <w:sz w:val="24"/>
                      <w:szCs w:val="24"/>
                      <w:lang w:val="en-US"/>
                    </w:rPr>
                    <m:t>d</m:t>
                  </m:r>
                </m:sub>
              </m:sSub>
            </m:num>
            <m:den>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n</m:t>
                  </m:r>
                </m:e>
                <m:sub>
                  <m:r>
                    <w:rPr>
                      <w:rFonts w:ascii="Cambria Math" w:eastAsiaTheme="minorEastAsia" w:hAnsi="Cambria Math"/>
                      <w:sz w:val="24"/>
                      <w:szCs w:val="24"/>
                    </w:rPr>
                    <m:t>0</m:t>
                  </m:r>
                </m:sub>
              </m:sSub>
              <m:r>
                <w:rPr>
                  <w:rFonts w:ascii="Cambria Math" w:eastAsiaTheme="minorEastAsia" w:hAnsi="Cambria Math"/>
                  <w:sz w:val="24"/>
                  <w:szCs w:val="24"/>
                </w:rPr>
                <m:t>*24</m:t>
              </m:r>
            </m:den>
          </m:f>
          <m:r>
            <w:rPr>
              <w:rFonts w:ascii="Cambria Math" w:eastAsiaTheme="minorEastAsia" w:hAnsi="Cambria Math"/>
              <w:sz w:val="24"/>
              <w:szCs w:val="24"/>
            </w:rPr>
            <m:t>*</m:t>
          </m:r>
          <m:f>
            <m:fPr>
              <m:ctrlPr>
                <w:rPr>
                  <w:rFonts w:ascii="Cambria Math" w:eastAsiaTheme="minorEastAsia" w:hAnsi="Cambria Math"/>
                  <w:i/>
                  <w:sz w:val="24"/>
                  <w:szCs w:val="24"/>
                  <w:lang w:val="en-US"/>
                </w:rPr>
              </m:ctrlPr>
            </m:fPr>
            <m:num>
              <m:f>
                <m:fPr>
                  <m:ctrlPr>
                    <w:rPr>
                      <w:rFonts w:ascii="Cambria Math" w:eastAsiaTheme="minorEastAsia" w:hAnsi="Cambria Math"/>
                      <w:i/>
                      <w:sz w:val="24"/>
                      <w:szCs w:val="24"/>
                      <w:lang w:val="en-US"/>
                    </w:rPr>
                  </m:ctrlPr>
                </m:fPr>
                <m:num>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вн</m:t>
                      </m:r>
                    </m:sub>
                  </m:sSub>
                  <m:r>
                    <w:rPr>
                      <w:rFonts w:ascii="Cambria Math" w:eastAsiaTheme="minorEastAsia" w:hAnsi="Cambria Math"/>
                      <w:sz w:val="24"/>
                      <w:szCs w:val="24"/>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р.о.</m:t>
                      </m:r>
                    </m:sub>
                  </m:sSub>
                </m:num>
                <m:den>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вн</m:t>
                      </m:r>
                    </m:sub>
                  </m:sSub>
                  <m:r>
                    <w:rPr>
                      <w:rFonts w:ascii="Cambria Math" w:eastAsiaTheme="minorEastAsia" w:hAnsi="Cambria Math"/>
                      <w:sz w:val="24"/>
                      <w:szCs w:val="24"/>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ср.о.</m:t>
                      </m:r>
                    </m:sub>
                  </m:sSub>
                </m:den>
              </m:f>
            </m:num>
            <m:den>
              <m:r>
                <w:rPr>
                  <w:rFonts w:ascii="Cambria Math" w:eastAsiaTheme="minorEastAsia" w:hAnsi="Cambria Math"/>
                  <w:sz w:val="24"/>
                  <w:szCs w:val="24"/>
                </w:rPr>
                <m:t>4.19</m:t>
              </m:r>
            </m:den>
          </m:f>
          <m:r>
            <w:rPr>
              <w:rFonts w:ascii="Cambria Math" w:eastAsiaTheme="minorEastAsia" w:hAnsi="Cambria Math"/>
              <w:sz w:val="24"/>
              <w:szCs w:val="24"/>
              <w:lang w:val="en-US"/>
            </w:rPr>
            <m:t>, ккал/ч</m:t>
          </m:r>
        </m:oMath>
      </m:oMathPara>
    </w:p>
    <w:p w:rsidR="005A0C15" w:rsidRPr="005A0C15" w:rsidRDefault="005A0C15" w:rsidP="005A0C15">
      <w:pPr>
        <w:autoSpaceDE w:val="0"/>
        <w:autoSpaceDN w:val="0"/>
        <w:spacing w:line="360" w:lineRule="auto"/>
        <w:ind w:left="567" w:firstLine="709"/>
        <w:rPr>
          <w:rFonts w:ascii="Times New Roman" w:eastAsiaTheme="minorEastAsia" w:hAnsi="Times New Roman"/>
          <w:sz w:val="24"/>
          <w:szCs w:val="24"/>
        </w:rPr>
      </w:pPr>
      <w:r w:rsidRPr="005A0C15">
        <w:rPr>
          <w:rFonts w:ascii="Times New Roman" w:eastAsiaTheme="minorEastAsia" w:hAnsi="Times New Roman"/>
          <w:sz w:val="24"/>
          <w:szCs w:val="24"/>
        </w:rPr>
        <w:t>где:</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lang w:val="en-US"/>
        </w:rPr>
        <w:t>q</w:t>
      </w:r>
      <w:r w:rsidRPr="005A0C15">
        <w:rPr>
          <w:rFonts w:ascii="Times New Roman" w:eastAsiaTheme="minorHAnsi" w:hAnsi="Times New Roman"/>
          <w:sz w:val="24"/>
          <w:szCs w:val="24"/>
          <w:vertAlign w:val="superscript"/>
          <w:lang w:val="en-US"/>
        </w:rPr>
        <w:t>req</w:t>
      </w:r>
      <w:r w:rsidRPr="005A0C15">
        <w:rPr>
          <w:rFonts w:ascii="Times New Roman" w:eastAsiaTheme="minorHAnsi" w:hAnsi="Times New Roman"/>
          <w:sz w:val="24"/>
          <w:szCs w:val="24"/>
          <w:vertAlign w:val="subscript"/>
          <w:lang w:val="en-US"/>
        </w:rPr>
        <w:t>h</w:t>
      </w:r>
      <w:r w:rsidRPr="005A0C15">
        <w:rPr>
          <w:rFonts w:ascii="Times New Roman" w:eastAsiaTheme="minorHAnsi" w:hAnsi="Times New Roman"/>
          <w:sz w:val="24"/>
          <w:szCs w:val="24"/>
        </w:rPr>
        <w:t xml:space="preserve"> – нормируемый удельный расход тепловой энергии на отопление жилых помещений в жилых домах всех видов, кДж/(м</w:t>
      </w:r>
      <w:r w:rsidRPr="005A0C15">
        <w:rPr>
          <w:rFonts w:ascii="Times New Roman" w:eastAsiaTheme="minorHAnsi" w:hAnsi="Times New Roman"/>
          <w:b/>
          <w:sz w:val="24"/>
          <w:szCs w:val="24"/>
          <w:vertAlign w:val="superscript"/>
        </w:rPr>
        <w:t>2</w:t>
      </w:r>
      <w:r w:rsidRPr="005A0C15">
        <w:rPr>
          <w:rFonts w:ascii="Times New Roman" w:eastAsiaTheme="minorHAnsi" w:hAnsi="Times New Roman"/>
          <w:sz w:val="24"/>
          <w:szCs w:val="24"/>
        </w:rPr>
        <w:t>*</w:t>
      </w:r>
      <w:r w:rsidRPr="005A0C15">
        <w:rPr>
          <w:rFonts w:ascii="Times New Roman" w:eastAsiaTheme="minorHAnsi" w:hAnsi="Times New Roman"/>
          <w:b/>
          <w:sz w:val="24"/>
          <w:szCs w:val="24"/>
          <w:vertAlign w:val="superscript"/>
        </w:rPr>
        <w:t>0</w:t>
      </w:r>
      <w:r w:rsidRPr="005A0C15">
        <w:rPr>
          <w:rFonts w:ascii="Times New Roman" w:eastAsiaTheme="minorHAnsi" w:hAnsi="Times New Roman"/>
          <w:sz w:val="24"/>
          <w:szCs w:val="24"/>
        </w:rPr>
        <w:t>С*сутки);</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t</w:t>
      </w:r>
      <w:r w:rsidRPr="005A0C15">
        <w:rPr>
          <w:rFonts w:ascii="Times New Roman" w:eastAsiaTheme="minorHAnsi" w:hAnsi="Times New Roman"/>
          <w:sz w:val="24"/>
          <w:szCs w:val="24"/>
          <w:vertAlign w:val="subscript"/>
        </w:rPr>
        <w:t>вн</w:t>
      </w:r>
      <w:r w:rsidRPr="005A0C15">
        <w:rPr>
          <w:rFonts w:ascii="Times New Roman" w:eastAsiaTheme="minorHAnsi" w:hAnsi="Times New Roman"/>
          <w:sz w:val="24"/>
          <w:szCs w:val="24"/>
        </w:rPr>
        <w:t xml:space="preserve"> – расчётная температура внутреннего воздуха отапливаемых помещений, принимаемая согласно ГОСТ 30494</w:t>
      </w:r>
      <w:r w:rsidR="009F684F">
        <w:rPr>
          <w:rFonts w:ascii="Times New Roman" w:eastAsiaTheme="minorHAnsi" w:hAnsi="Times New Roman"/>
          <w:sz w:val="24"/>
          <w:szCs w:val="24"/>
        </w:rPr>
        <w:t>-96 «Здания жилые и общественные. Параметры микроклимата в помещениях»</w:t>
      </w:r>
      <w:r w:rsidRPr="005A0C15">
        <w:rPr>
          <w:rFonts w:ascii="Times New Roman" w:eastAsiaTheme="minorHAnsi" w:hAnsi="Times New Roman"/>
          <w:sz w:val="24"/>
          <w:szCs w:val="24"/>
        </w:rPr>
        <w:t xml:space="preserve"> для соответствующих типов зданий и в соответствии с ТСН 23-323-2001 Ханты-Мансийского автономного округа</w:t>
      </w:r>
      <w:r w:rsidR="009F684F">
        <w:rPr>
          <w:rFonts w:ascii="Times New Roman" w:eastAsiaTheme="minorHAnsi" w:hAnsi="Times New Roman"/>
          <w:sz w:val="24"/>
          <w:szCs w:val="24"/>
        </w:rPr>
        <w:t xml:space="preserve"> «Энергетическая эффективность жилых и общественных зданий»</w:t>
      </w:r>
      <w:r w:rsidRPr="005A0C15">
        <w:rPr>
          <w:rFonts w:ascii="Times New Roman" w:eastAsiaTheme="minorHAnsi" w:hAnsi="Times New Roman"/>
          <w:sz w:val="24"/>
          <w:szCs w:val="24"/>
        </w:rPr>
        <w:t xml:space="preserve">, ºС; </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t</w:t>
      </w:r>
      <w:r w:rsidRPr="005A0C15">
        <w:rPr>
          <w:rFonts w:ascii="Times New Roman" w:eastAsiaTheme="minorHAnsi" w:hAnsi="Times New Roman"/>
          <w:sz w:val="24"/>
          <w:szCs w:val="24"/>
          <w:vertAlign w:val="subscript"/>
        </w:rPr>
        <w:t>р.о</w:t>
      </w:r>
      <w:r w:rsidRPr="005A0C15">
        <w:rPr>
          <w:rFonts w:ascii="Times New Roman" w:eastAsiaTheme="minorHAnsi" w:hAnsi="Times New Roman"/>
          <w:sz w:val="24"/>
          <w:szCs w:val="24"/>
        </w:rPr>
        <w:t xml:space="preserve"> - расчётная температура наружного воздуха для проектирования отопления, ºС (- 43 ºС);</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t</w:t>
      </w:r>
      <w:r w:rsidRPr="005A0C15">
        <w:rPr>
          <w:rFonts w:ascii="Times New Roman" w:eastAsiaTheme="minorHAnsi" w:hAnsi="Times New Roman"/>
          <w:sz w:val="24"/>
          <w:szCs w:val="24"/>
          <w:vertAlign w:val="subscript"/>
        </w:rPr>
        <w:t>ср.о</w:t>
      </w:r>
      <w:r w:rsidRPr="005A0C15">
        <w:rPr>
          <w:rFonts w:ascii="Times New Roman" w:eastAsiaTheme="minorHAnsi" w:hAnsi="Times New Roman"/>
          <w:sz w:val="24"/>
          <w:szCs w:val="24"/>
        </w:rPr>
        <w:t xml:space="preserve"> - средняя температура наружного воздуха </w:t>
      </w:r>
      <w:r>
        <w:rPr>
          <w:rFonts w:ascii="Times New Roman" w:eastAsiaTheme="minorHAnsi" w:hAnsi="Times New Roman"/>
          <w:sz w:val="24"/>
          <w:szCs w:val="24"/>
        </w:rPr>
        <w:t>за отапливаемый период, ºС (- 9,7</w:t>
      </w:r>
      <w:r w:rsidRPr="005A0C15">
        <w:rPr>
          <w:rFonts w:ascii="Times New Roman" w:eastAsiaTheme="minorHAnsi" w:hAnsi="Times New Roman"/>
          <w:sz w:val="24"/>
          <w:szCs w:val="24"/>
        </w:rPr>
        <w:t xml:space="preserve"> ºС);</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lang w:val="en-US"/>
        </w:rPr>
        <w:t>n</w:t>
      </w:r>
      <w:r w:rsidRPr="005A0C15">
        <w:rPr>
          <w:rFonts w:ascii="Times New Roman" w:eastAsiaTheme="minorHAnsi" w:hAnsi="Times New Roman"/>
          <w:sz w:val="24"/>
          <w:szCs w:val="24"/>
          <w:vertAlign w:val="subscript"/>
        </w:rPr>
        <w:t>о</w:t>
      </w:r>
      <w:r w:rsidRPr="005A0C15">
        <w:rPr>
          <w:rFonts w:ascii="Times New Roman" w:eastAsiaTheme="minorHAnsi" w:hAnsi="Times New Roman"/>
          <w:sz w:val="24"/>
          <w:szCs w:val="24"/>
        </w:rPr>
        <w:t xml:space="preserve"> – продолжительность отопительного периода, суток;</w:t>
      </w:r>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D</w:t>
      </w:r>
      <w:r w:rsidRPr="005A0C15">
        <w:rPr>
          <w:rFonts w:ascii="Times New Roman" w:eastAsiaTheme="minorHAnsi" w:hAnsi="Times New Roman"/>
          <w:sz w:val="24"/>
          <w:szCs w:val="24"/>
          <w:vertAlign w:val="subscript"/>
        </w:rPr>
        <w:t>d</w:t>
      </w:r>
      <w:r w:rsidRPr="005A0C15">
        <w:rPr>
          <w:rFonts w:ascii="Times New Roman" w:eastAsiaTheme="minorHAnsi" w:hAnsi="Times New Roman"/>
          <w:sz w:val="24"/>
          <w:szCs w:val="24"/>
        </w:rPr>
        <w:t xml:space="preserve"> – градусо-сутки отопительного периода, ºС*сут. </w:t>
      </w:r>
    </w:p>
    <w:p w:rsid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Значения продолжительности отопительного периода и градусо-суток для</w:t>
      </w:r>
      <w:r>
        <w:rPr>
          <w:rFonts w:ascii="Times New Roman" w:eastAsiaTheme="minorHAnsi" w:hAnsi="Times New Roman"/>
          <w:sz w:val="24"/>
          <w:szCs w:val="24"/>
        </w:rPr>
        <w:t xml:space="preserve">  каждого типа зданиярассчитывались по формуле:</w:t>
      </w:r>
    </w:p>
    <w:p w:rsidR="005A0C15" w:rsidRPr="005A0C15" w:rsidRDefault="00A07AA5" w:rsidP="005A0C15">
      <w:pPr>
        <w:spacing w:line="360" w:lineRule="auto"/>
        <w:ind w:firstLine="709"/>
        <w:rPr>
          <w:rFonts w:ascii="Times New Roman" w:eastAsiaTheme="minorHAnsi" w:hAnsi="Times New Roman"/>
          <w:sz w:val="24"/>
          <w:szCs w:val="24"/>
        </w:rPr>
      </w:pPr>
      <m:oMathPara>
        <m:oMath>
          <m:sSub>
            <m:sSubPr>
              <m:ctrlPr>
                <w:rPr>
                  <w:rFonts w:ascii="Cambria Math" w:eastAsiaTheme="minorHAnsi" w:hAnsi="Cambria Math"/>
                  <w:i/>
                  <w:sz w:val="24"/>
                  <w:szCs w:val="24"/>
                </w:rPr>
              </m:ctrlPr>
            </m:sSubPr>
            <m:e>
              <m:r>
                <w:rPr>
                  <w:rFonts w:ascii="Cambria Math" w:eastAsiaTheme="minorHAnsi" w:hAnsi="Cambria Math"/>
                  <w:sz w:val="24"/>
                  <w:szCs w:val="24"/>
                </w:rPr>
                <m:t>D</m:t>
              </m:r>
            </m:e>
            <m:sub>
              <m:r>
                <w:rPr>
                  <w:rFonts w:ascii="Cambria Math" w:eastAsiaTheme="minorHAnsi" w:hAnsi="Cambria Math"/>
                  <w:sz w:val="24"/>
                  <w:szCs w:val="24"/>
                </w:rPr>
                <m:t>d</m:t>
              </m:r>
            </m:sub>
          </m:sSub>
          <m:r>
            <w:rPr>
              <w:rFonts w:ascii="Cambria Math" w:eastAsiaTheme="minorHAnsi" w:hAnsi="Cambria Math"/>
              <w:sz w:val="24"/>
              <w:szCs w:val="24"/>
            </w:rPr>
            <m:t>=</m:t>
          </m:r>
          <m:d>
            <m:dPr>
              <m:ctrlPr>
                <w:rPr>
                  <w:rFonts w:ascii="Cambria Math" w:eastAsiaTheme="minorHAnsi" w:hAnsi="Cambria Math"/>
                  <w:i/>
                  <w:sz w:val="24"/>
                  <w:szCs w:val="24"/>
                </w:rPr>
              </m:ctrlPr>
            </m:dPr>
            <m:e>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вн</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lang w:val="en-US"/>
                    </w:rPr>
                    <m:t>t</m:t>
                  </m:r>
                </m:e>
                <m:sub>
                  <m:r>
                    <w:rPr>
                      <w:rFonts w:ascii="Cambria Math" w:eastAsiaTheme="minorHAnsi" w:hAnsi="Cambria Math"/>
                      <w:sz w:val="24"/>
                      <w:szCs w:val="24"/>
                    </w:rPr>
                    <m:t>ср.о</m:t>
                  </m:r>
                </m:sub>
              </m:sSub>
            </m:e>
          </m:d>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n</m:t>
              </m:r>
            </m:e>
            <m:sub>
              <m:r>
                <w:rPr>
                  <w:rFonts w:ascii="Cambria Math" w:eastAsiaTheme="minorHAnsi" w:hAnsi="Cambria Math"/>
                  <w:sz w:val="24"/>
                  <w:szCs w:val="24"/>
                </w:rPr>
                <m:t>о</m:t>
              </m:r>
            </m:sub>
          </m:sSub>
        </m:oMath>
      </m:oMathPara>
    </w:p>
    <w:p w:rsidR="005A0C15" w:rsidRPr="005A0C15" w:rsidRDefault="005A0C15" w:rsidP="005A0C15">
      <w:pPr>
        <w:spacing w:line="360" w:lineRule="auto"/>
        <w:ind w:firstLine="709"/>
        <w:rPr>
          <w:rFonts w:ascii="Times New Roman" w:eastAsiaTheme="minorHAnsi" w:hAnsi="Times New Roman"/>
          <w:sz w:val="24"/>
          <w:szCs w:val="24"/>
        </w:rPr>
      </w:pPr>
      <w:r w:rsidRPr="005A0C15">
        <w:rPr>
          <w:rFonts w:ascii="Times New Roman" w:eastAsiaTheme="minorHAnsi" w:hAnsi="Times New Roman"/>
          <w:sz w:val="24"/>
          <w:szCs w:val="24"/>
        </w:rPr>
        <w:t xml:space="preserve">Удельные расходы тепловой энергии на отопление жилых </w:t>
      </w:r>
      <w:r w:rsidR="001D2FCC">
        <w:rPr>
          <w:rFonts w:ascii="Times New Roman" w:eastAsiaTheme="minorHAnsi" w:hAnsi="Times New Roman"/>
          <w:sz w:val="24"/>
          <w:szCs w:val="24"/>
        </w:rPr>
        <w:t xml:space="preserve">зданий представлена в таблице </w:t>
      </w:r>
      <w:r w:rsidR="001D2FCC">
        <w:rPr>
          <w:rFonts w:ascii="Times New Roman" w:eastAsiaTheme="minorHAnsi" w:hAnsi="Times New Roman"/>
          <w:sz w:val="24"/>
          <w:szCs w:val="24"/>
        </w:rPr>
        <w:lastRenderedPageBreak/>
        <w:t>4.1</w:t>
      </w:r>
      <w:r w:rsidRPr="005A0C15">
        <w:rPr>
          <w:rFonts w:ascii="Times New Roman" w:eastAsiaTheme="minorHAnsi" w:hAnsi="Times New Roman"/>
          <w:sz w:val="24"/>
          <w:szCs w:val="24"/>
        </w:rPr>
        <w:t xml:space="preserve">. </w:t>
      </w:r>
    </w:p>
    <w:p w:rsidR="005A0C15" w:rsidRPr="005A0C15" w:rsidRDefault="005A0C15" w:rsidP="005A0C15">
      <w:pPr>
        <w:spacing w:line="276" w:lineRule="auto"/>
        <w:ind w:firstLine="709"/>
        <w:rPr>
          <w:rFonts w:ascii="Times New Roman" w:eastAsiaTheme="minorHAnsi" w:hAnsi="Times New Roman"/>
          <w:sz w:val="24"/>
          <w:szCs w:val="24"/>
        </w:rPr>
      </w:pPr>
    </w:p>
    <w:p w:rsidR="005A0C15" w:rsidRPr="00C67B87" w:rsidRDefault="005A0C15" w:rsidP="00C67B87">
      <w:pPr>
        <w:pStyle w:val="1fc"/>
        <w:rPr>
          <w:rFonts w:eastAsiaTheme="minorHAnsi"/>
          <w:b w:val="0"/>
        </w:rPr>
      </w:pPr>
      <w:bookmarkStart w:id="112" w:name="_Toc364776788"/>
      <w:bookmarkStart w:id="113" w:name="_Toc372238168"/>
      <w:r w:rsidRPr="005A0C15">
        <w:t xml:space="preserve">Таблица </w:t>
      </w:r>
      <w:fldSimple w:instr=" STYLEREF 1 \s ">
        <w:r w:rsidR="00F37156">
          <w:rPr>
            <w:noProof/>
          </w:rPr>
          <w:t>4</w:t>
        </w:r>
      </w:fldSimple>
      <w:r w:rsidR="00B00A5D">
        <w:t>.</w:t>
      </w:r>
      <w:fldSimple w:instr=" SEQ Таблица \* ARABIC \s 1 ">
        <w:r w:rsidR="00F37156">
          <w:rPr>
            <w:noProof/>
          </w:rPr>
          <w:t>1</w:t>
        </w:r>
      </w:fldSimple>
      <w:r w:rsidRPr="005A0C15">
        <w:t xml:space="preserve"> – </w:t>
      </w:r>
      <w:r w:rsidRPr="00C67B87">
        <w:rPr>
          <w:rFonts w:eastAsiaTheme="minorHAnsi"/>
          <w:b w:val="0"/>
        </w:rPr>
        <w:t xml:space="preserve">Удельный расход  тепловой энергии </w:t>
      </w:r>
      <w:r w:rsidR="003457BD" w:rsidRPr="00C67B87">
        <w:rPr>
          <w:rFonts w:eastAsiaTheme="minorHAnsi"/>
          <w:b w:val="0"/>
        </w:rPr>
        <w:t xml:space="preserve">на отопление жилых зданий для </w:t>
      </w:r>
      <w:r w:rsidRPr="00C67B87">
        <w:rPr>
          <w:rFonts w:eastAsiaTheme="minorHAnsi"/>
          <w:b w:val="0"/>
        </w:rPr>
        <w:t xml:space="preserve">п. </w:t>
      </w:r>
      <w:r w:rsidR="003457BD" w:rsidRPr="00C67B87">
        <w:rPr>
          <w:rFonts w:eastAsiaTheme="minorHAnsi"/>
          <w:b w:val="0"/>
        </w:rPr>
        <w:t>Ванзетур</w:t>
      </w:r>
      <w:r w:rsidRPr="00C67B87">
        <w:rPr>
          <w:rFonts w:eastAsiaTheme="minorHAnsi"/>
          <w:b w:val="0"/>
        </w:rPr>
        <w:t xml:space="preserve"> (ккал/ч на 1 м</w:t>
      </w:r>
      <w:r w:rsidRPr="00C67B87">
        <w:rPr>
          <w:rFonts w:eastAsiaTheme="minorHAnsi"/>
          <w:b w:val="0"/>
          <w:vertAlign w:val="superscript"/>
        </w:rPr>
        <w:t>2</w:t>
      </w:r>
      <w:r w:rsidRPr="00C67B87">
        <w:rPr>
          <w:rFonts w:eastAsiaTheme="minorHAnsi"/>
          <w:b w:val="0"/>
        </w:rPr>
        <w:t xml:space="preserve"> общей площади)</w:t>
      </w:r>
      <w:bookmarkEnd w:id="112"/>
      <w:bookmarkEnd w:id="113"/>
    </w:p>
    <w:tbl>
      <w:tblPr>
        <w:tblStyle w:val="122"/>
        <w:tblW w:w="5000" w:type="pct"/>
        <w:jc w:val="center"/>
        <w:tblLook w:val="04A0"/>
      </w:tblPr>
      <w:tblGrid>
        <w:gridCol w:w="4095"/>
        <w:gridCol w:w="717"/>
        <w:gridCol w:w="717"/>
        <w:gridCol w:w="717"/>
        <w:gridCol w:w="718"/>
        <w:gridCol w:w="720"/>
        <w:gridCol w:w="720"/>
        <w:gridCol w:w="720"/>
        <w:gridCol w:w="1015"/>
      </w:tblGrid>
      <w:tr w:rsidR="005A0C15" w:rsidRPr="00462E49" w:rsidTr="00E3733B">
        <w:trPr>
          <w:trHeight w:val="161"/>
          <w:tblHeader/>
          <w:jc w:val="center"/>
        </w:trPr>
        <w:tc>
          <w:tcPr>
            <w:tcW w:w="201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highlight w:val="yellow"/>
              </w:rPr>
            </w:pPr>
            <w:r w:rsidRPr="00462E49">
              <w:rPr>
                <w:rFonts w:ascii="Times New Roman" w:hAnsi="Times New Roman"/>
                <w:b/>
                <w:color w:val="000000"/>
                <w:sz w:val="18"/>
                <w:szCs w:val="18"/>
              </w:rPr>
              <w:t>Типы зданий</w:t>
            </w:r>
          </w:p>
        </w:tc>
        <w:tc>
          <w:tcPr>
            <w:tcW w:w="2981" w:type="pct"/>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Этажность зданий</w:t>
            </w:r>
          </w:p>
        </w:tc>
      </w:tr>
      <w:tr w:rsidR="005A0C15" w:rsidRPr="00462E49" w:rsidTr="00E3733B">
        <w:trPr>
          <w:trHeight w:val="506"/>
          <w:tblHeade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5A0C15" w:rsidRPr="00462E49" w:rsidRDefault="005A0C15" w:rsidP="005A0C15">
            <w:pPr>
              <w:spacing w:before="0" w:after="0"/>
              <w:ind w:firstLine="0"/>
              <w:rPr>
                <w:rFonts w:ascii="Times New Roman" w:eastAsia="Times New Roman" w:hAnsi="Times New Roman"/>
                <w:b/>
                <w:color w:val="000000"/>
                <w:sz w:val="18"/>
                <w:szCs w:val="18"/>
                <w:highlight w:val="yellow"/>
              </w:rPr>
            </w:pP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1</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2</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3</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4,5</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6,7</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8,9</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10,11</w:t>
            </w:r>
          </w:p>
        </w:tc>
        <w:tc>
          <w:tcPr>
            <w:tcW w:w="50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5A0C15" w:rsidRPr="00462E49" w:rsidRDefault="005A0C15" w:rsidP="005A0C15">
            <w:pPr>
              <w:spacing w:before="0" w:after="0"/>
              <w:ind w:firstLine="0"/>
              <w:jc w:val="center"/>
              <w:rPr>
                <w:rFonts w:ascii="Times New Roman" w:eastAsia="Times New Roman" w:hAnsi="Times New Roman"/>
                <w:b/>
                <w:color w:val="000000"/>
                <w:sz w:val="18"/>
                <w:szCs w:val="18"/>
              </w:rPr>
            </w:pPr>
            <w:r w:rsidRPr="00462E49">
              <w:rPr>
                <w:rFonts w:ascii="Times New Roman" w:hAnsi="Times New Roman"/>
                <w:b/>
                <w:color w:val="000000"/>
                <w:sz w:val="18"/>
                <w:szCs w:val="18"/>
              </w:rPr>
              <w:t>12 и выше</w:t>
            </w:r>
          </w:p>
        </w:tc>
      </w:tr>
      <w:tr w:rsidR="005A0C15" w:rsidRPr="00462E49" w:rsidTr="00462E49">
        <w:trPr>
          <w:trHeight w:val="317"/>
          <w:jc w:val="center"/>
        </w:trPr>
        <w:tc>
          <w:tcPr>
            <w:tcW w:w="201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hAnsi="Times New Roman"/>
                <w:color w:val="000000"/>
                <w:sz w:val="18"/>
                <w:szCs w:val="18"/>
              </w:rPr>
            </w:pPr>
            <w:r w:rsidRPr="00462E49">
              <w:rPr>
                <w:rFonts w:ascii="Times New Roman" w:hAnsi="Times New Roman"/>
                <w:color w:val="000000"/>
                <w:sz w:val="18"/>
                <w:szCs w:val="18"/>
              </w:rPr>
              <w:t xml:space="preserve">Многоквартирные жилые здания (жилые, гостиницы, </w:t>
            </w:r>
          </w:p>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общежития)</w:t>
            </w:r>
          </w:p>
        </w:tc>
        <w:tc>
          <w:tcPr>
            <w:tcW w:w="3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54,09</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50,91</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48,37</w:t>
            </w:r>
          </w:p>
        </w:tc>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45,82</w:t>
            </w:r>
          </w:p>
        </w:tc>
        <w:tc>
          <w:tcPr>
            <w:tcW w:w="50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44,55</w:t>
            </w:r>
          </w:p>
        </w:tc>
      </w:tr>
      <w:tr w:rsidR="005A0C15" w:rsidRPr="00462E49" w:rsidTr="005A0C15">
        <w:trPr>
          <w:trHeight w:val="317"/>
          <w:jc w:val="center"/>
        </w:trPr>
        <w:tc>
          <w:tcPr>
            <w:tcW w:w="5000" w:type="pct"/>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rsidR="005A0C15" w:rsidRPr="00462E49" w:rsidRDefault="005A0C15"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Жилые дома одноквартирные отдельно стоящие и блокированные с отапливаемой площадью домов, м</w:t>
            </w:r>
            <w:r w:rsidRPr="00462E49">
              <w:rPr>
                <w:rFonts w:ascii="Times New Roman" w:hAnsi="Times New Roman"/>
                <w:b/>
                <w:color w:val="000000"/>
                <w:sz w:val="18"/>
                <w:szCs w:val="18"/>
                <w:vertAlign w:val="superscript"/>
              </w:rPr>
              <w:t>2</w:t>
            </w:r>
            <w:r w:rsidRPr="00462E49">
              <w:rPr>
                <w:rFonts w:ascii="Times New Roman" w:hAnsi="Times New Roman"/>
                <w:color w:val="000000"/>
                <w:sz w:val="18"/>
                <w:szCs w:val="18"/>
              </w:rPr>
              <w:t>:</w:t>
            </w:r>
          </w:p>
        </w:tc>
      </w:tr>
      <w:tr w:rsidR="00462E49" w:rsidRPr="00462E49" w:rsidTr="00462E49">
        <w:trPr>
          <w:trHeight w:val="317"/>
          <w:jc w:val="center"/>
        </w:trPr>
        <w:tc>
          <w:tcPr>
            <w:tcW w:w="20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60 и менее</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87,71</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100</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78,31</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84,58</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left w:val="single" w:sz="4" w:space="0" w:color="000000"/>
              <w:bottom w:val="single" w:sz="4" w:space="0" w:color="000000"/>
              <w:right w:val="single" w:sz="4" w:space="0" w:color="000000"/>
            </w:tcBorders>
            <w:noWrap/>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150</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68,91</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75,18</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81,44</w:t>
            </w:r>
          </w:p>
        </w:tc>
        <w:tc>
          <w:tcPr>
            <w:tcW w:w="354"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left w:val="single" w:sz="4" w:space="0" w:color="000000"/>
              <w:bottom w:val="single" w:sz="4" w:space="0" w:color="000000"/>
              <w:right w:val="single" w:sz="4" w:space="0" w:color="000000"/>
            </w:tcBorders>
            <w:noWrap/>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250</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62,65</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65,78</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68,91</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72,05</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left w:val="single" w:sz="4" w:space="0" w:color="000000"/>
              <w:bottom w:val="single" w:sz="4" w:space="0" w:color="000000"/>
              <w:right w:val="single" w:sz="4" w:space="0" w:color="000000"/>
            </w:tcBorders>
            <w:noWrap/>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400</w:t>
            </w:r>
          </w:p>
        </w:tc>
        <w:tc>
          <w:tcPr>
            <w:tcW w:w="354" w:type="pct"/>
            <w:tcBorders>
              <w:top w:val="single" w:sz="4" w:space="0" w:color="000000"/>
              <w:left w:val="single" w:sz="4" w:space="0" w:color="000000"/>
              <w:bottom w:val="single" w:sz="4" w:space="0" w:color="000000"/>
              <w:right w:val="single" w:sz="4" w:space="0" w:color="000000"/>
            </w:tcBorders>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56,38</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59,52</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62,65</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left w:val="single" w:sz="4" w:space="0" w:color="000000"/>
              <w:bottom w:val="single" w:sz="4" w:space="0" w:color="000000"/>
              <w:right w:val="single" w:sz="4" w:space="0" w:color="000000"/>
            </w:tcBorders>
            <w:noWrap/>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600</w:t>
            </w:r>
          </w:p>
        </w:tc>
        <w:tc>
          <w:tcPr>
            <w:tcW w:w="354" w:type="pct"/>
            <w:tcBorders>
              <w:top w:val="single" w:sz="4" w:space="0" w:color="000000"/>
              <w:left w:val="single" w:sz="4" w:space="0" w:color="000000"/>
              <w:bottom w:val="single" w:sz="4" w:space="0" w:color="000000"/>
              <w:right w:val="single" w:sz="4" w:space="0" w:color="000000"/>
            </w:tcBorders>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50,12</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53,25</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56,38</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r w:rsidR="00462E49" w:rsidRPr="00462E49" w:rsidTr="001810B3">
        <w:trPr>
          <w:trHeight w:val="317"/>
          <w:jc w:val="center"/>
        </w:trPr>
        <w:tc>
          <w:tcPr>
            <w:tcW w:w="2019" w:type="pct"/>
            <w:tcBorders>
              <w:top w:val="single" w:sz="4" w:space="0" w:color="000000"/>
              <w:left w:val="single" w:sz="4" w:space="0" w:color="000000"/>
              <w:bottom w:val="single" w:sz="4" w:space="0" w:color="000000"/>
              <w:right w:val="single" w:sz="4" w:space="0" w:color="000000"/>
            </w:tcBorders>
            <w:noWrap/>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1000 и более</w:t>
            </w:r>
          </w:p>
        </w:tc>
        <w:tc>
          <w:tcPr>
            <w:tcW w:w="354" w:type="pct"/>
            <w:tcBorders>
              <w:top w:val="single" w:sz="4" w:space="0" w:color="000000"/>
              <w:left w:val="single" w:sz="4" w:space="0" w:color="000000"/>
              <w:bottom w:val="single" w:sz="4" w:space="0" w:color="000000"/>
              <w:right w:val="single" w:sz="4" w:space="0" w:color="000000"/>
            </w:tcBorders>
            <w:vAlign w:val="center"/>
            <w:hideMark/>
          </w:tcPr>
          <w:p w:rsidR="00462E49" w:rsidRPr="00462E49" w:rsidRDefault="00462E49" w:rsidP="00462E49">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4" w:type="pct"/>
            <w:tcBorders>
              <w:top w:val="single" w:sz="4" w:space="0" w:color="000000"/>
              <w:left w:val="single" w:sz="4" w:space="0" w:color="000000"/>
              <w:bottom w:val="single" w:sz="4" w:space="0" w:color="000000"/>
              <w:right w:val="single" w:sz="4" w:space="0" w:color="000000"/>
            </w:tcBorders>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43,85</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46,99</w:t>
            </w:r>
          </w:p>
        </w:tc>
        <w:tc>
          <w:tcPr>
            <w:tcW w:w="354" w:type="pct"/>
            <w:tcBorders>
              <w:top w:val="single" w:sz="4" w:space="0" w:color="000000"/>
              <w:left w:val="single" w:sz="4" w:space="0" w:color="000000"/>
              <w:bottom w:val="single" w:sz="4" w:space="0" w:color="000000"/>
              <w:right w:val="single" w:sz="4" w:space="0" w:color="000000"/>
            </w:tcBorders>
            <w:noWrap/>
            <w:vAlign w:val="bottom"/>
            <w:hideMark/>
          </w:tcPr>
          <w:p w:rsidR="00462E49" w:rsidRPr="00462E49" w:rsidRDefault="00462E49" w:rsidP="00462E49">
            <w:pPr>
              <w:spacing w:before="0" w:after="0"/>
              <w:ind w:firstLine="0"/>
              <w:jc w:val="right"/>
              <w:rPr>
                <w:rFonts w:ascii="Times New Roman" w:hAnsi="Times New Roman"/>
                <w:color w:val="000000"/>
                <w:sz w:val="18"/>
                <w:szCs w:val="18"/>
              </w:rPr>
            </w:pPr>
            <w:r w:rsidRPr="00462E49">
              <w:rPr>
                <w:rFonts w:ascii="Times New Roman" w:hAnsi="Times New Roman"/>
                <w:color w:val="000000"/>
                <w:sz w:val="18"/>
                <w:szCs w:val="18"/>
              </w:rPr>
              <w:t>50,12</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355"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c>
          <w:tcPr>
            <w:tcW w:w="501" w:type="pct"/>
            <w:tcBorders>
              <w:top w:val="single" w:sz="4" w:space="0" w:color="000000"/>
              <w:left w:val="single" w:sz="4" w:space="0" w:color="000000"/>
              <w:bottom w:val="single" w:sz="4" w:space="0" w:color="000000"/>
              <w:right w:val="single" w:sz="4" w:space="0" w:color="000000"/>
            </w:tcBorders>
            <w:noWrap/>
            <w:vAlign w:val="center"/>
            <w:hideMark/>
          </w:tcPr>
          <w:p w:rsidR="00462E49" w:rsidRPr="00462E49" w:rsidRDefault="00462E49" w:rsidP="005A0C15">
            <w:pPr>
              <w:spacing w:before="0" w:after="0"/>
              <w:ind w:firstLine="0"/>
              <w:jc w:val="center"/>
              <w:rPr>
                <w:rFonts w:ascii="Times New Roman" w:eastAsia="Times New Roman" w:hAnsi="Times New Roman"/>
                <w:color w:val="000000"/>
                <w:sz w:val="18"/>
                <w:szCs w:val="18"/>
              </w:rPr>
            </w:pPr>
            <w:r w:rsidRPr="00462E49">
              <w:rPr>
                <w:rFonts w:ascii="Times New Roman" w:hAnsi="Times New Roman"/>
                <w:color w:val="000000"/>
                <w:sz w:val="18"/>
                <w:szCs w:val="18"/>
              </w:rPr>
              <w:t>0</w:t>
            </w:r>
          </w:p>
        </w:tc>
      </w:tr>
    </w:tbl>
    <w:p w:rsidR="00356A26" w:rsidRPr="00356A26" w:rsidRDefault="00356A26" w:rsidP="00356A26">
      <w:pPr>
        <w:keepNext/>
        <w:tabs>
          <w:tab w:val="left" w:pos="0"/>
        </w:tabs>
        <w:spacing w:line="360" w:lineRule="auto"/>
        <w:ind w:firstLine="709"/>
        <w:rPr>
          <w:rFonts w:ascii="Times New Roman" w:eastAsiaTheme="minorHAnsi" w:hAnsi="Times New Roman"/>
          <w:sz w:val="24"/>
          <w:szCs w:val="24"/>
        </w:rPr>
      </w:pPr>
      <w:bookmarkStart w:id="114" w:name="_Toc364776789"/>
      <w:r w:rsidRPr="00356A26">
        <w:rPr>
          <w:rFonts w:ascii="Times New Roman" w:eastAsiaTheme="minorEastAsia" w:hAnsi="Times New Roman"/>
          <w:sz w:val="24"/>
          <w:szCs w:val="24"/>
        </w:rPr>
        <w:t>На основании предоставленных данных по п. Ванзетур</w:t>
      </w:r>
      <w:r w:rsidRPr="00356A26">
        <w:rPr>
          <w:rFonts w:ascii="Times New Roman" w:eastAsiaTheme="minorHAnsi" w:hAnsi="Times New Roman"/>
          <w:sz w:val="24"/>
          <w:szCs w:val="24"/>
        </w:rPr>
        <w:t xml:space="preserve"> приростов площадей общественного фонда </w:t>
      </w:r>
      <w:r w:rsidR="00521680">
        <w:rPr>
          <w:rFonts w:ascii="Times New Roman" w:eastAsiaTheme="minorHAnsi" w:hAnsi="Times New Roman"/>
          <w:sz w:val="24"/>
          <w:szCs w:val="24"/>
        </w:rPr>
        <w:t>– не предусмотрено</w:t>
      </w:r>
      <w:r w:rsidRPr="00356A26">
        <w:rPr>
          <w:rFonts w:ascii="Times New Roman" w:eastAsiaTheme="minorHAnsi" w:hAnsi="Times New Roman"/>
          <w:sz w:val="24"/>
          <w:szCs w:val="24"/>
        </w:rPr>
        <w:t>.</w:t>
      </w:r>
      <w:bookmarkEnd w:id="114"/>
      <w:r w:rsidRPr="00356A26">
        <w:rPr>
          <w:rFonts w:ascii="Times New Roman" w:eastAsiaTheme="minorHAnsi" w:hAnsi="Times New Roman"/>
          <w:sz w:val="24"/>
          <w:szCs w:val="24"/>
        </w:rPr>
        <w:t xml:space="preserve"> Расчет удельного расхода  тепловой энергии на отопление общественных зданий не проводился .</w:t>
      </w:r>
    </w:p>
    <w:p w:rsidR="005A0C15" w:rsidRPr="003463E4" w:rsidRDefault="00356A26" w:rsidP="00356A26">
      <w:pPr>
        <w:spacing w:line="360" w:lineRule="auto"/>
        <w:ind w:firstLine="709"/>
        <w:rPr>
          <w:rFonts w:ascii="Times New Roman" w:eastAsiaTheme="minorEastAsia" w:hAnsi="Times New Roman"/>
          <w:sz w:val="24"/>
          <w:szCs w:val="24"/>
        </w:rPr>
      </w:pPr>
      <w:r>
        <w:rPr>
          <w:rFonts w:ascii="Times New Roman" w:eastAsiaTheme="minorEastAsia" w:hAnsi="Times New Roman"/>
          <w:sz w:val="24"/>
          <w:szCs w:val="24"/>
        </w:rPr>
        <w:t>Расчетные тепловые нагрузки</w:t>
      </w:r>
      <w:r w:rsidRPr="005A0C15">
        <w:rPr>
          <w:rFonts w:ascii="Times New Roman" w:eastAsiaTheme="minorEastAsia" w:hAnsi="Times New Roman"/>
          <w:sz w:val="24"/>
          <w:szCs w:val="24"/>
        </w:rPr>
        <w:t xml:space="preserve"> жилищно-коммунального сектора</w:t>
      </w:r>
      <w:r>
        <w:rPr>
          <w:rFonts w:ascii="Times New Roman" w:eastAsiaTheme="minorEastAsia" w:hAnsi="Times New Roman"/>
          <w:sz w:val="24"/>
          <w:szCs w:val="24"/>
        </w:rPr>
        <w:t xml:space="preserve"> предоставлены в таблице 4.2.</w:t>
      </w:r>
    </w:p>
    <w:p w:rsidR="003463E4" w:rsidRPr="000017AC" w:rsidRDefault="003463E4" w:rsidP="00C67B87">
      <w:pPr>
        <w:pStyle w:val="1fc"/>
        <w:rPr>
          <w:b w:val="0"/>
        </w:rPr>
      </w:pPr>
      <w:bookmarkStart w:id="115" w:name="_Toc372238169"/>
      <w:r>
        <w:t xml:space="preserve">Таблица </w:t>
      </w:r>
      <w:fldSimple w:instr=" STYLEREF 1 \s ">
        <w:r w:rsidR="00F37156">
          <w:rPr>
            <w:noProof/>
          </w:rPr>
          <w:t>4</w:t>
        </w:r>
      </w:fldSimple>
      <w:r w:rsidR="00B00A5D">
        <w:t>.</w:t>
      </w:r>
      <w:fldSimple w:instr=" SEQ Таблица \* ARABIC \s 1 ">
        <w:r w:rsidR="00F37156">
          <w:rPr>
            <w:noProof/>
          </w:rPr>
          <w:t>2</w:t>
        </w:r>
      </w:fldSimple>
      <w:r>
        <w:t xml:space="preserve"> – </w:t>
      </w:r>
      <w:r w:rsidRPr="000017AC">
        <w:rPr>
          <w:b w:val="0"/>
        </w:rPr>
        <w:t>Расчетные тепловые нагрузки для нужд отопления</w:t>
      </w:r>
      <w:bookmarkEnd w:id="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8"/>
        <w:gridCol w:w="2533"/>
        <w:gridCol w:w="2534"/>
        <w:gridCol w:w="2534"/>
      </w:tblGrid>
      <w:tr w:rsidR="00356A26" w:rsidRPr="003463E4" w:rsidTr="003463E4">
        <w:trPr>
          <w:trHeight w:val="526"/>
        </w:trPr>
        <w:tc>
          <w:tcPr>
            <w:tcW w:w="2538" w:type="dxa"/>
            <w:shd w:val="clear" w:color="auto" w:fill="auto"/>
            <w:vAlign w:val="center"/>
          </w:tcPr>
          <w:p w:rsidR="00356A26" w:rsidRPr="003463E4" w:rsidRDefault="00356A26" w:rsidP="003463E4">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Индивидуальные жилые строения, м2</w:t>
            </w:r>
          </w:p>
        </w:tc>
        <w:tc>
          <w:tcPr>
            <w:tcW w:w="2533" w:type="dxa"/>
            <w:shd w:val="clear" w:color="auto" w:fill="auto"/>
            <w:vAlign w:val="center"/>
          </w:tcPr>
          <w:p w:rsidR="00356A26" w:rsidRPr="003463E4" w:rsidRDefault="00356A26" w:rsidP="003463E4">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Планируемая площадь жилого строения, м2</w:t>
            </w:r>
          </w:p>
        </w:tc>
        <w:tc>
          <w:tcPr>
            <w:tcW w:w="2534" w:type="dxa"/>
            <w:shd w:val="clear" w:color="auto" w:fill="auto"/>
            <w:vAlign w:val="center"/>
          </w:tcPr>
          <w:p w:rsidR="00356A26" w:rsidRPr="003463E4" w:rsidRDefault="00356A26" w:rsidP="003463E4">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Период строительства, г</w:t>
            </w:r>
          </w:p>
        </w:tc>
        <w:tc>
          <w:tcPr>
            <w:tcW w:w="2534" w:type="dxa"/>
            <w:shd w:val="clear" w:color="auto" w:fill="auto"/>
            <w:vAlign w:val="center"/>
          </w:tcPr>
          <w:p w:rsidR="00356A26" w:rsidRPr="003463E4" w:rsidRDefault="00356A26" w:rsidP="003463E4">
            <w:pPr>
              <w:spacing w:before="0" w:after="0"/>
              <w:ind w:firstLine="0"/>
              <w:jc w:val="center"/>
              <w:rPr>
                <w:rFonts w:ascii="Times New Roman" w:eastAsiaTheme="minorEastAsia" w:hAnsi="Times New Roman"/>
                <w:b/>
                <w:sz w:val="18"/>
                <w:szCs w:val="18"/>
              </w:rPr>
            </w:pPr>
            <w:r w:rsidRPr="003463E4">
              <w:rPr>
                <w:rFonts w:ascii="Times New Roman" w:eastAsiaTheme="minorEastAsia" w:hAnsi="Times New Roman"/>
                <w:b/>
                <w:sz w:val="18"/>
                <w:szCs w:val="18"/>
              </w:rPr>
              <w:t>Планируемая нагрузка абонентов, МВт</w:t>
            </w:r>
          </w:p>
        </w:tc>
      </w:tr>
      <w:tr w:rsidR="00356A26" w:rsidRPr="003463E4" w:rsidTr="003463E4">
        <w:trPr>
          <w:trHeight w:val="548"/>
        </w:trPr>
        <w:tc>
          <w:tcPr>
            <w:tcW w:w="2538" w:type="dxa"/>
            <w:shd w:val="clear" w:color="auto" w:fill="auto"/>
            <w:vAlign w:val="center"/>
          </w:tcPr>
          <w:p w:rsidR="00356A26" w:rsidRPr="003463E4" w:rsidRDefault="00356A26" w:rsidP="003463E4">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2-хэтажный жилой дом по ул. Таежная</w:t>
            </w:r>
          </w:p>
        </w:tc>
        <w:tc>
          <w:tcPr>
            <w:tcW w:w="2533"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1248,8</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2014</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0,05476</w:t>
            </w:r>
          </w:p>
        </w:tc>
      </w:tr>
      <w:tr w:rsidR="00356A26" w:rsidRPr="003463E4" w:rsidTr="003463E4">
        <w:trPr>
          <w:trHeight w:val="569"/>
        </w:trPr>
        <w:tc>
          <w:tcPr>
            <w:tcW w:w="2538" w:type="dxa"/>
            <w:shd w:val="clear" w:color="auto" w:fill="auto"/>
            <w:vAlign w:val="center"/>
          </w:tcPr>
          <w:p w:rsidR="00356A26" w:rsidRPr="003463E4" w:rsidRDefault="00356A26" w:rsidP="003463E4">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2533"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379,2</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2014</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0,0297</w:t>
            </w:r>
          </w:p>
        </w:tc>
      </w:tr>
      <w:tr w:rsidR="00356A26" w:rsidRPr="003463E4" w:rsidTr="003463E4">
        <w:trPr>
          <w:trHeight w:val="550"/>
        </w:trPr>
        <w:tc>
          <w:tcPr>
            <w:tcW w:w="2538" w:type="dxa"/>
            <w:shd w:val="clear" w:color="auto" w:fill="auto"/>
            <w:vAlign w:val="center"/>
          </w:tcPr>
          <w:p w:rsidR="00356A26" w:rsidRPr="003463E4" w:rsidRDefault="00356A26" w:rsidP="003463E4">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2533"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379,2</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2015</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0,0297</w:t>
            </w:r>
          </w:p>
        </w:tc>
      </w:tr>
      <w:tr w:rsidR="00356A26" w:rsidRPr="003463E4" w:rsidTr="003463E4">
        <w:trPr>
          <w:trHeight w:val="557"/>
        </w:trPr>
        <w:tc>
          <w:tcPr>
            <w:tcW w:w="2538" w:type="dxa"/>
            <w:shd w:val="clear" w:color="auto" w:fill="auto"/>
            <w:vAlign w:val="center"/>
          </w:tcPr>
          <w:p w:rsidR="00356A26" w:rsidRPr="003463E4" w:rsidRDefault="00356A26" w:rsidP="003463E4">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4 одноэтажных жилых дома в р-не ул. Парковая - ул. Южная</w:t>
            </w:r>
          </w:p>
        </w:tc>
        <w:tc>
          <w:tcPr>
            <w:tcW w:w="2533"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379,5</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2016</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0,0297</w:t>
            </w:r>
          </w:p>
        </w:tc>
      </w:tr>
      <w:tr w:rsidR="00356A26" w:rsidRPr="003463E4" w:rsidTr="003463E4">
        <w:trPr>
          <w:trHeight w:val="552"/>
        </w:trPr>
        <w:tc>
          <w:tcPr>
            <w:tcW w:w="2538" w:type="dxa"/>
            <w:shd w:val="clear" w:color="auto" w:fill="auto"/>
            <w:vAlign w:val="center"/>
          </w:tcPr>
          <w:p w:rsidR="00356A26" w:rsidRPr="003463E4" w:rsidRDefault="00356A26" w:rsidP="003463E4">
            <w:pPr>
              <w:spacing w:before="0" w:after="0"/>
              <w:ind w:firstLine="0"/>
              <w:jc w:val="left"/>
              <w:rPr>
                <w:rFonts w:ascii="Times New Roman" w:eastAsiaTheme="minorEastAsia" w:hAnsi="Times New Roman"/>
                <w:sz w:val="18"/>
                <w:szCs w:val="18"/>
              </w:rPr>
            </w:pPr>
            <w:r w:rsidRPr="003463E4">
              <w:rPr>
                <w:rFonts w:ascii="Times New Roman" w:eastAsiaTheme="minorEastAsia" w:hAnsi="Times New Roman"/>
                <w:sz w:val="18"/>
                <w:szCs w:val="18"/>
              </w:rPr>
              <w:t>3 одноэтажных жилых дома в р-не ул. Парковая - ул. Южная</w:t>
            </w:r>
          </w:p>
        </w:tc>
        <w:tc>
          <w:tcPr>
            <w:tcW w:w="2533"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284,4</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2017</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r w:rsidRPr="003463E4">
              <w:rPr>
                <w:rFonts w:ascii="Times New Roman" w:eastAsiaTheme="minorEastAsia" w:hAnsi="Times New Roman"/>
                <w:sz w:val="18"/>
                <w:szCs w:val="18"/>
              </w:rPr>
              <w:t>0,0223</w:t>
            </w:r>
          </w:p>
        </w:tc>
      </w:tr>
      <w:tr w:rsidR="00356A26" w:rsidRPr="003463E4" w:rsidTr="003463E4">
        <w:trPr>
          <w:trHeight w:val="418"/>
        </w:trPr>
        <w:tc>
          <w:tcPr>
            <w:tcW w:w="2538" w:type="dxa"/>
            <w:tcBorders>
              <w:left w:val="nil"/>
              <w:bottom w:val="nil"/>
              <w:right w:val="nil"/>
            </w:tcBorders>
            <w:shd w:val="clear" w:color="auto" w:fill="auto"/>
            <w:vAlign w:val="center"/>
          </w:tcPr>
          <w:p w:rsidR="00356A26" w:rsidRPr="003463E4" w:rsidRDefault="00356A26" w:rsidP="003463E4">
            <w:pPr>
              <w:spacing w:before="0" w:after="0"/>
              <w:jc w:val="center"/>
              <w:rPr>
                <w:rFonts w:ascii="Times New Roman" w:eastAsiaTheme="minorEastAsia" w:hAnsi="Times New Roman"/>
                <w:sz w:val="18"/>
                <w:szCs w:val="18"/>
              </w:rPr>
            </w:pPr>
          </w:p>
        </w:tc>
        <w:tc>
          <w:tcPr>
            <w:tcW w:w="2533" w:type="dxa"/>
            <w:tcBorders>
              <w:left w:val="nil"/>
              <w:bottom w:val="nil"/>
            </w:tcBorders>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sz w:val="18"/>
                <w:szCs w:val="18"/>
              </w:rPr>
            </w:pP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b/>
                <w:sz w:val="18"/>
                <w:szCs w:val="18"/>
              </w:rPr>
            </w:pPr>
            <w:r w:rsidRPr="003463E4">
              <w:rPr>
                <w:rFonts w:ascii="Times New Roman" w:eastAsiaTheme="minorEastAsia" w:hAnsi="Times New Roman"/>
                <w:b/>
                <w:sz w:val="18"/>
                <w:szCs w:val="18"/>
              </w:rPr>
              <w:t>Итого:</w:t>
            </w:r>
          </w:p>
        </w:tc>
        <w:tc>
          <w:tcPr>
            <w:tcW w:w="2534" w:type="dxa"/>
            <w:shd w:val="clear" w:color="auto" w:fill="auto"/>
            <w:vAlign w:val="center"/>
          </w:tcPr>
          <w:p w:rsidR="00356A26" w:rsidRPr="003463E4" w:rsidRDefault="00356A26" w:rsidP="003463E4">
            <w:pPr>
              <w:spacing w:before="0" w:after="0"/>
              <w:ind w:firstLine="15"/>
              <w:jc w:val="center"/>
              <w:rPr>
                <w:rFonts w:ascii="Times New Roman" w:eastAsiaTheme="minorEastAsia" w:hAnsi="Times New Roman"/>
                <w:b/>
                <w:sz w:val="18"/>
                <w:szCs w:val="18"/>
              </w:rPr>
            </w:pPr>
            <w:r w:rsidRPr="003463E4">
              <w:rPr>
                <w:rFonts w:ascii="Times New Roman" w:eastAsiaTheme="minorEastAsia" w:hAnsi="Times New Roman"/>
                <w:b/>
                <w:sz w:val="18"/>
                <w:szCs w:val="18"/>
              </w:rPr>
              <w:t>1,166</w:t>
            </w:r>
          </w:p>
        </w:tc>
      </w:tr>
    </w:tbl>
    <w:p w:rsidR="004950B5" w:rsidRPr="003463E4" w:rsidRDefault="004950B5" w:rsidP="005A0C15">
      <w:pPr>
        <w:spacing w:line="360" w:lineRule="auto"/>
        <w:ind w:firstLine="709"/>
        <w:rPr>
          <w:rFonts w:ascii="Times New Roman" w:eastAsiaTheme="minorEastAsia" w:hAnsi="Times New Roman"/>
          <w:sz w:val="24"/>
          <w:szCs w:val="24"/>
        </w:rPr>
      </w:pPr>
    </w:p>
    <w:p w:rsidR="00893AF1" w:rsidRPr="005D1A3D" w:rsidRDefault="00716897" w:rsidP="0010488B">
      <w:pPr>
        <w:pStyle w:val="22"/>
      </w:pPr>
      <w:bookmarkStart w:id="116" w:name="_Toc292300360"/>
      <w:bookmarkStart w:id="117" w:name="_Toc292311239"/>
      <w:bookmarkStart w:id="118" w:name="_Toc372249764"/>
      <w:r>
        <w:t xml:space="preserve">Глава 4.2. </w:t>
      </w:r>
      <w:r w:rsidR="00893AF1" w:rsidRPr="005D1A3D">
        <w:t>Про</w:t>
      </w:r>
      <w:r w:rsidR="00D75E93" w:rsidRPr="005D1A3D">
        <w:t>гноз спроса на тепло</w:t>
      </w:r>
      <w:r w:rsidR="00893AF1" w:rsidRPr="005D1A3D">
        <w:t xml:space="preserve"> для целей горячего водоснабжения</w:t>
      </w:r>
      <w:bookmarkEnd w:id="116"/>
      <w:bookmarkEnd w:id="117"/>
      <w:bookmarkEnd w:id="118"/>
    </w:p>
    <w:p w:rsidR="00893AF1" w:rsidRPr="00E068F5" w:rsidRDefault="004950B5" w:rsidP="00961739">
      <w:pPr>
        <w:tabs>
          <w:tab w:val="num" w:pos="1418"/>
        </w:tabs>
        <w:spacing w:line="360" w:lineRule="auto"/>
        <w:ind w:firstLine="709"/>
        <w:rPr>
          <w:rFonts w:ascii="Times New Roman" w:hAnsi="Times New Roman"/>
          <w:sz w:val="24"/>
          <w:szCs w:val="24"/>
        </w:rPr>
      </w:pPr>
      <w:r w:rsidRPr="00E068F5">
        <w:rPr>
          <w:rFonts w:ascii="Times New Roman" w:hAnsi="Times New Roman"/>
          <w:sz w:val="24"/>
          <w:szCs w:val="24"/>
        </w:rPr>
        <w:t>Г</w:t>
      </w:r>
      <w:r w:rsidR="00893AF1" w:rsidRPr="00E068F5">
        <w:rPr>
          <w:rFonts w:ascii="Times New Roman" w:hAnsi="Times New Roman"/>
          <w:sz w:val="24"/>
          <w:szCs w:val="24"/>
        </w:rPr>
        <w:t>лавными факторами, которые влияют на спрос потребления тепловой энергии для горячего водоснабжения, являются обеспеченность жилищного фонда горячим водоснабжением, и то как горячее водоснабжение поставляется</w:t>
      </w:r>
      <w:r w:rsidRPr="00E068F5">
        <w:rPr>
          <w:rFonts w:ascii="Times New Roman" w:hAnsi="Times New Roman"/>
          <w:sz w:val="24"/>
          <w:szCs w:val="24"/>
        </w:rPr>
        <w:t xml:space="preserve"> (</w:t>
      </w:r>
      <w:r w:rsidR="00893AF1" w:rsidRPr="00E068F5">
        <w:rPr>
          <w:rFonts w:ascii="Times New Roman" w:hAnsi="Times New Roman"/>
          <w:sz w:val="24"/>
          <w:szCs w:val="24"/>
        </w:rPr>
        <w:t xml:space="preserve">из открытых или закрытых систем теплоснабжения). </w:t>
      </w:r>
    </w:p>
    <w:p w:rsidR="004950B5" w:rsidRPr="005D1A3D" w:rsidRDefault="00462E49" w:rsidP="00961739">
      <w:pPr>
        <w:tabs>
          <w:tab w:val="num" w:pos="1418"/>
        </w:tabs>
        <w:spacing w:line="360" w:lineRule="auto"/>
        <w:ind w:firstLine="709"/>
        <w:rPr>
          <w:rFonts w:ascii="Times New Roman" w:hAnsi="Times New Roman"/>
          <w:sz w:val="24"/>
          <w:szCs w:val="24"/>
        </w:rPr>
      </w:pPr>
      <w:r w:rsidRPr="00BC7F9C">
        <w:rPr>
          <w:rFonts w:ascii="Times New Roman" w:hAnsi="Times New Roman"/>
          <w:sz w:val="24"/>
          <w:szCs w:val="24"/>
        </w:rPr>
        <w:lastRenderedPageBreak/>
        <w:t>По данным предоставленным</w:t>
      </w:r>
      <w:r w:rsidR="00E068F5" w:rsidRPr="00BC7F9C">
        <w:rPr>
          <w:rFonts w:ascii="Times New Roman" w:hAnsi="Times New Roman"/>
          <w:sz w:val="24"/>
          <w:szCs w:val="24"/>
        </w:rPr>
        <w:t xml:space="preserve"> теплоснабжающей организацией  МУП «ТВК» </w:t>
      </w:r>
      <w:r w:rsidRPr="00BC7F9C">
        <w:rPr>
          <w:rFonts w:ascii="Times New Roman" w:hAnsi="Times New Roman"/>
          <w:sz w:val="24"/>
          <w:szCs w:val="24"/>
        </w:rPr>
        <w:t>в</w:t>
      </w:r>
      <w:r w:rsidR="004950B5" w:rsidRPr="00BC7F9C">
        <w:rPr>
          <w:rFonts w:ascii="Times New Roman" w:hAnsi="Times New Roman"/>
          <w:sz w:val="24"/>
          <w:szCs w:val="24"/>
        </w:rPr>
        <w:t xml:space="preserve"> п. Ванзетур</w:t>
      </w:r>
      <w:r w:rsidR="005D0FBF" w:rsidRPr="00E068F5">
        <w:rPr>
          <w:rFonts w:ascii="Times New Roman" w:hAnsi="Times New Roman"/>
          <w:sz w:val="24"/>
          <w:szCs w:val="24"/>
        </w:rPr>
        <w:t>обеспеченность горячим водоснабжением отсутствует.</w:t>
      </w:r>
    </w:p>
    <w:p w:rsidR="00893AF1" w:rsidRPr="005D1A3D" w:rsidRDefault="00716897" w:rsidP="0010488B">
      <w:pPr>
        <w:pStyle w:val="22"/>
      </w:pPr>
      <w:bookmarkStart w:id="119" w:name="_Toc292300375"/>
      <w:bookmarkStart w:id="120" w:name="_Toc292311241"/>
      <w:bookmarkStart w:id="121" w:name="_Toc372249765"/>
      <w:r>
        <w:t xml:space="preserve">Глава 4.3. </w:t>
      </w:r>
      <w:r w:rsidR="00893AF1" w:rsidRPr="005D1A3D">
        <w:t>Прогноз спроса на тепловую энергию и мощность для целей отопления и горячего водоснабжения</w:t>
      </w:r>
      <w:bookmarkEnd w:id="119"/>
      <w:bookmarkEnd w:id="120"/>
      <w:bookmarkEnd w:id="121"/>
    </w:p>
    <w:p w:rsidR="00830C20" w:rsidRPr="00DC2978" w:rsidRDefault="003463E4" w:rsidP="003463E4">
      <w:pPr>
        <w:pStyle w:val="affff0"/>
        <w:rPr>
          <w:rFonts w:eastAsia="Microsoft YaHei"/>
          <w:spacing w:val="-5"/>
          <w:szCs w:val="24"/>
          <w:lang w:eastAsia="en-US"/>
        </w:rPr>
      </w:pPr>
      <w:r w:rsidRPr="005D1A3D">
        <w:rPr>
          <w:rFonts w:eastAsia="Microsoft YaHei"/>
          <w:spacing w:val="-5"/>
          <w:szCs w:val="24"/>
          <w:lang w:eastAsia="en-US"/>
        </w:rPr>
        <w:t>Исходя из согласованного плана размещения застройки и учитывая сложившуюся на момент разработки схемы теплоснабжения ситуацию в системе теплоснабжения п. Ванзетур, в соответствии с письмом от 16.08.2013 №44/1506 Главы администрации городского поселения  Игрим</w:t>
      </w:r>
      <w:r>
        <w:rPr>
          <w:rFonts w:eastAsia="Microsoft YaHei"/>
          <w:spacing w:val="-5"/>
          <w:szCs w:val="24"/>
          <w:lang w:eastAsia="en-US"/>
        </w:rPr>
        <w:t xml:space="preserve">все </w:t>
      </w:r>
      <w:r w:rsidRPr="005D1A3D">
        <w:rPr>
          <w:rFonts w:eastAsia="Microsoft YaHei"/>
          <w:spacing w:val="-5"/>
          <w:szCs w:val="24"/>
          <w:lang w:eastAsia="en-US"/>
        </w:rPr>
        <w:t>п</w:t>
      </w:r>
      <w:r w:rsidR="00DC2978">
        <w:rPr>
          <w:rFonts w:eastAsia="Microsoft YaHei"/>
          <w:spacing w:val="-5"/>
          <w:szCs w:val="24"/>
          <w:lang w:eastAsia="en-US"/>
        </w:rPr>
        <w:t>ланируемые к строительству</w:t>
      </w:r>
      <w:r>
        <w:rPr>
          <w:rFonts w:eastAsia="Microsoft YaHei"/>
          <w:spacing w:val="-5"/>
          <w:szCs w:val="24"/>
          <w:lang w:eastAsia="en-US"/>
        </w:rPr>
        <w:t xml:space="preserve">на расчетный срок </w:t>
      </w:r>
      <w:r w:rsidRPr="005D1A3D">
        <w:rPr>
          <w:rFonts w:eastAsia="Microsoft YaHei"/>
          <w:spacing w:val="-5"/>
          <w:szCs w:val="24"/>
          <w:lang w:eastAsia="en-US"/>
        </w:rPr>
        <w:t xml:space="preserve">жилые дома будут иметь </w:t>
      </w:r>
      <w:r w:rsidR="00DC2978">
        <w:rPr>
          <w:rFonts w:eastAsia="Microsoft YaHei"/>
          <w:spacing w:val="-5"/>
          <w:szCs w:val="24"/>
          <w:lang w:eastAsia="en-US"/>
        </w:rPr>
        <w:t>индивидуальное</w:t>
      </w:r>
      <w:r w:rsidRPr="005D1A3D">
        <w:rPr>
          <w:rFonts w:eastAsia="Microsoft YaHei"/>
          <w:spacing w:val="-5"/>
          <w:szCs w:val="24"/>
          <w:lang w:eastAsia="en-US"/>
        </w:rPr>
        <w:t xml:space="preserve"> отопление. Данные дома планируется о</w:t>
      </w:r>
      <w:r>
        <w:rPr>
          <w:rFonts w:eastAsia="Microsoft YaHei"/>
          <w:spacing w:val="-5"/>
          <w:szCs w:val="24"/>
          <w:lang w:eastAsia="en-US"/>
        </w:rPr>
        <w:t xml:space="preserve">снастить электрическими котлами. </w:t>
      </w:r>
      <w:r w:rsidR="00DC2978">
        <w:rPr>
          <w:rFonts w:eastAsia="Microsoft YaHei"/>
          <w:spacing w:val="-5"/>
          <w:szCs w:val="24"/>
          <w:lang w:eastAsia="en-US"/>
        </w:rPr>
        <w:t xml:space="preserve">Источником электроснабжения для указанных домов будут являться поселковые распределительные сети 0,4кВ, ОАО Югорская региональная электросетевая компания (ОАО «ЮРЭСК»), эксплуатируемые </w:t>
      </w:r>
      <w:r w:rsidR="00DC2978" w:rsidRPr="00DC2978">
        <w:rPr>
          <w:rFonts w:eastAsia="Microsoft YaHei"/>
          <w:spacing w:val="-5"/>
          <w:szCs w:val="24"/>
          <w:lang w:eastAsia="en-US"/>
        </w:rPr>
        <w:t>ОАО «ЮТЭК-Березово».</w:t>
      </w:r>
    </w:p>
    <w:p w:rsidR="00185570" w:rsidRDefault="003463E4" w:rsidP="00185570">
      <w:pPr>
        <w:pStyle w:val="affff0"/>
        <w:rPr>
          <w:rFonts w:eastAsia="Microsoft YaHei"/>
          <w:spacing w:val="-5"/>
          <w:szCs w:val="24"/>
          <w:lang w:eastAsia="en-US"/>
        </w:rPr>
      </w:pPr>
      <w:r>
        <w:rPr>
          <w:rFonts w:eastAsia="Microsoft YaHei"/>
          <w:spacing w:val="-5"/>
          <w:szCs w:val="24"/>
          <w:lang w:eastAsia="en-US"/>
        </w:rPr>
        <w:t>В соответствии с письмом от 16.09.2013 №2947 Первого заместителя генерального директора – технического директора А.Н. Маслова</w:t>
      </w:r>
      <w:r w:rsidR="00DC2978" w:rsidRPr="007D0D46">
        <w:rPr>
          <w:rFonts w:eastAsia="Microsoft YaHei"/>
          <w:spacing w:val="-5"/>
          <w:szCs w:val="24"/>
          <w:lang w:eastAsia="en-US"/>
        </w:rPr>
        <w:t>на запрос ИТЦ «КЭР» (письм</w:t>
      </w:r>
      <w:r w:rsidR="004A4983">
        <w:rPr>
          <w:rFonts w:eastAsia="Microsoft YaHei"/>
          <w:spacing w:val="-5"/>
          <w:szCs w:val="24"/>
          <w:lang w:eastAsia="en-US"/>
        </w:rPr>
        <w:t>о</w:t>
      </w:r>
      <w:r w:rsidR="00DC2978" w:rsidRPr="007D0D46">
        <w:rPr>
          <w:rFonts w:eastAsia="Microsoft YaHei"/>
          <w:spacing w:val="-5"/>
          <w:szCs w:val="24"/>
          <w:lang w:eastAsia="en-US"/>
        </w:rPr>
        <w:t xml:space="preserve"> от </w:t>
      </w:r>
      <w:r w:rsidR="00373DF0" w:rsidRPr="007D0D46">
        <w:rPr>
          <w:rFonts w:eastAsia="Microsoft YaHei"/>
          <w:spacing w:val="-5"/>
          <w:szCs w:val="24"/>
          <w:lang w:eastAsia="en-US"/>
        </w:rPr>
        <w:t>02.09.2013</w:t>
      </w:r>
      <w:r w:rsidR="00DC2978" w:rsidRPr="007D0D46">
        <w:rPr>
          <w:rFonts w:eastAsia="Microsoft YaHei"/>
          <w:spacing w:val="-5"/>
          <w:szCs w:val="24"/>
          <w:lang w:eastAsia="en-US"/>
        </w:rPr>
        <w:t xml:space="preserve"> №</w:t>
      </w:r>
      <w:r w:rsidR="00373DF0" w:rsidRPr="007D0D46">
        <w:rPr>
          <w:rFonts w:eastAsia="Microsoft YaHei"/>
          <w:spacing w:val="-5"/>
          <w:szCs w:val="24"/>
          <w:lang w:eastAsia="en-US"/>
        </w:rPr>
        <w:t>233</w:t>
      </w:r>
      <w:r w:rsidR="00DC2978" w:rsidRPr="007D0D46">
        <w:rPr>
          <w:rFonts w:eastAsia="Microsoft YaHei"/>
          <w:spacing w:val="-5"/>
          <w:szCs w:val="24"/>
          <w:lang w:eastAsia="en-US"/>
        </w:rPr>
        <w:t>)</w:t>
      </w:r>
      <w:r w:rsidRPr="007D0D46">
        <w:rPr>
          <w:rFonts w:eastAsia="Microsoft YaHei"/>
          <w:spacing w:val="-5"/>
          <w:szCs w:val="24"/>
          <w:lang w:eastAsia="en-US"/>
        </w:rPr>
        <w:t xml:space="preserve">, </w:t>
      </w:r>
      <w:r>
        <w:rPr>
          <w:rFonts w:eastAsia="Microsoft YaHei"/>
          <w:spacing w:val="-5"/>
          <w:szCs w:val="24"/>
          <w:lang w:eastAsia="en-US"/>
        </w:rPr>
        <w:t>техн</w:t>
      </w:r>
      <w:r w:rsidR="00830C20">
        <w:rPr>
          <w:rFonts w:eastAsia="Microsoft YaHei"/>
          <w:spacing w:val="-5"/>
          <w:szCs w:val="24"/>
          <w:lang w:eastAsia="en-US"/>
        </w:rPr>
        <w:t xml:space="preserve">ическая </w:t>
      </w:r>
      <w:r>
        <w:rPr>
          <w:rFonts w:eastAsia="Microsoft YaHei"/>
          <w:spacing w:val="-5"/>
          <w:szCs w:val="24"/>
          <w:lang w:eastAsia="en-US"/>
        </w:rPr>
        <w:t xml:space="preserve"> возможность</w:t>
      </w:r>
      <w:r w:rsidR="00830C20">
        <w:rPr>
          <w:rFonts w:eastAsia="Microsoft YaHei"/>
          <w:spacing w:val="-5"/>
          <w:szCs w:val="24"/>
          <w:lang w:eastAsia="en-US"/>
        </w:rPr>
        <w:t xml:space="preserve"> технологического присоединения к электрическим сетям ОАО «ЮРЭСК» </w:t>
      </w:r>
      <w:r w:rsidR="00DC2978">
        <w:rPr>
          <w:rFonts w:eastAsia="Microsoft YaHei"/>
          <w:spacing w:val="-5"/>
          <w:szCs w:val="24"/>
          <w:lang w:eastAsia="en-US"/>
        </w:rPr>
        <w:t xml:space="preserve">в п. Ванзетур для обеспечения нагрузок теплоснабжения - </w:t>
      </w:r>
      <w:r w:rsidR="005D0FBF">
        <w:rPr>
          <w:rFonts w:eastAsia="Microsoft YaHei"/>
          <w:spacing w:val="-5"/>
          <w:szCs w:val="24"/>
          <w:lang w:eastAsia="en-US"/>
        </w:rPr>
        <w:t xml:space="preserve">имеется.  </w:t>
      </w:r>
    </w:p>
    <w:p w:rsidR="005D0FBF" w:rsidRDefault="005D0FBF" w:rsidP="003463E4">
      <w:pPr>
        <w:pStyle w:val="affff0"/>
        <w:rPr>
          <w:rFonts w:eastAsia="Microsoft YaHei"/>
          <w:spacing w:val="-5"/>
          <w:szCs w:val="24"/>
          <w:lang w:eastAsia="en-US"/>
        </w:rPr>
      </w:pPr>
      <w:r>
        <w:rPr>
          <w:rFonts w:eastAsia="Microsoft YaHei"/>
          <w:spacing w:val="-5"/>
          <w:szCs w:val="24"/>
          <w:lang w:eastAsia="en-US"/>
        </w:rPr>
        <w:t xml:space="preserve">Таким образом, на расчетный срок </w:t>
      </w:r>
      <w:r w:rsidRPr="009F684F">
        <w:rPr>
          <w:rFonts w:eastAsia="Microsoft YaHei"/>
          <w:spacing w:val="-5"/>
          <w:szCs w:val="24"/>
          <w:lang w:eastAsia="en-US"/>
        </w:rPr>
        <w:t>201</w:t>
      </w:r>
      <w:r w:rsidR="009F684F" w:rsidRPr="009F684F">
        <w:rPr>
          <w:rFonts w:eastAsia="Microsoft YaHei"/>
          <w:spacing w:val="-5"/>
          <w:szCs w:val="24"/>
          <w:lang w:eastAsia="en-US"/>
        </w:rPr>
        <w:t>4</w:t>
      </w:r>
      <w:r w:rsidRPr="009F684F">
        <w:rPr>
          <w:rFonts w:eastAsia="Microsoft YaHei"/>
          <w:spacing w:val="-5"/>
          <w:szCs w:val="24"/>
          <w:lang w:eastAsia="en-US"/>
        </w:rPr>
        <w:t>-202</w:t>
      </w:r>
      <w:r w:rsidR="009F684F" w:rsidRPr="009F684F">
        <w:rPr>
          <w:rFonts w:eastAsia="Microsoft YaHei"/>
          <w:spacing w:val="-5"/>
          <w:szCs w:val="24"/>
          <w:lang w:eastAsia="en-US"/>
        </w:rPr>
        <w:t>8</w:t>
      </w:r>
      <w:r w:rsidRPr="009F684F">
        <w:rPr>
          <w:rFonts w:eastAsia="Microsoft YaHei"/>
          <w:spacing w:val="-5"/>
          <w:szCs w:val="24"/>
          <w:lang w:eastAsia="en-US"/>
        </w:rPr>
        <w:t xml:space="preserve"> гг. </w:t>
      </w:r>
      <w:r>
        <w:rPr>
          <w:rFonts w:eastAsia="Microsoft YaHei"/>
          <w:spacing w:val="-5"/>
          <w:szCs w:val="24"/>
          <w:lang w:eastAsia="en-US"/>
        </w:rPr>
        <w:t>спрос на тепловую энергию</w:t>
      </w:r>
      <w:r w:rsidR="00373DF0">
        <w:rPr>
          <w:rFonts w:eastAsia="Microsoft YaHei"/>
          <w:spacing w:val="-5"/>
          <w:szCs w:val="24"/>
          <w:lang w:eastAsia="en-US"/>
        </w:rPr>
        <w:t xml:space="preserve">  горячей воде</w:t>
      </w:r>
      <w:r>
        <w:rPr>
          <w:rFonts w:eastAsia="Microsoft YaHei"/>
          <w:spacing w:val="-5"/>
          <w:szCs w:val="24"/>
          <w:lang w:eastAsia="en-US"/>
        </w:rPr>
        <w:t>, вырабатываемую котельной №6, не изменится</w:t>
      </w:r>
      <w:r w:rsidR="008F2A20">
        <w:rPr>
          <w:rFonts w:eastAsia="Microsoft YaHei"/>
          <w:spacing w:val="-5"/>
          <w:szCs w:val="24"/>
          <w:lang w:eastAsia="en-US"/>
        </w:rPr>
        <w:t xml:space="preserve"> по сравнению с базовым 2012 годом</w:t>
      </w:r>
      <w:r>
        <w:rPr>
          <w:rFonts w:eastAsia="Microsoft YaHei"/>
          <w:spacing w:val="-5"/>
          <w:szCs w:val="24"/>
          <w:lang w:eastAsia="en-US"/>
        </w:rPr>
        <w:t>.</w:t>
      </w:r>
    </w:p>
    <w:p w:rsidR="005D0FBF" w:rsidRPr="003463E4" w:rsidRDefault="005D0FBF" w:rsidP="003463E4">
      <w:pPr>
        <w:pStyle w:val="affff0"/>
        <w:rPr>
          <w:rFonts w:eastAsia="Microsoft YaHei"/>
          <w:spacing w:val="-5"/>
          <w:szCs w:val="24"/>
          <w:lang w:eastAsia="en-US"/>
        </w:rPr>
        <w:sectPr w:rsidR="005D0FBF" w:rsidRPr="003463E4" w:rsidSect="007D2082">
          <w:pgSz w:w="11906" w:h="16838" w:code="9"/>
          <w:pgMar w:top="1134" w:right="849" w:bottom="1134" w:left="1134" w:header="510" w:footer="691" w:gutter="0"/>
          <w:cols w:space="708"/>
          <w:docGrid w:linePitch="360"/>
        </w:sectPr>
      </w:pPr>
    </w:p>
    <w:p w:rsidR="00937182" w:rsidRPr="00176443" w:rsidRDefault="001E04CE" w:rsidP="008B4CCF">
      <w:pPr>
        <w:pStyle w:val="12"/>
        <w:numPr>
          <w:ilvl w:val="0"/>
          <w:numId w:val="70"/>
        </w:numPr>
        <w:rPr>
          <w:rFonts w:ascii="Times New Roman" w:hAnsi="Times New Roman"/>
          <w:b/>
          <w:sz w:val="24"/>
        </w:rPr>
      </w:pPr>
      <w:bookmarkStart w:id="122" w:name="_Toc372249766"/>
      <w:r>
        <w:rPr>
          <w:rFonts w:ascii="Times New Roman" w:hAnsi="Times New Roman"/>
          <w:b/>
          <w:sz w:val="24"/>
        </w:rPr>
        <w:lastRenderedPageBreak/>
        <w:t xml:space="preserve">Раздел 5. </w:t>
      </w:r>
      <w:r w:rsidR="009F644D" w:rsidRPr="00176443">
        <w:rPr>
          <w:rFonts w:ascii="Times New Roman" w:hAnsi="Times New Roman"/>
          <w:b/>
          <w:sz w:val="24"/>
        </w:rPr>
        <w:t xml:space="preserve">Перспективные балансы производительности </w:t>
      </w:r>
      <w:r w:rsidR="007B04FB" w:rsidRPr="00176443">
        <w:rPr>
          <w:rFonts w:ascii="Times New Roman" w:hAnsi="Times New Roman"/>
          <w:b/>
          <w:sz w:val="24"/>
        </w:rPr>
        <w:t>водоподготовительных установок</w:t>
      </w:r>
      <w:bookmarkEnd w:id="122"/>
    </w:p>
    <w:p w:rsidR="004F640E" w:rsidRDefault="005B5991" w:rsidP="004F640E">
      <w:pPr>
        <w:widowControl/>
        <w:adjustRightInd/>
        <w:spacing w:before="0" w:after="0" w:line="360" w:lineRule="auto"/>
        <w:ind w:right="1" w:firstLine="709"/>
        <w:textAlignment w:val="auto"/>
        <w:rPr>
          <w:rFonts w:ascii="Times New Roman" w:hAnsi="Times New Roman"/>
          <w:sz w:val="24"/>
          <w:szCs w:val="24"/>
        </w:rPr>
      </w:pPr>
      <w:r w:rsidRPr="005D1A3D">
        <w:rPr>
          <w:rFonts w:ascii="Times New Roman" w:hAnsi="Times New Roman"/>
          <w:sz w:val="24"/>
          <w:szCs w:val="24"/>
        </w:rPr>
        <w:t>Система теплоснабжения</w:t>
      </w:r>
      <w:r w:rsidR="00937182" w:rsidRPr="005D1A3D">
        <w:rPr>
          <w:rFonts w:ascii="Times New Roman" w:hAnsi="Times New Roman"/>
          <w:sz w:val="24"/>
          <w:szCs w:val="24"/>
        </w:rPr>
        <w:t xml:space="preserve"> п. Ванзетур</w:t>
      </w:r>
      <w:r w:rsidRPr="005D1A3D">
        <w:rPr>
          <w:rFonts w:ascii="Times New Roman" w:hAnsi="Times New Roman"/>
          <w:sz w:val="24"/>
          <w:szCs w:val="24"/>
        </w:rPr>
        <w:t xml:space="preserve"> - закрытая, в ней не предусматривается использование сетевой воды потребителями для нужд горячего водоснабжения путём её санкционированного отбора. </w:t>
      </w:r>
      <w:r w:rsidR="00937182" w:rsidRPr="005D1A3D">
        <w:rPr>
          <w:rFonts w:ascii="Times New Roman" w:hAnsi="Times New Roman"/>
          <w:sz w:val="24"/>
          <w:szCs w:val="24"/>
        </w:rPr>
        <w:t>Однако в</w:t>
      </w:r>
      <w:r w:rsidRPr="005D1A3D">
        <w:rPr>
          <w:rFonts w:ascii="Times New Roman" w:hAnsi="Times New Roman"/>
          <w:sz w:val="24"/>
          <w:szCs w:val="24"/>
        </w:rPr>
        <w:t xml:space="preserve"> системе теплоснабжения возможна утечка сетевой воды из тепловых сетей, в системах </w:t>
      </w:r>
      <w:r w:rsidRPr="00E247E1">
        <w:rPr>
          <w:rFonts w:ascii="Times New Roman" w:hAnsi="Times New Roman"/>
          <w:sz w:val="24"/>
          <w:szCs w:val="24"/>
        </w:rPr>
        <w:t>теплопотребления через неплотности соединений и уплотнений трубопроводной арматуры, насосов.</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xml:space="preserve">Расчет нормативных потерь теплоносителя в тепловых </w:t>
      </w:r>
      <w:r>
        <w:rPr>
          <w:rFonts w:ascii="Times New Roman" w:hAnsi="Times New Roman"/>
          <w:sz w:val="24"/>
          <w:szCs w:val="24"/>
        </w:rPr>
        <w:t>сетях в зоне действия котельной №6</w:t>
      </w:r>
      <w:r w:rsidRPr="00C63903">
        <w:rPr>
          <w:rFonts w:ascii="Times New Roman" w:hAnsi="Times New Roman"/>
          <w:sz w:val="24"/>
          <w:szCs w:val="24"/>
        </w:rPr>
        <w:t xml:space="preserve"> выполнен в соответствии с </w:t>
      </w:r>
      <w:r w:rsidR="009F684F">
        <w:rPr>
          <w:rFonts w:ascii="Times New Roman" w:hAnsi="Times New Roman"/>
          <w:sz w:val="24"/>
          <w:szCs w:val="24"/>
        </w:rPr>
        <w:t>[7]</w:t>
      </w:r>
      <w:r w:rsidRPr="00C63903">
        <w:rPr>
          <w:rFonts w:ascii="Times New Roman" w:hAnsi="Times New Roman"/>
          <w:sz w:val="24"/>
          <w:szCs w:val="24"/>
        </w:rPr>
        <w:t>.</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Потери сетевой воды по своему отношению к технологическому процессу транспорта, распределения и потребления тепловой энергии разделяются на технологические потери (затраты) сетевой воды и потери сетевой воды (далее - ПСВ) с утечкой.</w:t>
      </w:r>
    </w:p>
    <w:p w:rsidR="004F640E" w:rsidRPr="00C63903" w:rsidRDefault="004F640E" w:rsidP="004F640E">
      <w:pPr>
        <w:widowControl/>
        <w:tabs>
          <w:tab w:val="left" w:pos="510"/>
        </w:tabs>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xml:space="preserve">Технически неизбежные в процессе транспорта, распределения и потребления тепловой энергии ПСВ с утечкой в системах централизованного теплоснабжения в установленных пределах составляют нормативное значение утечки. </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К потерям сетевой воды с утечкой относятся технически неизбежные в процессе транспорта, распределения и потребления тепловой энергии потери сетевой воды с утечкой, величина которых должна быть не более 0,25 % среднегодового объема воды в тепловой сети (</w:t>
      </w:r>
      <w:r w:rsidR="009F684F">
        <w:rPr>
          <w:rFonts w:ascii="Times New Roman" w:hAnsi="Times New Roman"/>
          <w:sz w:val="24"/>
          <w:szCs w:val="24"/>
        </w:rPr>
        <w:t>пункт</w:t>
      </w:r>
      <w:r w:rsidR="009F684F" w:rsidRPr="00C63903">
        <w:rPr>
          <w:rFonts w:ascii="Times New Roman" w:hAnsi="Times New Roman"/>
          <w:sz w:val="24"/>
          <w:szCs w:val="24"/>
        </w:rPr>
        <w:t xml:space="preserve"> 4.12.3</w:t>
      </w:r>
      <w:r w:rsidR="009F684F">
        <w:rPr>
          <w:rFonts w:ascii="Times New Roman" w:hAnsi="Times New Roman"/>
          <w:sz w:val="24"/>
          <w:szCs w:val="24"/>
        </w:rPr>
        <w:t xml:space="preserve"> «</w:t>
      </w:r>
      <w:r w:rsidRPr="00C63903">
        <w:rPr>
          <w:rFonts w:ascii="Times New Roman" w:hAnsi="Times New Roman"/>
          <w:sz w:val="24"/>
          <w:szCs w:val="24"/>
        </w:rPr>
        <w:t>Правил эксплуатации электрических станций и сетей Российской Федерации»).</w:t>
      </w:r>
    </w:p>
    <w:p w:rsidR="004F640E" w:rsidRPr="00C63903" w:rsidRDefault="004F640E" w:rsidP="004F640E">
      <w:pPr>
        <w:widowControl/>
        <w:tabs>
          <w:tab w:val="left" w:pos="510"/>
        </w:tabs>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Допустимое нормативное значение ПСВ с утечкой определяется требованиями действующих «Типовой инструкции по технической эксплуатации систем транспорта и распределения тепловой энергии (тепловых сетей)» и «Типовой инструкции по технической эксплуатации тепловых сетей систем коммунального теплоснабжения». ПСВ с утечкой устанавливается в зависимости от объема сетевой воды в трубопроводах и оборудовании тепловой сети и подключенных к ней систем теплопотребления.</w:t>
      </w:r>
    </w:p>
    <w:p w:rsidR="004F640E" w:rsidRPr="00C63903" w:rsidRDefault="004F640E" w:rsidP="004F640E">
      <w:pPr>
        <w:widowControl/>
        <w:tabs>
          <w:tab w:val="left" w:pos="510"/>
        </w:tabs>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xml:space="preserve">Нормируемые годовые ПСВ в тепловой сети </w:t>
      </w:r>
      <w:r w:rsidRPr="00C63903">
        <w:rPr>
          <w:rFonts w:ascii="Times New Roman" w:hAnsi="Times New Roman"/>
          <w:sz w:val="24"/>
          <w:szCs w:val="24"/>
        </w:rPr>
        <w:object w:dxaOrig="555" w:dyaOrig="390">
          <v:shape id="_x0000_i1025" type="#_x0000_t75" style="width:27.25pt;height:19.55pt" o:ole="">
            <v:imagedata r:id="rId31" o:title=""/>
          </v:shape>
          <o:OLEObject Type="Embed" ProgID="Equation.3" ShapeID="_x0000_i1025" DrawAspect="Content" ObjectID="_1446294485" r:id="rId32"/>
        </w:object>
      </w:r>
      <w:r w:rsidRPr="00C63903">
        <w:rPr>
          <w:rFonts w:ascii="Times New Roman" w:hAnsi="Times New Roman"/>
          <w:sz w:val="24"/>
          <w:szCs w:val="24"/>
        </w:rPr>
        <w:t>, м3 определяем по формуле:</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object w:dxaOrig="3645" w:dyaOrig="390">
          <v:shape id="_x0000_i1026" type="#_x0000_t75" style="width:181.75pt;height:19.55pt" o:ole="">
            <v:imagedata r:id="rId33" o:title=""/>
          </v:shape>
          <o:OLEObject Type="Embed" ProgID="Equation.3" ShapeID="_x0000_i1026" DrawAspect="Content" ObjectID="_1446294486" r:id="rId34"/>
        </w:objec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xml:space="preserve">где </w:t>
      </w:r>
      <w:r w:rsidRPr="00C63903">
        <w:rPr>
          <w:rFonts w:ascii="Times New Roman" w:hAnsi="Times New Roman"/>
          <w:sz w:val="24"/>
          <w:szCs w:val="24"/>
        </w:rPr>
        <w:object w:dxaOrig="390" w:dyaOrig="390">
          <v:shape id="_x0000_i1027" type="#_x0000_t75" style="width:19.55pt;height:19.55pt" o:ole="">
            <v:imagedata r:id="rId35" o:title=""/>
          </v:shape>
          <o:OLEObject Type="Embed" ProgID="Equation.3" ShapeID="_x0000_i1027" DrawAspect="Content" ObjectID="_1446294487" r:id="rId36"/>
        </w:object>
      </w:r>
      <w:r w:rsidRPr="00C63903">
        <w:rPr>
          <w:rFonts w:ascii="Times New Roman" w:hAnsi="Times New Roman"/>
          <w:sz w:val="24"/>
          <w:szCs w:val="24"/>
        </w:rPr>
        <w:t xml:space="preserve"> - расчетные годовые технологические потери сетевой воды, м3;</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object w:dxaOrig="450" w:dyaOrig="390">
          <v:shape id="_x0000_i1028" type="#_x0000_t75" style="width:23.05pt;height:19.55pt" o:ole="">
            <v:imagedata r:id="rId37" o:title=""/>
          </v:shape>
          <o:OLEObject Type="Embed" ProgID="Equation.3" ShapeID="_x0000_i1028" DrawAspect="Content" ObjectID="_1446294488" r:id="rId38"/>
        </w:object>
      </w:r>
      <w:r w:rsidRPr="00C63903">
        <w:rPr>
          <w:rFonts w:ascii="Times New Roman" w:hAnsi="Times New Roman"/>
          <w:sz w:val="24"/>
          <w:szCs w:val="24"/>
        </w:rPr>
        <w:t>- расчетные (нормативные) годовые ПСВ с нормативной утечкой из тепловой сети, м3;</w:t>
      </w:r>
    </w:p>
    <w:p w:rsidR="00E6403B"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object w:dxaOrig="555" w:dyaOrig="390">
          <v:shape id="_x0000_i1029" type="#_x0000_t75" style="width:27.25pt;height:19.55pt" o:ole="">
            <v:imagedata r:id="rId39" o:title=""/>
          </v:shape>
          <o:OLEObject Type="Embed" ProgID="Equation.3" ShapeID="_x0000_i1029" DrawAspect="Content" ObjectID="_1446294489" r:id="rId40"/>
        </w:object>
      </w:r>
      <w:r w:rsidRPr="00C63903">
        <w:rPr>
          <w:rFonts w:ascii="Times New Roman" w:hAnsi="Times New Roman"/>
          <w:sz w:val="24"/>
          <w:szCs w:val="24"/>
        </w:rPr>
        <w:t xml:space="preserve"> - расчетные годовые потери (затраты) сетевой воды, связанные с пуском тепловых сетей в эксплуатацию после планового ремонта и с подключением новых сетей после монтажа, м3.</w:t>
      </w:r>
    </w:p>
    <w:p w:rsidR="004F640E" w:rsidRPr="00C63903" w:rsidRDefault="00E6403B" w:rsidP="00E6403B">
      <w:pPr>
        <w:widowControl/>
        <w:adjustRightInd/>
        <w:spacing w:before="0" w:after="0" w:line="360" w:lineRule="auto"/>
        <w:ind w:right="1" w:firstLine="0"/>
        <w:textAlignment w:val="auto"/>
        <w:rPr>
          <w:rFonts w:ascii="Times New Roman" w:hAnsi="Times New Roman"/>
          <w:sz w:val="24"/>
          <w:szCs w:val="24"/>
        </w:rPr>
      </w:pPr>
      <w:r>
        <w:rPr>
          <w:rFonts w:ascii="Times New Roman" w:hAnsi="Times New Roman"/>
          <w:sz w:val="24"/>
          <w:szCs w:val="24"/>
        </w:rPr>
        <w:lastRenderedPageBreak/>
        <w:t>Потери сетевой воды, связанные</w:t>
      </w:r>
      <w:r w:rsidR="004F640E" w:rsidRPr="00C63903">
        <w:rPr>
          <w:rFonts w:ascii="Times New Roman" w:hAnsi="Times New Roman"/>
          <w:sz w:val="24"/>
          <w:szCs w:val="24"/>
        </w:rPr>
        <w:t xml:space="preserve"> с пуском тепловых сетей в эксплуатацию после планового ремонта и подключения новых сетей после монтажа на период регулирования</w:t>
      </w:r>
      <w:r>
        <w:rPr>
          <w:rFonts w:ascii="Times New Roman" w:hAnsi="Times New Roman"/>
          <w:sz w:val="24"/>
          <w:szCs w:val="24"/>
        </w:rPr>
        <w:t>,</w:t>
      </w:r>
      <w:r w:rsidR="004F640E" w:rsidRPr="00C63903">
        <w:rPr>
          <w:rFonts w:ascii="Times New Roman" w:hAnsi="Times New Roman"/>
          <w:sz w:val="24"/>
          <w:szCs w:val="24"/>
        </w:rPr>
        <w:t xml:space="preserve"> определяются в размере 1,5-кратного объема сетей</w:t>
      </w:r>
      <w:r>
        <w:rPr>
          <w:rFonts w:ascii="Times New Roman" w:hAnsi="Times New Roman"/>
          <w:sz w:val="24"/>
          <w:szCs w:val="24"/>
        </w:rPr>
        <w:t>.</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object w:dxaOrig="555" w:dyaOrig="390">
          <v:shape id="_x0000_i1030" type="#_x0000_t75" style="width:27.25pt;height:19.55pt" o:ole="">
            <v:imagedata r:id="rId41" o:title=""/>
          </v:shape>
          <o:OLEObject Type="Embed" ProgID="Equation.3" ShapeID="_x0000_i1030" DrawAspect="Content" ObjectID="_1446294490" r:id="rId42"/>
        </w:object>
      </w:r>
      <w:r w:rsidRPr="00C63903">
        <w:rPr>
          <w:rFonts w:ascii="Times New Roman" w:hAnsi="Times New Roman"/>
          <w:sz w:val="24"/>
          <w:szCs w:val="24"/>
        </w:rPr>
        <w:t xml:space="preserve">= 0 - расчетные годовые ПСВ со сливами из САРЗ, установленных на тепловых сетях, м3. </w:t>
      </w:r>
      <w:r w:rsidR="00E6403B">
        <w:rPr>
          <w:rFonts w:ascii="Times New Roman" w:hAnsi="Times New Roman"/>
          <w:sz w:val="24"/>
          <w:szCs w:val="24"/>
        </w:rPr>
        <w:t>САРЗ в системе теплоснабжения п. Ванзетур</w:t>
      </w:r>
      <w:r w:rsidRPr="00C63903">
        <w:rPr>
          <w:rFonts w:ascii="Times New Roman" w:hAnsi="Times New Roman"/>
          <w:sz w:val="24"/>
          <w:szCs w:val="24"/>
        </w:rPr>
        <w:t xml:space="preserve"> - отсутствуют;</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object w:dxaOrig="555" w:dyaOrig="390">
          <v:shape id="_x0000_i1031" type="#_x0000_t75" style="width:27.25pt;height:19.55pt" o:ole="">
            <v:imagedata r:id="rId43" o:title=""/>
          </v:shape>
          <o:OLEObject Type="Embed" ProgID="Equation.3" ShapeID="_x0000_i1031" DrawAspect="Content" ObjectID="_1446294491" r:id="rId44"/>
        </w:object>
      </w:r>
      <w:r w:rsidRPr="00C63903">
        <w:rPr>
          <w:rFonts w:ascii="Times New Roman" w:hAnsi="Times New Roman"/>
          <w:sz w:val="24"/>
          <w:szCs w:val="24"/>
        </w:rPr>
        <w:t xml:space="preserve"> - расчетные годовые ПСВ, неизбежные при проведении плановых эксплуатационных испытаний и других регламентных работ на тепловых сетях, м3. Расчетные годовые ПСВ, неизбежные при проведении плановых эксплуатационных испытаний и других регламентных работ на тепловых сетях</w:t>
      </w:r>
      <w:r w:rsidR="00E6403B">
        <w:rPr>
          <w:rFonts w:ascii="Times New Roman" w:hAnsi="Times New Roman"/>
          <w:sz w:val="24"/>
          <w:szCs w:val="24"/>
        </w:rPr>
        <w:t>,</w:t>
      </w:r>
      <w:r w:rsidRPr="00C63903">
        <w:rPr>
          <w:rFonts w:ascii="Times New Roman" w:hAnsi="Times New Roman"/>
          <w:sz w:val="24"/>
          <w:szCs w:val="24"/>
        </w:rPr>
        <w:t xml:space="preserve"> составляют 0,5-кратного объема сетей.</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К технологическим потерям (затратам) сетевой воды, как необходимым для обеспечения нормальных режимов работы систем</w:t>
      </w:r>
      <w:r w:rsidR="00E6403B">
        <w:rPr>
          <w:rFonts w:ascii="Times New Roman" w:hAnsi="Times New Roman"/>
          <w:sz w:val="24"/>
          <w:szCs w:val="24"/>
        </w:rPr>
        <w:t>ы</w:t>
      </w:r>
      <w:r w:rsidRPr="00C63903">
        <w:rPr>
          <w:rFonts w:ascii="Times New Roman" w:hAnsi="Times New Roman"/>
          <w:sz w:val="24"/>
          <w:szCs w:val="24"/>
        </w:rPr>
        <w:t xml:space="preserve"> теплоснабжения</w:t>
      </w:r>
      <w:r w:rsidR="00E6403B">
        <w:rPr>
          <w:rFonts w:ascii="Times New Roman" w:hAnsi="Times New Roman"/>
          <w:sz w:val="24"/>
          <w:szCs w:val="24"/>
        </w:rPr>
        <w:t xml:space="preserve"> котельной №6</w:t>
      </w:r>
      <w:r w:rsidRPr="00C63903">
        <w:rPr>
          <w:rFonts w:ascii="Times New Roman" w:hAnsi="Times New Roman"/>
          <w:sz w:val="24"/>
          <w:szCs w:val="24"/>
        </w:rPr>
        <w:t xml:space="preserve"> и обусловленным принятыми технологическими решениями и техническим уровнем применяемого оборудования и устройств относятся:</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затраты сетевой воды на пусковое заполнение тепловых сетей после проведения планово-предупредительного ежегодного ремонта, а также при подключении новых сетей и систем;</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затраты сетевой воды на проведение плановых эксплуатационных испытаний и работ в размере, не превышающем технически обоснованные значения;</w:t>
      </w:r>
    </w:p>
    <w:p w:rsidR="004F640E" w:rsidRPr="00C63903" w:rsidRDefault="004F640E" w:rsidP="004F640E">
      <w:pPr>
        <w:widowControl/>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 затраты сетевой воды на слив из средств автоматического регулирования и защиты (САРЗ).</w:t>
      </w:r>
    </w:p>
    <w:p w:rsidR="004F640E" w:rsidRPr="00C63903" w:rsidRDefault="004F640E" w:rsidP="004F640E">
      <w:pPr>
        <w:widowControl/>
        <w:shd w:val="clear" w:color="auto" w:fill="FFFFFF"/>
        <w:adjustRightInd/>
        <w:spacing w:before="0" w:after="0" w:line="360" w:lineRule="auto"/>
        <w:ind w:right="1" w:firstLine="709"/>
        <w:textAlignment w:val="auto"/>
        <w:rPr>
          <w:rFonts w:ascii="Times New Roman" w:hAnsi="Times New Roman"/>
          <w:sz w:val="24"/>
          <w:szCs w:val="24"/>
        </w:rPr>
      </w:pPr>
      <w:r w:rsidRPr="00C63903">
        <w:rPr>
          <w:rFonts w:ascii="Times New Roman" w:hAnsi="Times New Roman"/>
          <w:sz w:val="24"/>
          <w:szCs w:val="24"/>
        </w:rPr>
        <w:t>Нормируемые среднегодовые технологические потери теплоносителя с утечкой определяются исходя из установленной п</w:t>
      </w:r>
      <w:r w:rsidR="009F684F">
        <w:rPr>
          <w:rFonts w:ascii="Times New Roman" w:hAnsi="Times New Roman"/>
          <w:sz w:val="24"/>
          <w:szCs w:val="24"/>
        </w:rPr>
        <w:t>унктом</w:t>
      </w:r>
      <w:r w:rsidRPr="00C63903">
        <w:rPr>
          <w:rFonts w:ascii="Times New Roman" w:hAnsi="Times New Roman"/>
          <w:sz w:val="24"/>
          <w:szCs w:val="24"/>
        </w:rPr>
        <w:t xml:space="preserve"> 4.12.30 «Правил эксплуатации электрических станций и сетей Российской Федерации» нормы утечки равной 0,25 % от среднегодового объема воды в тепловых сетях. При расчете среднегодового объема сетевой воды в тепловых сетях учитывается объем</w:t>
      </w:r>
      <w:r w:rsidR="00E6403B">
        <w:rPr>
          <w:rFonts w:ascii="Times New Roman" w:hAnsi="Times New Roman"/>
          <w:sz w:val="24"/>
          <w:szCs w:val="24"/>
        </w:rPr>
        <w:t>,</w:t>
      </w:r>
      <w:r w:rsidRPr="00C63903">
        <w:rPr>
          <w:rFonts w:ascii="Times New Roman" w:hAnsi="Times New Roman"/>
          <w:sz w:val="24"/>
          <w:szCs w:val="24"/>
        </w:rPr>
        <w:t xml:space="preserve"> затраченный в плановый ремонтный период. </w:t>
      </w:r>
    </w:p>
    <w:p w:rsidR="003F2114" w:rsidRDefault="00E247E1" w:rsidP="00961739">
      <w:pPr>
        <w:spacing w:line="360" w:lineRule="auto"/>
        <w:ind w:firstLine="709"/>
        <w:rPr>
          <w:rFonts w:ascii="Times New Roman" w:hAnsi="Times New Roman"/>
          <w:sz w:val="24"/>
          <w:szCs w:val="24"/>
        </w:rPr>
      </w:pPr>
      <w:r w:rsidRPr="00E247E1">
        <w:rPr>
          <w:rFonts w:ascii="Times New Roman" w:hAnsi="Times New Roman"/>
          <w:sz w:val="24"/>
          <w:szCs w:val="24"/>
        </w:rPr>
        <w:t>Объемы нормативных потерь</w:t>
      </w:r>
      <w:r w:rsidR="003F2114" w:rsidRPr="00E247E1">
        <w:rPr>
          <w:rFonts w:ascii="Times New Roman" w:hAnsi="Times New Roman"/>
          <w:sz w:val="24"/>
          <w:szCs w:val="24"/>
        </w:rPr>
        <w:t xml:space="preserve"> и затраты сетевой воды в тр</w:t>
      </w:r>
      <w:r w:rsidRPr="00E247E1">
        <w:rPr>
          <w:rFonts w:ascii="Times New Roman" w:hAnsi="Times New Roman"/>
          <w:sz w:val="24"/>
          <w:szCs w:val="24"/>
        </w:rPr>
        <w:t>убопроводах от котельной №6 представлены</w:t>
      </w:r>
      <w:r w:rsidR="003F2114" w:rsidRPr="00E247E1">
        <w:rPr>
          <w:rFonts w:ascii="Times New Roman" w:hAnsi="Times New Roman"/>
          <w:sz w:val="24"/>
          <w:szCs w:val="24"/>
        </w:rPr>
        <w:t xml:space="preserve"> в </w:t>
      </w:r>
      <w:r w:rsidRPr="00E247E1">
        <w:rPr>
          <w:rFonts w:ascii="Times New Roman" w:hAnsi="Times New Roman"/>
          <w:sz w:val="24"/>
          <w:szCs w:val="24"/>
        </w:rPr>
        <w:t>таблице 5.1</w:t>
      </w:r>
      <w:r>
        <w:rPr>
          <w:rFonts w:ascii="Times New Roman" w:hAnsi="Times New Roman"/>
          <w:sz w:val="24"/>
          <w:szCs w:val="24"/>
        </w:rPr>
        <w:t xml:space="preserve"> и на рисунке 5.1.</w:t>
      </w:r>
    </w:p>
    <w:tbl>
      <w:tblPr>
        <w:tblStyle w:val="101"/>
        <w:tblpPr w:leftFromText="180" w:rightFromText="180" w:vertAnchor="text" w:horzAnchor="margin" w:tblpY="397"/>
        <w:tblW w:w="5000" w:type="pct"/>
        <w:tblLook w:val="04A0"/>
      </w:tblPr>
      <w:tblGrid>
        <w:gridCol w:w="7094"/>
        <w:gridCol w:w="1691"/>
        <w:gridCol w:w="1352"/>
      </w:tblGrid>
      <w:tr w:rsidR="00373DF0" w:rsidRPr="00BC7F9C" w:rsidTr="00373DF0">
        <w:trPr>
          <w:cantSplit/>
          <w:trHeight w:val="415"/>
          <w:tblHeader/>
        </w:trPr>
        <w:tc>
          <w:tcPr>
            <w:tcW w:w="34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b/>
                <w:spacing w:val="0"/>
                <w:sz w:val="20"/>
                <w:szCs w:val="20"/>
              </w:rPr>
            </w:pPr>
            <w:r w:rsidRPr="00BC7F9C">
              <w:rPr>
                <w:rFonts w:ascii="Times New Roman" w:eastAsia="Calibri" w:hAnsi="Times New Roman"/>
                <w:b/>
                <w:spacing w:val="0"/>
                <w:sz w:val="20"/>
                <w:szCs w:val="20"/>
              </w:rPr>
              <w:t>Показатель</w:t>
            </w:r>
          </w:p>
        </w:tc>
        <w:tc>
          <w:tcPr>
            <w:tcW w:w="8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b/>
                <w:spacing w:val="0"/>
                <w:sz w:val="20"/>
                <w:szCs w:val="20"/>
              </w:rPr>
            </w:pPr>
            <w:r w:rsidRPr="00BC7F9C">
              <w:rPr>
                <w:rFonts w:ascii="Times New Roman" w:eastAsia="Calibri" w:hAnsi="Times New Roman"/>
                <w:b/>
                <w:spacing w:val="0"/>
                <w:sz w:val="20"/>
                <w:szCs w:val="20"/>
              </w:rPr>
              <w:t>Единицы измерения</w:t>
            </w:r>
          </w:p>
        </w:tc>
        <w:tc>
          <w:tcPr>
            <w:tcW w:w="66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b/>
                <w:spacing w:val="0"/>
                <w:sz w:val="20"/>
                <w:szCs w:val="20"/>
              </w:rPr>
            </w:pPr>
            <w:r w:rsidRPr="00BC7F9C">
              <w:rPr>
                <w:rFonts w:ascii="Times New Roman" w:eastAsia="Calibri" w:hAnsi="Times New Roman"/>
                <w:b/>
                <w:spacing w:val="0"/>
                <w:sz w:val="20"/>
                <w:szCs w:val="20"/>
              </w:rPr>
              <w:t>2012 г</w:t>
            </w:r>
          </w:p>
        </w:tc>
      </w:tr>
      <w:tr w:rsidR="00373DF0" w:rsidRPr="00BC7F9C" w:rsidTr="00373DF0">
        <w:trPr>
          <w:cantSplit/>
        </w:trPr>
        <w:tc>
          <w:tcPr>
            <w:tcW w:w="3499"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left"/>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Всего подпитка тепловой сети, в т. ч:</w:t>
            </w:r>
          </w:p>
        </w:tc>
        <w:tc>
          <w:tcPr>
            <w:tcW w:w="834"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тыс. м</w:t>
            </w:r>
            <w:r w:rsidRPr="00BC7F9C">
              <w:rPr>
                <w:rFonts w:ascii="Times New Roman" w:eastAsia="Calibri" w:hAnsi="Times New Roman"/>
                <w:spacing w:val="0"/>
                <w:sz w:val="20"/>
                <w:szCs w:val="20"/>
                <w:vertAlign w:val="superscript"/>
              </w:rPr>
              <w:t>3</w:t>
            </w:r>
            <w:r w:rsidRPr="00BC7F9C">
              <w:rPr>
                <w:rFonts w:ascii="Times New Roman" w:eastAsia="Calibri" w:hAnsi="Times New Roman"/>
                <w:spacing w:val="0"/>
                <w:sz w:val="20"/>
                <w:szCs w:val="20"/>
              </w:rPr>
              <w:t>/год</w:t>
            </w:r>
          </w:p>
        </w:tc>
        <w:tc>
          <w:tcPr>
            <w:tcW w:w="667"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highlight w:val="yellow"/>
              </w:rPr>
            </w:pPr>
            <w:r w:rsidRPr="00BC7F9C">
              <w:rPr>
                <w:rFonts w:ascii="Times New Roman" w:eastAsia="Calibri" w:hAnsi="Times New Roman"/>
                <w:spacing w:val="0"/>
                <w:sz w:val="20"/>
                <w:szCs w:val="20"/>
              </w:rPr>
              <w:t>1,277</w:t>
            </w:r>
          </w:p>
        </w:tc>
      </w:tr>
      <w:tr w:rsidR="00373DF0" w:rsidRPr="00BC7F9C" w:rsidTr="00373DF0">
        <w:trPr>
          <w:cantSplit/>
        </w:trPr>
        <w:tc>
          <w:tcPr>
            <w:tcW w:w="3499"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left"/>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Потери сетевой воды с утечками</w:t>
            </w:r>
          </w:p>
        </w:tc>
        <w:tc>
          <w:tcPr>
            <w:tcW w:w="834"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тыс. м</w:t>
            </w:r>
            <w:r w:rsidRPr="00BC7F9C">
              <w:rPr>
                <w:rFonts w:ascii="Times New Roman" w:eastAsia="Calibri" w:hAnsi="Times New Roman"/>
                <w:spacing w:val="0"/>
                <w:sz w:val="20"/>
                <w:szCs w:val="20"/>
                <w:vertAlign w:val="superscript"/>
              </w:rPr>
              <w:t>3</w:t>
            </w:r>
            <w:r w:rsidRPr="00BC7F9C">
              <w:rPr>
                <w:rFonts w:ascii="Times New Roman" w:eastAsia="Calibri" w:hAnsi="Times New Roman"/>
                <w:spacing w:val="0"/>
                <w:sz w:val="20"/>
                <w:szCs w:val="20"/>
              </w:rPr>
              <w:t>/год</w:t>
            </w:r>
          </w:p>
        </w:tc>
        <w:tc>
          <w:tcPr>
            <w:tcW w:w="667"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1,143</w:t>
            </w:r>
          </w:p>
        </w:tc>
      </w:tr>
      <w:tr w:rsidR="00373DF0" w:rsidRPr="00BC7F9C" w:rsidTr="00373DF0">
        <w:trPr>
          <w:cantSplit/>
        </w:trPr>
        <w:tc>
          <w:tcPr>
            <w:tcW w:w="3499"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left"/>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Потери сетевой воды связанные с пуском после плановых ремонтов</w:t>
            </w:r>
          </w:p>
        </w:tc>
        <w:tc>
          <w:tcPr>
            <w:tcW w:w="834"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тыс. м</w:t>
            </w:r>
            <w:r w:rsidRPr="00BC7F9C">
              <w:rPr>
                <w:rFonts w:ascii="Times New Roman" w:eastAsia="Calibri" w:hAnsi="Times New Roman"/>
                <w:spacing w:val="0"/>
                <w:sz w:val="20"/>
                <w:szCs w:val="20"/>
                <w:vertAlign w:val="superscript"/>
              </w:rPr>
              <w:t>3</w:t>
            </w:r>
            <w:r w:rsidRPr="00BC7F9C">
              <w:rPr>
                <w:rFonts w:ascii="Times New Roman" w:eastAsia="Calibri" w:hAnsi="Times New Roman"/>
                <w:spacing w:val="0"/>
                <w:sz w:val="20"/>
                <w:szCs w:val="20"/>
              </w:rPr>
              <w:t>/год</w:t>
            </w:r>
          </w:p>
        </w:tc>
        <w:tc>
          <w:tcPr>
            <w:tcW w:w="667"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0,101</w:t>
            </w:r>
          </w:p>
        </w:tc>
      </w:tr>
      <w:tr w:rsidR="00373DF0" w:rsidRPr="00BC7F9C" w:rsidTr="00373DF0">
        <w:trPr>
          <w:cantSplit/>
        </w:trPr>
        <w:tc>
          <w:tcPr>
            <w:tcW w:w="3499"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left"/>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Потери сетевой воды связанные с проведением испытаний</w:t>
            </w:r>
          </w:p>
        </w:tc>
        <w:tc>
          <w:tcPr>
            <w:tcW w:w="834"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тыс. м</w:t>
            </w:r>
            <w:r w:rsidRPr="00BC7F9C">
              <w:rPr>
                <w:rFonts w:ascii="Times New Roman" w:eastAsia="Calibri" w:hAnsi="Times New Roman"/>
                <w:spacing w:val="0"/>
                <w:sz w:val="20"/>
                <w:szCs w:val="20"/>
                <w:vertAlign w:val="superscript"/>
              </w:rPr>
              <w:t>3</w:t>
            </w:r>
            <w:r w:rsidRPr="00BC7F9C">
              <w:rPr>
                <w:rFonts w:ascii="Times New Roman" w:eastAsia="Calibri" w:hAnsi="Times New Roman"/>
                <w:spacing w:val="0"/>
                <w:sz w:val="20"/>
                <w:szCs w:val="20"/>
              </w:rPr>
              <w:t>/год</w:t>
            </w:r>
          </w:p>
        </w:tc>
        <w:tc>
          <w:tcPr>
            <w:tcW w:w="667"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0,034</w:t>
            </w:r>
          </w:p>
        </w:tc>
      </w:tr>
      <w:tr w:rsidR="00373DF0" w:rsidRPr="00BC7F9C" w:rsidTr="00373DF0">
        <w:trPr>
          <w:cantSplit/>
        </w:trPr>
        <w:tc>
          <w:tcPr>
            <w:tcW w:w="3499"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left"/>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Отпуск теплоносителя из тепловых сетей на цели горячего водоснабжения (для открытых систем теплоснабжения)</w:t>
            </w:r>
          </w:p>
        </w:tc>
        <w:tc>
          <w:tcPr>
            <w:tcW w:w="834"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rPr>
            </w:pPr>
            <w:r w:rsidRPr="00BC7F9C">
              <w:rPr>
                <w:rFonts w:ascii="Times New Roman" w:eastAsia="Calibri" w:hAnsi="Times New Roman"/>
                <w:spacing w:val="0"/>
                <w:sz w:val="20"/>
                <w:szCs w:val="20"/>
              </w:rPr>
              <w:t>тыс. м</w:t>
            </w:r>
            <w:r w:rsidRPr="00BC7F9C">
              <w:rPr>
                <w:rFonts w:ascii="Times New Roman" w:eastAsia="Calibri" w:hAnsi="Times New Roman"/>
                <w:spacing w:val="0"/>
                <w:sz w:val="20"/>
                <w:szCs w:val="20"/>
                <w:vertAlign w:val="superscript"/>
              </w:rPr>
              <w:t>3</w:t>
            </w:r>
            <w:r w:rsidRPr="00BC7F9C">
              <w:rPr>
                <w:rFonts w:ascii="Times New Roman" w:eastAsia="Calibri" w:hAnsi="Times New Roman"/>
                <w:spacing w:val="0"/>
                <w:sz w:val="20"/>
                <w:szCs w:val="20"/>
              </w:rPr>
              <w:t>/год</w:t>
            </w:r>
          </w:p>
        </w:tc>
        <w:tc>
          <w:tcPr>
            <w:tcW w:w="667" w:type="pct"/>
            <w:tcBorders>
              <w:top w:val="single" w:sz="4" w:space="0" w:color="auto"/>
              <w:left w:val="single" w:sz="4" w:space="0" w:color="auto"/>
              <w:bottom w:val="single" w:sz="4" w:space="0" w:color="auto"/>
              <w:right w:val="single" w:sz="4" w:space="0" w:color="auto"/>
            </w:tcBorders>
            <w:vAlign w:val="center"/>
            <w:hideMark/>
          </w:tcPr>
          <w:p w:rsidR="00373DF0" w:rsidRPr="00BC7F9C" w:rsidRDefault="00373DF0" w:rsidP="004E7E31">
            <w:pPr>
              <w:keepNext/>
              <w:keepLines/>
              <w:widowControl/>
              <w:adjustRightInd/>
              <w:spacing w:beforeLines="20" w:afterLines="20"/>
              <w:ind w:firstLine="0"/>
              <w:jc w:val="center"/>
              <w:textAlignment w:val="auto"/>
              <w:rPr>
                <w:rFonts w:ascii="Times New Roman" w:eastAsia="Calibri" w:hAnsi="Times New Roman"/>
                <w:spacing w:val="0"/>
                <w:sz w:val="20"/>
                <w:szCs w:val="20"/>
                <w:highlight w:val="yellow"/>
              </w:rPr>
            </w:pPr>
            <w:r w:rsidRPr="00BC7F9C">
              <w:rPr>
                <w:rFonts w:ascii="Times New Roman" w:eastAsia="Calibri" w:hAnsi="Times New Roman"/>
                <w:spacing w:val="0"/>
                <w:sz w:val="20"/>
                <w:szCs w:val="20"/>
              </w:rPr>
              <w:t>0</w:t>
            </w:r>
          </w:p>
        </w:tc>
      </w:tr>
    </w:tbl>
    <w:p w:rsidR="00A8456B" w:rsidRPr="00EF2795" w:rsidRDefault="00E247E1" w:rsidP="000017AC">
      <w:pPr>
        <w:pStyle w:val="1fc"/>
        <w:rPr>
          <w:rFonts w:eastAsia="Calibri"/>
          <w:highlight w:val="yellow"/>
        </w:rPr>
      </w:pPr>
      <w:bookmarkStart w:id="123" w:name="_Toc372238170"/>
      <w:r w:rsidRPr="00EF2795">
        <w:rPr>
          <w:rFonts w:eastAsia="Calibri"/>
        </w:rPr>
        <w:t xml:space="preserve">Таблица </w:t>
      </w:r>
      <w:r w:rsidR="00A07AA5">
        <w:rPr>
          <w:rFonts w:eastAsia="Calibri"/>
        </w:rPr>
        <w:fldChar w:fldCharType="begin"/>
      </w:r>
      <w:r w:rsidR="00B00A5D">
        <w:rPr>
          <w:rFonts w:eastAsia="Calibri"/>
        </w:rPr>
        <w:instrText xml:space="preserve"> STYLEREF 1 \s </w:instrText>
      </w:r>
      <w:r w:rsidR="00A07AA5">
        <w:rPr>
          <w:rFonts w:eastAsia="Calibri"/>
        </w:rPr>
        <w:fldChar w:fldCharType="separate"/>
      </w:r>
      <w:r w:rsidR="00F37156">
        <w:rPr>
          <w:rFonts w:eastAsia="Calibri"/>
          <w:noProof/>
        </w:rPr>
        <w:t>5</w:t>
      </w:r>
      <w:r w:rsidR="00A07AA5">
        <w:rPr>
          <w:rFonts w:eastAsia="Calibri"/>
        </w:rPr>
        <w:fldChar w:fldCharType="end"/>
      </w:r>
      <w:r w:rsidR="00B00A5D">
        <w:rPr>
          <w:rFonts w:eastAsia="Calibri"/>
        </w:rPr>
        <w:t>.</w:t>
      </w:r>
      <w:r w:rsidR="00A07AA5">
        <w:rPr>
          <w:rFonts w:eastAsia="Calibri"/>
        </w:rPr>
        <w:fldChar w:fldCharType="begin"/>
      </w:r>
      <w:r w:rsidR="00B00A5D">
        <w:rPr>
          <w:rFonts w:eastAsia="Calibri"/>
        </w:rPr>
        <w:instrText xml:space="preserve"> SEQ Таблица \* ARABIC \s 1 </w:instrText>
      </w:r>
      <w:r w:rsidR="00A07AA5">
        <w:rPr>
          <w:rFonts w:eastAsia="Calibri"/>
        </w:rPr>
        <w:fldChar w:fldCharType="separate"/>
      </w:r>
      <w:r w:rsidR="00F37156">
        <w:rPr>
          <w:rFonts w:eastAsia="Calibri"/>
          <w:noProof/>
        </w:rPr>
        <w:t>1</w:t>
      </w:r>
      <w:r w:rsidR="00A07AA5">
        <w:rPr>
          <w:rFonts w:eastAsia="Calibri"/>
        </w:rPr>
        <w:fldChar w:fldCharType="end"/>
      </w:r>
      <w:r w:rsidR="00A8456B" w:rsidRPr="00EF2795">
        <w:rPr>
          <w:rFonts w:eastAsia="Calibri"/>
        </w:rPr>
        <w:t xml:space="preserve"> - </w:t>
      </w:r>
      <w:r w:rsidR="00A8456B" w:rsidRPr="000017AC">
        <w:rPr>
          <w:rFonts w:eastAsia="Calibri"/>
          <w:b w:val="0"/>
        </w:rPr>
        <w:t>Объемы нормативных потерь теплоносителя</w:t>
      </w:r>
      <w:bookmarkEnd w:id="123"/>
    </w:p>
    <w:p w:rsidR="00A8456B" w:rsidRDefault="00A8456B" w:rsidP="00A8456B">
      <w:pPr>
        <w:keepNext/>
        <w:keepLines/>
        <w:widowControl/>
        <w:adjustRightInd/>
        <w:spacing w:before="0" w:after="0" w:line="360" w:lineRule="auto"/>
        <w:ind w:firstLine="709"/>
        <w:textAlignment w:val="auto"/>
        <w:rPr>
          <w:rFonts w:ascii="Times New Roman" w:eastAsia="Calibri" w:hAnsi="Times New Roman"/>
          <w:spacing w:val="0"/>
          <w:sz w:val="24"/>
          <w:szCs w:val="24"/>
          <w:u w:val="single"/>
        </w:rPr>
      </w:pPr>
    </w:p>
    <w:p w:rsidR="00A8456B" w:rsidRDefault="00A8456B" w:rsidP="00A8456B">
      <w:pPr>
        <w:keepNext/>
        <w:keepLines/>
        <w:widowControl/>
        <w:adjustRightInd/>
        <w:spacing w:before="0" w:after="0" w:line="360" w:lineRule="auto"/>
        <w:ind w:firstLine="709"/>
        <w:textAlignment w:val="auto"/>
        <w:rPr>
          <w:rFonts w:ascii="Times New Roman" w:eastAsia="Calibri" w:hAnsi="Times New Roman"/>
          <w:spacing w:val="0"/>
          <w:sz w:val="24"/>
          <w:szCs w:val="24"/>
          <w:u w:val="single"/>
        </w:rPr>
      </w:pPr>
    </w:p>
    <w:p w:rsidR="00A8456B" w:rsidRDefault="00A8456B" w:rsidP="00A8456B">
      <w:pPr>
        <w:keepNext/>
        <w:keepLines/>
        <w:widowControl/>
        <w:adjustRightInd/>
        <w:spacing w:before="0" w:after="0" w:line="360" w:lineRule="auto"/>
        <w:ind w:firstLine="709"/>
        <w:jc w:val="center"/>
        <w:textAlignment w:val="auto"/>
      </w:pPr>
      <w:r>
        <w:rPr>
          <w:noProof/>
          <w:lang w:eastAsia="ru-RU"/>
        </w:rPr>
        <w:drawing>
          <wp:inline distT="0" distB="0" distL="0" distR="0">
            <wp:extent cx="5438775" cy="338137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8456B" w:rsidRPr="000017AC" w:rsidRDefault="00A8456B" w:rsidP="000017AC">
      <w:pPr>
        <w:pStyle w:val="1fc"/>
        <w:jc w:val="center"/>
        <w:rPr>
          <w:b w:val="0"/>
        </w:rPr>
      </w:pPr>
      <w:bookmarkStart w:id="124" w:name="_Toc372238194"/>
      <w:r w:rsidRPr="00EF2795">
        <w:t xml:space="preserve">Рисунок </w:t>
      </w:r>
      <w:fldSimple w:instr=" STYLEREF 1 \s ">
        <w:r w:rsidR="00F37156">
          <w:rPr>
            <w:noProof/>
          </w:rPr>
          <w:t>5</w:t>
        </w:r>
      </w:fldSimple>
      <w:r w:rsidR="00B00A5D">
        <w:t>.</w:t>
      </w:r>
      <w:fldSimple w:instr=" SEQ Рисунок \* ARABIC \s 1 ">
        <w:r w:rsidR="00F37156">
          <w:rPr>
            <w:noProof/>
          </w:rPr>
          <w:t>1</w:t>
        </w:r>
      </w:fldSimple>
      <w:r w:rsidR="005F5515" w:rsidRPr="00EF2795">
        <w:t xml:space="preserve"> – </w:t>
      </w:r>
      <w:r w:rsidR="005F5515" w:rsidRPr="000017AC">
        <w:rPr>
          <w:b w:val="0"/>
        </w:rPr>
        <w:t>Нормативные потери теплоносителя в долевом соотношении</w:t>
      </w:r>
      <w:bookmarkEnd w:id="124"/>
    </w:p>
    <w:p w:rsidR="00373DF0" w:rsidRDefault="00373DF0" w:rsidP="004F640E">
      <w:pPr>
        <w:widowControl/>
        <w:tabs>
          <w:tab w:val="left" w:pos="2880"/>
          <w:tab w:val="left" w:pos="8460"/>
        </w:tabs>
        <w:adjustRightInd/>
        <w:spacing w:before="0" w:after="0" w:line="360" w:lineRule="auto"/>
        <w:ind w:right="1" w:firstLine="709"/>
        <w:textAlignment w:val="auto"/>
        <w:rPr>
          <w:rFonts w:ascii="Times New Roman" w:hAnsi="Times New Roman"/>
          <w:sz w:val="24"/>
          <w:szCs w:val="24"/>
        </w:rPr>
      </w:pPr>
    </w:p>
    <w:p w:rsidR="004F640E" w:rsidRPr="00E6403B" w:rsidRDefault="004F640E" w:rsidP="004F640E">
      <w:pPr>
        <w:widowControl/>
        <w:tabs>
          <w:tab w:val="left" w:pos="2880"/>
          <w:tab w:val="left" w:pos="8460"/>
        </w:tabs>
        <w:adjustRightInd/>
        <w:spacing w:before="0" w:after="0" w:line="360" w:lineRule="auto"/>
        <w:ind w:right="1" w:firstLine="709"/>
        <w:textAlignment w:val="auto"/>
        <w:rPr>
          <w:rFonts w:ascii="Times New Roman" w:hAnsi="Times New Roman"/>
          <w:sz w:val="24"/>
          <w:szCs w:val="24"/>
        </w:rPr>
      </w:pPr>
      <w:r w:rsidRPr="00E6403B">
        <w:rPr>
          <w:rFonts w:ascii="Times New Roman" w:hAnsi="Times New Roman"/>
          <w:sz w:val="24"/>
          <w:szCs w:val="24"/>
        </w:rPr>
        <w:t>Сравнительный анализ нормативных и фактических потерь теплоносителя в зоне действия котельной №6 представлен в п.2.4 данной книги.</w:t>
      </w:r>
    </w:p>
    <w:p w:rsidR="003435C6" w:rsidRPr="005D1A3D" w:rsidRDefault="003435C6" w:rsidP="003435C6">
      <w:pPr>
        <w:widowControl/>
        <w:autoSpaceDE w:val="0"/>
        <w:autoSpaceDN w:val="0"/>
        <w:spacing w:before="0" w:after="0" w:line="360" w:lineRule="auto"/>
        <w:ind w:firstLine="709"/>
        <w:textAlignment w:val="auto"/>
        <w:rPr>
          <w:rFonts w:ascii="Times New Roman" w:hAnsi="Times New Roman"/>
          <w:sz w:val="24"/>
          <w:szCs w:val="24"/>
        </w:rPr>
      </w:pPr>
      <w:r>
        <w:rPr>
          <w:rFonts w:ascii="Times New Roman" w:hAnsi="Times New Roman"/>
          <w:sz w:val="24"/>
          <w:szCs w:val="24"/>
        </w:rPr>
        <w:t>Н</w:t>
      </w:r>
      <w:r w:rsidRPr="005D1A3D">
        <w:rPr>
          <w:rFonts w:ascii="Times New Roman" w:hAnsi="Times New Roman"/>
          <w:sz w:val="24"/>
          <w:szCs w:val="24"/>
        </w:rPr>
        <w:t xml:space="preserve">ормативные потери теплоносителя </w:t>
      </w:r>
      <w:r>
        <w:rPr>
          <w:rFonts w:ascii="Times New Roman" w:hAnsi="Times New Roman"/>
          <w:sz w:val="24"/>
          <w:szCs w:val="24"/>
        </w:rPr>
        <w:t>на котельной №6 в</w:t>
      </w:r>
      <w:r w:rsidRPr="005D1A3D">
        <w:rPr>
          <w:rFonts w:ascii="Times New Roman" w:hAnsi="Times New Roman"/>
          <w:sz w:val="24"/>
          <w:szCs w:val="24"/>
        </w:rPr>
        <w:t xml:space="preserve">  период 2012 -20</w:t>
      </w:r>
      <w:r w:rsidR="009F684F">
        <w:rPr>
          <w:rFonts w:ascii="Times New Roman" w:hAnsi="Times New Roman"/>
          <w:sz w:val="24"/>
          <w:szCs w:val="24"/>
        </w:rPr>
        <w:t>27 г</w:t>
      </w:r>
      <w:r>
        <w:rPr>
          <w:rFonts w:ascii="Times New Roman" w:hAnsi="Times New Roman"/>
          <w:sz w:val="24"/>
          <w:szCs w:val="24"/>
        </w:rPr>
        <w:t>г.будут изменя</w:t>
      </w:r>
      <w:r w:rsidRPr="005D1A3D">
        <w:rPr>
          <w:rFonts w:ascii="Times New Roman" w:hAnsi="Times New Roman"/>
          <w:sz w:val="24"/>
          <w:szCs w:val="24"/>
        </w:rPr>
        <w:t>т</w:t>
      </w:r>
      <w:r>
        <w:rPr>
          <w:rFonts w:ascii="Times New Roman" w:hAnsi="Times New Roman"/>
          <w:sz w:val="24"/>
          <w:szCs w:val="24"/>
        </w:rPr>
        <w:t>ь</w:t>
      </w:r>
      <w:r w:rsidRPr="005D1A3D">
        <w:rPr>
          <w:rFonts w:ascii="Times New Roman" w:hAnsi="Times New Roman"/>
          <w:sz w:val="24"/>
          <w:szCs w:val="24"/>
        </w:rPr>
        <w:t xml:space="preserve">ся незначительно в зависимости </w:t>
      </w:r>
      <w:r>
        <w:rPr>
          <w:rFonts w:ascii="Times New Roman" w:hAnsi="Times New Roman"/>
          <w:sz w:val="24"/>
          <w:szCs w:val="24"/>
        </w:rPr>
        <w:t xml:space="preserve">от </w:t>
      </w:r>
      <w:r w:rsidRPr="005D1A3D">
        <w:rPr>
          <w:rFonts w:ascii="Times New Roman" w:hAnsi="Times New Roman"/>
          <w:sz w:val="24"/>
          <w:szCs w:val="24"/>
        </w:rPr>
        <w:t xml:space="preserve">реконструкции </w:t>
      </w:r>
      <w:r>
        <w:rPr>
          <w:rFonts w:ascii="Times New Roman" w:hAnsi="Times New Roman"/>
          <w:sz w:val="24"/>
          <w:szCs w:val="24"/>
        </w:rPr>
        <w:t>тепловых сетей в п. Ванзетур. Строительство новых тепловых сетей в рассматриваемый период не планируется по причине отсутствия в перспективе подключения к сетям котельной новых потребителей.</w:t>
      </w:r>
    </w:p>
    <w:p w:rsidR="003435C6" w:rsidRPr="00020BA8" w:rsidRDefault="003435C6" w:rsidP="003435C6">
      <w:pPr>
        <w:keepNext/>
        <w:keepLines/>
        <w:widowControl/>
        <w:adjustRightInd/>
        <w:spacing w:before="0" w:after="0" w:line="360" w:lineRule="auto"/>
        <w:ind w:firstLine="709"/>
        <w:textAlignment w:val="auto"/>
        <w:rPr>
          <w:rFonts w:ascii="Times New Roman" w:hAnsi="Times New Roman"/>
          <w:sz w:val="24"/>
          <w:szCs w:val="24"/>
        </w:rPr>
      </w:pPr>
      <w:r w:rsidRPr="00020BA8">
        <w:rPr>
          <w:rFonts w:ascii="Times New Roman" w:hAnsi="Times New Roman"/>
          <w:sz w:val="24"/>
          <w:szCs w:val="24"/>
        </w:rPr>
        <w:t>Из вышесказанного следует,</w:t>
      </w:r>
      <w:r>
        <w:rPr>
          <w:rFonts w:ascii="Times New Roman" w:hAnsi="Times New Roman"/>
          <w:sz w:val="24"/>
          <w:szCs w:val="24"/>
        </w:rPr>
        <w:t xml:space="preserve"> что </w:t>
      </w:r>
      <w:r w:rsidRPr="00020BA8">
        <w:rPr>
          <w:rFonts w:ascii="Times New Roman" w:hAnsi="Times New Roman"/>
          <w:sz w:val="24"/>
          <w:szCs w:val="24"/>
        </w:rPr>
        <w:t xml:space="preserve">перспективные объемы теплоносителя, необходимые </w:t>
      </w:r>
      <w:r>
        <w:rPr>
          <w:rFonts w:ascii="Times New Roman" w:hAnsi="Times New Roman"/>
          <w:sz w:val="24"/>
          <w:szCs w:val="24"/>
        </w:rPr>
        <w:t xml:space="preserve">для передачи тепла от котельной №6 п. Ванзетур до потребителей в зоне действия этой </w:t>
      </w:r>
      <w:r w:rsidR="009F684F">
        <w:rPr>
          <w:rFonts w:ascii="Times New Roman" w:hAnsi="Times New Roman"/>
          <w:sz w:val="24"/>
          <w:szCs w:val="24"/>
        </w:rPr>
        <w:t>котельной, в период 2012-2027 г</w:t>
      </w:r>
      <w:r>
        <w:rPr>
          <w:rFonts w:ascii="Times New Roman" w:hAnsi="Times New Roman"/>
          <w:sz w:val="24"/>
          <w:szCs w:val="24"/>
        </w:rPr>
        <w:t xml:space="preserve">г.  будут находится на уровне базового 2012 года. </w:t>
      </w:r>
    </w:p>
    <w:p w:rsidR="005B5991" w:rsidRPr="005D1A3D" w:rsidRDefault="005B5991" w:rsidP="00961739">
      <w:pPr>
        <w:spacing w:line="360" w:lineRule="auto"/>
        <w:ind w:firstLine="709"/>
        <w:rPr>
          <w:rFonts w:ascii="Times New Roman" w:hAnsi="Times New Roman"/>
          <w:sz w:val="24"/>
          <w:szCs w:val="24"/>
        </w:rPr>
      </w:pPr>
      <w:r w:rsidRPr="005D1A3D">
        <w:rPr>
          <w:rFonts w:ascii="Times New Roman" w:hAnsi="Times New Roman"/>
          <w:sz w:val="24"/>
          <w:szCs w:val="24"/>
        </w:rPr>
        <w:t>Потери теплоносителя компенсируются на котельных подпиточной водой, количество которой должно соответствовать величинам утечек. Для подпитки системы теплоснабжения и других технологиче</w:t>
      </w:r>
      <w:r w:rsidR="003F2114" w:rsidRPr="005D1A3D">
        <w:rPr>
          <w:rFonts w:ascii="Times New Roman" w:hAnsi="Times New Roman"/>
          <w:sz w:val="24"/>
          <w:szCs w:val="24"/>
        </w:rPr>
        <w:t>ских нужд котельной №6</w:t>
      </w:r>
      <w:r w:rsidRPr="005D1A3D">
        <w:rPr>
          <w:rFonts w:ascii="Times New Roman" w:hAnsi="Times New Roman"/>
          <w:sz w:val="24"/>
          <w:szCs w:val="24"/>
        </w:rPr>
        <w:t xml:space="preserve"> используется вода хозяйственно - питьевого качества </w:t>
      </w:r>
      <w:r w:rsidRPr="00BF02B3">
        <w:rPr>
          <w:rFonts w:ascii="Times New Roman" w:hAnsi="Times New Roman"/>
          <w:sz w:val="24"/>
          <w:szCs w:val="24"/>
        </w:rPr>
        <w:t>из городского водопровода.</w:t>
      </w:r>
      <w:r w:rsidR="00BC7F9C">
        <w:rPr>
          <w:rFonts w:ascii="Times New Roman" w:hAnsi="Times New Roman"/>
          <w:sz w:val="24"/>
          <w:szCs w:val="24"/>
        </w:rPr>
        <w:t xml:space="preserve"> Данные анализа</w:t>
      </w:r>
      <w:r w:rsidRPr="005D1A3D">
        <w:rPr>
          <w:rFonts w:ascii="Times New Roman" w:hAnsi="Times New Roman"/>
          <w:sz w:val="24"/>
          <w:szCs w:val="24"/>
        </w:rPr>
        <w:t xml:space="preserve"> воды хозяйственно - питьевого качества приведены на </w:t>
      </w:r>
      <w:r w:rsidR="005F5515" w:rsidRPr="005F5515">
        <w:rPr>
          <w:rFonts w:ascii="Times New Roman" w:hAnsi="Times New Roman"/>
          <w:sz w:val="24"/>
          <w:szCs w:val="24"/>
        </w:rPr>
        <w:t xml:space="preserve">рисунке </w:t>
      </w:r>
      <w:r w:rsidRPr="005F5515">
        <w:rPr>
          <w:rFonts w:ascii="Times New Roman" w:hAnsi="Times New Roman"/>
          <w:sz w:val="24"/>
          <w:szCs w:val="24"/>
        </w:rPr>
        <w:t>5</w:t>
      </w:r>
      <w:r w:rsidR="005F5515" w:rsidRPr="005F5515">
        <w:rPr>
          <w:rFonts w:ascii="Times New Roman" w:hAnsi="Times New Roman"/>
          <w:sz w:val="24"/>
          <w:szCs w:val="24"/>
        </w:rPr>
        <w:t>.</w:t>
      </w:r>
      <w:r w:rsidR="005F5515">
        <w:rPr>
          <w:rFonts w:ascii="Times New Roman" w:hAnsi="Times New Roman"/>
          <w:sz w:val="24"/>
          <w:szCs w:val="24"/>
        </w:rPr>
        <w:t>2</w:t>
      </w:r>
      <w:r w:rsidR="00D54730" w:rsidRPr="005F5515">
        <w:rPr>
          <w:rFonts w:ascii="Times New Roman" w:hAnsi="Times New Roman"/>
          <w:sz w:val="24"/>
          <w:szCs w:val="24"/>
        </w:rPr>
        <w:t>(на 13.02</w:t>
      </w:r>
      <w:r w:rsidRPr="005F5515">
        <w:rPr>
          <w:rFonts w:ascii="Times New Roman" w:hAnsi="Times New Roman"/>
          <w:sz w:val="24"/>
          <w:szCs w:val="24"/>
        </w:rPr>
        <w:t>.2013</w:t>
      </w:r>
      <w:r w:rsidR="00BF02B3" w:rsidRPr="005F5515">
        <w:rPr>
          <w:rFonts w:ascii="Times New Roman" w:hAnsi="Times New Roman"/>
          <w:sz w:val="24"/>
          <w:szCs w:val="24"/>
        </w:rPr>
        <w:t xml:space="preserve"> год</w:t>
      </w:r>
      <w:r w:rsidRPr="005F5515">
        <w:rPr>
          <w:rFonts w:ascii="Times New Roman" w:hAnsi="Times New Roman"/>
          <w:sz w:val="24"/>
          <w:szCs w:val="24"/>
        </w:rPr>
        <w:t xml:space="preserve"> в форме «</w:t>
      </w:r>
      <w:r w:rsidR="00D54730" w:rsidRPr="005F5515">
        <w:rPr>
          <w:rFonts w:ascii="Times New Roman" w:hAnsi="Times New Roman"/>
          <w:sz w:val="24"/>
          <w:szCs w:val="24"/>
        </w:rPr>
        <w:t>Протокол исследования физико-химического состава</w:t>
      </w:r>
      <w:r w:rsidR="00D54730" w:rsidRPr="005D1A3D">
        <w:rPr>
          <w:rFonts w:ascii="Times New Roman" w:hAnsi="Times New Roman"/>
          <w:sz w:val="24"/>
          <w:szCs w:val="24"/>
        </w:rPr>
        <w:t xml:space="preserve"> питьевой воды п. Ванзетур</w:t>
      </w:r>
      <w:r w:rsidRPr="005D1A3D">
        <w:rPr>
          <w:rFonts w:ascii="Times New Roman" w:hAnsi="Times New Roman"/>
          <w:sz w:val="24"/>
          <w:szCs w:val="24"/>
        </w:rPr>
        <w:t>»)</w:t>
      </w:r>
      <w:r w:rsidR="00D54730" w:rsidRPr="005D1A3D">
        <w:rPr>
          <w:rFonts w:ascii="Times New Roman" w:hAnsi="Times New Roman"/>
          <w:sz w:val="24"/>
          <w:szCs w:val="24"/>
        </w:rPr>
        <w:t>.</w:t>
      </w:r>
    </w:p>
    <w:p w:rsidR="00BF02B3" w:rsidRDefault="003F2114" w:rsidP="00A8456B">
      <w:pPr>
        <w:keepNext/>
        <w:spacing w:line="360" w:lineRule="auto"/>
        <w:ind w:firstLine="0"/>
        <w:jc w:val="center"/>
      </w:pPr>
      <w:r w:rsidRPr="005D1A3D">
        <w:rPr>
          <w:rFonts w:ascii="Times New Roman" w:hAnsi="Times New Roman"/>
          <w:noProof/>
          <w:sz w:val="24"/>
          <w:szCs w:val="24"/>
          <w:lang w:eastAsia="ru-RU"/>
        </w:rPr>
        <w:lastRenderedPageBreak/>
        <w:drawing>
          <wp:inline distT="0" distB="0" distL="0" distR="0">
            <wp:extent cx="5307734" cy="7557458"/>
            <wp:effectExtent l="0" t="0" r="762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7525" t="5632" r="62119" b="10291"/>
                    <a:stretch/>
                  </pic:blipFill>
                  <pic:spPr bwMode="auto">
                    <a:xfrm>
                      <a:off x="0" y="0"/>
                      <a:ext cx="5319532" cy="75742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B5991" w:rsidRPr="005D1A3D" w:rsidRDefault="00BF02B3" w:rsidP="000017AC">
      <w:pPr>
        <w:pStyle w:val="1fc"/>
        <w:jc w:val="center"/>
        <w:rPr>
          <w:sz w:val="24"/>
          <w:szCs w:val="24"/>
        </w:rPr>
      </w:pPr>
      <w:bookmarkStart w:id="125" w:name="_Toc372238195"/>
      <w:r>
        <w:t xml:space="preserve">Рисунок </w:t>
      </w:r>
      <w:fldSimple w:instr=" STYLEREF 1 \s ">
        <w:r w:rsidR="00F37156">
          <w:rPr>
            <w:noProof/>
          </w:rPr>
          <w:t>5</w:t>
        </w:r>
      </w:fldSimple>
      <w:r w:rsidR="00B00A5D">
        <w:t>.</w:t>
      </w:r>
      <w:fldSimple w:instr=" SEQ Рисунок \* ARABIC \s 1 ">
        <w:r w:rsidR="00F37156">
          <w:rPr>
            <w:noProof/>
          </w:rPr>
          <w:t>2</w:t>
        </w:r>
      </w:fldSimple>
      <w:r w:rsidR="00BC7F9C">
        <w:t xml:space="preserve"> – </w:t>
      </w:r>
      <w:r w:rsidR="00BC7F9C" w:rsidRPr="000017AC">
        <w:rPr>
          <w:b w:val="0"/>
        </w:rPr>
        <w:t>Физико-химический состав воды</w:t>
      </w:r>
      <w:r w:rsidR="00BC34C0" w:rsidRPr="000017AC">
        <w:rPr>
          <w:b w:val="0"/>
        </w:rPr>
        <w:t xml:space="preserve"> п. Ванзетур</w:t>
      </w:r>
      <w:bookmarkEnd w:id="125"/>
    </w:p>
    <w:p w:rsidR="005B5991" w:rsidRPr="005D1A3D" w:rsidRDefault="005B5991" w:rsidP="00961739">
      <w:pPr>
        <w:spacing w:line="360" w:lineRule="auto"/>
        <w:ind w:firstLine="709"/>
        <w:rPr>
          <w:rFonts w:ascii="Times New Roman" w:hAnsi="Times New Roman"/>
          <w:sz w:val="24"/>
          <w:szCs w:val="24"/>
        </w:rPr>
      </w:pPr>
    </w:p>
    <w:p w:rsidR="001A43EA" w:rsidRPr="001978AD" w:rsidRDefault="00A438A1" w:rsidP="001A43EA">
      <w:pPr>
        <w:spacing w:line="360" w:lineRule="auto"/>
        <w:ind w:firstLine="709"/>
        <w:rPr>
          <w:rFonts w:ascii="Times New Roman" w:hAnsi="Times New Roman"/>
          <w:sz w:val="24"/>
          <w:szCs w:val="24"/>
        </w:rPr>
      </w:pPr>
      <w:r w:rsidRPr="001978AD">
        <w:rPr>
          <w:rFonts w:ascii="Times New Roman" w:hAnsi="Times New Roman"/>
          <w:sz w:val="24"/>
          <w:szCs w:val="24"/>
        </w:rPr>
        <w:t>Котельная №6</w:t>
      </w:r>
      <w:r w:rsidR="005B5991" w:rsidRPr="001978AD">
        <w:rPr>
          <w:rFonts w:ascii="Times New Roman" w:hAnsi="Times New Roman"/>
          <w:sz w:val="24"/>
          <w:szCs w:val="24"/>
        </w:rPr>
        <w:t xml:space="preserve"> подпитывается из водопроводной сети через </w:t>
      </w:r>
      <w:r w:rsidR="001A43EA" w:rsidRPr="001978AD">
        <w:rPr>
          <w:rFonts w:ascii="Times New Roman" w:hAnsi="Times New Roman"/>
          <w:sz w:val="24"/>
          <w:szCs w:val="24"/>
        </w:rPr>
        <w:t>трубопровод диаметром D=51 мм. Источником водосн</w:t>
      </w:r>
      <w:r w:rsidR="00E6403B" w:rsidRPr="001978AD">
        <w:rPr>
          <w:rFonts w:ascii="Times New Roman" w:hAnsi="Times New Roman"/>
          <w:sz w:val="24"/>
          <w:szCs w:val="24"/>
        </w:rPr>
        <w:t xml:space="preserve">абжения являются </w:t>
      </w:r>
      <w:r w:rsidR="001978AD">
        <w:rPr>
          <w:rFonts w:ascii="Times New Roman" w:hAnsi="Times New Roman"/>
          <w:sz w:val="24"/>
          <w:szCs w:val="24"/>
        </w:rPr>
        <w:t>подземные воды.</w:t>
      </w:r>
    </w:p>
    <w:p w:rsidR="001A43EA" w:rsidRPr="001978AD" w:rsidRDefault="001A43EA" w:rsidP="004950B5">
      <w:pPr>
        <w:pStyle w:val="S0"/>
      </w:pPr>
      <w:r w:rsidRPr="001978AD">
        <w:lastRenderedPageBreak/>
        <w:t>Площадка водозаборных сооружений располагается в юго-восточной части от территории детского сада «Капелька». Сооружения системы водоснабжения представлены скважиной для забора воды и водонапорной башней.Вода от водозаборных сооружений подается в сеть без предварительной очистки и водоподготовки.Подаваемая потребителям вода не соответствует требованиям ГОСТ Р 51232-98 «Вода питьевая» и СанПиН 2.1.4.1074-01 «Вода питьевая вода. Гигиенические требования. Контроль качества»</w:t>
      </w:r>
      <w:r w:rsidR="00193350" w:rsidRPr="001978AD">
        <w:t>.</w:t>
      </w:r>
    </w:p>
    <w:p w:rsidR="003435C6" w:rsidRPr="001978AD" w:rsidRDefault="007B7432" w:rsidP="003435C6">
      <w:pPr>
        <w:widowControl/>
        <w:adjustRightInd/>
        <w:spacing w:before="0" w:after="0" w:line="360" w:lineRule="auto"/>
        <w:ind w:right="-1" w:firstLine="709"/>
        <w:textAlignment w:val="auto"/>
        <w:rPr>
          <w:rFonts w:ascii="Times New Roman" w:hAnsi="Times New Roman"/>
          <w:sz w:val="24"/>
          <w:szCs w:val="24"/>
        </w:rPr>
      </w:pPr>
      <w:r w:rsidRPr="001978AD">
        <w:rPr>
          <w:rFonts w:ascii="Times New Roman" w:hAnsi="Times New Roman"/>
          <w:sz w:val="24"/>
          <w:szCs w:val="24"/>
        </w:rPr>
        <w:t>Для приведения используемой на котельной №6 сетевой воды к  параметрам, соответствующим установленным нормам, к</w:t>
      </w:r>
      <w:r w:rsidR="003435C6" w:rsidRPr="001978AD">
        <w:rPr>
          <w:rFonts w:ascii="Times New Roman" w:hAnsi="Times New Roman"/>
          <w:sz w:val="24"/>
          <w:szCs w:val="24"/>
        </w:rPr>
        <w:t>отельную необходимо оборудовать водоподготовительной установкой, производительностью, достаточной для покрытия потерь теплоносителя в тепловых сетях в эксплуатационном режиме работы системы теплоснабжения.</w:t>
      </w:r>
    </w:p>
    <w:p w:rsidR="007B7432" w:rsidRPr="001978AD" w:rsidRDefault="007B7432" w:rsidP="004950B5">
      <w:pPr>
        <w:pStyle w:val="S0"/>
      </w:pPr>
      <w:r w:rsidRPr="001978AD">
        <w:t>Водоподготовка способствует увеличению межремонтных интервалов оборудования котельных станций, а также предупреждает зарастание внутренней поверхности трубопроводов и арматуры.</w:t>
      </w:r>
    </w:p>
    <w:p w:rsidR="007B7432" w:rsidRPr="001978AD" w:rsidRDefault="009F644D" w:rsidP="004950B5">
      <w:pPr>
        <w:pStyle w:val="S0"/>
      </w:pPr>
      <w:r w:rsidRPr="001978AD">
        <w:t xml:space="preserve">В соответствии со </w:t>
      </w:r>
      <w:r w:rsidR="00A71D2F">
        <w:t xml:space="preserve">[11] </w:t>
      </w:r>
      <w:r w:rsidRPr="001978AD">
        <w:t>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rsidR="007B7432" w:rsidRPr="001978AD" w:rsidRDefault="00A71D2F" w:rsidP="00A71D2F">
      <w:pPr>
        <w:pStyle w:val="S0"/>
      </w:pPr>
      <w:r>
        <w:t xml:space="preserve">- </w:t>
      </w:r>
      <w:r w:rsidR="009F644D" w:rsidRPr="001978AD">
        <w:t>в закрытых системах теплоснабжения - 0,75 %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w:t>
      </w:r>
    </w:p>
    <w:p w:rsidR="007B7432" w:rsidRPr="001978AD" w:rsidRDefault="00A71D2F" w:rsidP="00A71D2F">
      <w:pPr>
        <w:pStyle w:val="S0"/>
      </w:pPr>
      <w:r>
        <w:t xml:space="preserve">- </w:t>
      </w:r>
      <w:r w:rsidR="009F644D" w:rsidRPr="001978AD">
        <w:t>в открытых системах теплоснабжения  равным расчетному среднему расходу воды на горячее водоснабжение с коэффициентом 1,2 плюс 0,75 % фактического объема воды в трубопроводах тепловых сетей и присоединенных к ним системах отопления, вентиляции и горячего водоснабжения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w:t>
      </w:r>
    </w:p>
    <w:p w:rsidR="009F644D" w:rsidRPr="004E6671" w:rsidRDefault="009F644D" w:rsidP="00961739">
      <w:pPr>
        <w:keepNext/>
        <w:keepLines/>
        <w:widowControl/>
        <w:adjustRightInd/>
        <w:spacing w:before="0" w:after="0" w:line="360" w:lineRule="auto"/>
        <w:ind w:firstLine="709"/>
        <w:textAlignment w:val="auto"/>
        <w:rPr>
          <w:rFonts w:ascii="Times New Roman" w:hAnsi="Times New Roman"/>
          <w:spacing w:val="0"/>
          <w:sz w:val="24"/>
          <w:szCs w:val="24"/>
          <w:lang w:eastAsia="ru-RU"/>
        </w:rPr>
      </w:pPr>
      <w:r w:rsidRPr="004E6671">
        <w:rPr>
          <w:rFonts w:ascii="Times New Roman" w:hAnsi="Times New Roman"/>
          <w:spacing w:val="0"/>
          <w:sz w:val="24"/>
          <w:szCs w:val="24"/>
          <w:lang w:eastAsia="ru-RU"/>
        </w:rPr>
        <w:t>Рас</w:t>
      </w:r>
      <w:r w:rsidR="00E3733B">
        <w:rPr>
          <w:rFonts w:ascii="Times New Roman" w:hAnsi="Times New Roman"/>
          <w:spacing w:val="0"/>
          <w:sz w:val="24"/>
          <w:szCs w:val="24"/>
          <w:lang w:eastAsia="ru-RU"/>
        </w:rPr>
        <w:t>с</w:t>
      </w:r>
      <w:r w:rsidRPr="004E6671">
        <w:rPr>
          <w:rFonts w:ascii="Times New Roman" w:hAnsi="Times New Roman"/>
          <w:spacing w:val="0"/>
          <w:sz w:val="24"/>
          <w:szCs w:val="24"/>
          <w:lang w:eastAsia="ru-RU"/>
        </w:rPr>
        <w:t xml:space="preserve">читанный в соответствии с требованиями </w:t>
      </w:r>
      <w:r w:rsidR="00A71D2F">
        <w:rPr>
          <w:rFonts w:ascii="Times New Roman" w:hAnsi="Times New Roman"/>
          <w:sz w:val="24"/>
          <w:szCs w:val="24"/>
        </w:rPr>
        <w:t>[</w:t>
      </w:r>
      <w:r w:rsidR="009F684F">
        <w:rPr>
          <w:rFonts w:ascii="Times New Roman" w:hAnsi="Times New Roman"/>
          <w:sz w:val="24"/>
          <w:szCs w:val="24"/>
        </w:rPr>
        <w:t>11]</w:t>
      </w:r>
      <w:r w:rsidRPr="004E6671">
        <w:rPr>
          <w:rFonts w:ascii="Times New Roman" w:hAnsi="Times New Roman"/>
          <w:spacing w:val="0"/>
          <w:sz w:val="24"/>
          <w:szCs w:val="24"/>
          <w:lang w:eastAsia="ru-RU"/>
        </w:rPr>
        <w:t xml:space="preserve"> часовой расход воды для определения произво</w:t>
      </w:r>
      <w:r w:rsidR="004E6671">
        <w:rPr>
          <w:rFonts w:ascii="Times New Roman" w:hAnsi="Times New Roman"/>
          <w:spacing w:val="0"/>
          <w:sz w:val="24"/>
          <w:szCs w:val="24"/>
          <w:lang w:eastAsia="ru-RU"/>
        </w:rPr>
        <w:t>дительности водоподготовительной установки</w:t>
      </w:r>
      <w:r w:rsidRPr="004E6671">
        <w:rPr>
          <w:rFonts w:ascii="Times New Roman" w:hAnsi="Times New Roman"/>
          <w:spacing w:val="0"/>
          <w:sz w:val="24"/>
          <w:szCs w:val="24"/>
          <w:lang w:eastAsia="ru-RU"/>
        </w:rPr>
        <w:t xml:space="preserve"> в целях подготовки теплоносителя для подпитки системы теплоснабжения </w:t>
      </w:r>
      <w:r w:rsidR="004E6671">
        <w:rPr>
          <w:rFonts w:ascii="Times New Roman" w:hAnsi="Times New Roman"/>
          <w:spacing w:val="0"/>
          <w:sz w:val="24"/>
          <w:szCs w:val="24"/>
          <w:lang w:eastAsia="ru-RU"/>
        </w:rPr>
        <w:t>котельной №6 п. Ванзетур</w:t>
      </w:r>
      <w:r w:rsidRPr="004E6671">
        <w:rPr>
          <w:rFonts w:ascii="Times New Roman" w:hAnsi="Times New Roman"/>
          <w:spacing w:val="0"/>
          <w:sz w:val="24"/>
          <w:szCs w:val="24"/>
          <w:lang w:eastAsia="ru-RU"/>
        </w:rPr>
        <w:t xml:space="preserve"> представлен в таблице 5.2.</w:t>
      </w:r>
    </w:p>
    <w:p w:rsidR="009F644D" w:rsidRPr="000017AC" w:rsidRDefault="007B7432" w:rsidP="000017AC">
      <w:pPr>
        <w:pStyle w:val="1fc"/>
        <w:rPr>
          <w:rFonts w:eastAsia="Calibri"/>
          <w:b w:val="0"/>
        </w:rPr>
      </w:pPr>
      <w:bookmarkStart w:id="126" w:name="_Toc360012526"/>
      <w:bookmarkStart w:id="127" w:name="_Toc372238171"/>
      <w:r w:rsidRPr="00EF2795">
        <w:t xml:space="preserve">Таблица </w:t>
      </w:r>
      <w:fldSimple w:instr=" STYLEREF 1 \s ">
        <w:r w:rsidR="00F37156">
          <w:rPr>
            <w:noProof/>
          </w:rPr>
          <w:t>5</w:t>
        </w:r>
      </w:fldSimple>
      <w:r w:rsidR="00B00A5D">
        <w:t>.</w:t>
      </w:r>
      <w:fldSimple w:instr=" SEQ Таблица \* ARABIC \s 1 ">
        <w:r w:rsidR="00F37156">
          <w:rPr>
            <w:noProof/>
          </w:rPr>
          <w:t>2</w:t>
        </w:r>
      </w:fldSimple>
      <w:r w:rsidR="009F644D" w:rsidRPr="00EF2795">
        <w:rPr>
          <w:rFonts w:eastAsia="Calibri"/>
        </w:rPr>
        <w:t xml:space="preserve"> - </w:t>
      </w:r>
      <w:r w:rsidR="009F644D" w:rsidRPr="000017AC">
        <w:rPr>
          <w:b w:val="0"/>
        </w:rPr>
        <w:t>Расчетная произво</w:t>
      </w:r>
      <w:r w:rsidR="00A612B3" w:rsidRPr="000017AC">
        <w:rPr>
          <w:b w:val="0"/>
        </w:rPr>
        <w:t>дительность водоподготовительной установки</w:t>
      </w:r>
      <w:r w:rsidR="009F644D" w:rsidRPr="000017AC">
        <w:rPr>
          <w:b w:val="0"/>
        </w:rPr>
        <w:t xml:space="preserve"> для подпитки систем</w:t>
      </w:r>
      <w:r w:rsidR="00A612B3" w:rsidRPr="000017AC">
        <w:rPr>
          <w:b w:val="0"/>
        </w:rPr>
        <w:t>ы</w:t>
      </w:r>
      <w:r w:rsidR="009F644D" w:rsidRPr="000017AC">
        <w:rPr>
          <w:b w:val="0"/>
        </w:rPr>
        <w:t xml:space="preserve"> теплоснабжения</w:t>
      </w:r>
      <w:bookmarkEnd w:id="126"/>
      <w:r w:rsidR="00A612B3" w:rsidRPr="000017AC">
        <w:rPr>
          <w:b w:val="0"/>
        </w:rPr>
        <w:t xml:space="preserve"> котельной №6</w:t>
      </w:r>
      <w:bookmarkEnd w:id="127"/>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tblPr>
      <w:tblGrid>
        <w:gridCol w:w="5806"/>
        <w:gridCol w:w="2486"/>
        <w:gridCol w:w="1845"/>
      </w:tblGrid>
      <w:tr w:rsidR="007B7432" w:rsidRPr="00BC34C0" w:rsidTr="00A612B3">
        <w:trPr>
          <w:trHeight w:val="795"/>
          <w:tblHeader/>
          <w:jc w:val="center"/>
        </w:trPr>
        <w:tc>
          <w:tcPr>
            <w:tcW w:w="2864" w:type="pct"/>
            <w:shd w:val="clear" w:color="auto" w:fill="FFFFFF" w:themeFill="background1"/>
            <w:noWrap/>
            <w:vAlign w:val="center"/>
            <w:hideMark/>
          </w:tcPr>
          <w:p w:rsidR="007B7432" w:rsidRPr="00BC34C0" w:rsidRDefault="007B7432" w:rsidP="00A612B3">
            <w:pPr>
              <w:widowControl/>
              <w:adjustRightInd/>
              <w:spacing w:before="20" w:after="20"/>
              <w:ind w:firstLine="0"/>
              <w:jc w:val="center"/>
              <w:textAlignment w:val="auto"/>
              <w:rPr>
                <w:rFonts w:ascii="Times New Roman" w:eastAsia="Times New Roman" w:hAnsi="Times New Roman"/>
                <w:b/>
                <w:color w:val="000000"/>
                <w:spacing w:val="0"/>
                <w:sz w:val="20"/>
                <w:szCs w:val="20"/>
              </w:rPr>
            </w:pPr>
            <w:r w:rsidRPr="00BC34C0">
              <w:rPr>
                <w:rFonts w:ascii="Times New Roman" w:eastAsia="Times New Roman" w:hAnsi="Times New Roman"/>
                <w:b/>
                <w:bCs/>
                <w:color w:val="000000"/>
                <w:spacing w:val="0"/>
                <w:sz w:val="20"/>
                <w:szCs w:val="20"/>
              </w:rPr>
              <w:t>Источник тепловой энергии</w:t>
            </w:r>
          </w:p>
        </w:tc>
        <w:tc>
          <w:tcPr>
            <w:tcW w:w="1226" w:type="pct"/>
            <w:shd w:val="clear" w:color="auto" w:fill="FFFFFF" w:themeFill="background1"/>
            <w:vAlign w:val="center"/>
            <w:hideMark/>
          </w:tcPr>
          <w:p w:rsidR="007B7432" w:rsidRPr="00BC34C0" w:rsidRDefault="007B7432" w:rsidP="00A612B3">
            <w:pPr>
              <w:widowControl/>
              <w:adjustRightInd/>
              <w:spacing w:before="20" w:after="20"/>
              <w:ind w:firstLine="0"/>
              <w:jc w:val="center"/>
              <w:textAlignment w:val="auto"/>
              <w:rPr>
                <w:rFonts w:ascii="Times New Roman" w:eastAsia="Times New Roman" w:hAnsi="Times New Roman"/>
                <w:b/>
                <w:color w:val="000000"/>
                <w:spacing w:val="0"/>
                <w:sz w:val="20"/>
                <w:szCs w:val="20"/>
              </w:rPr>
            </w:pPr>
            <w:r w:rsidRPr="00BC34C0">
              <w:rPr>
                <w:rFonts w:ascii="Times New Roman" w:eastAsia="Times New Roman" w:hAnsi="Times New Roman"/>
                <w:b/>
                <w:color w:val="000000"/>
                <w:spacing w:val="0"/>
                <w:sz w:val="20"/>
                <w:szCs w:val="20"/>
              </w:rPr>
              <w:t>Единицы измерения</w:t>
            </w:r>
          </w:p>
        </w:tc>
        <w:tc>
          <w:tcPr>
            <w:tcW w:w="910" w:type="pct"/>
            <w:shd w:val="clear" w:color="auto" w:fill="FFFFFF" w:themeFill="background1"/>
            <w:noWrap/>
            <w:vAlign w:val="center"/>
            <w:hideMark/>
          </w:tcPr>
          <w:p w:rsidR="007B7432" w:rsidRPr="00BC34C0" w:rsidRDefault="007B7432" w:rsidP="00A612B3">
            <w:pPr>
              <w:widowControl/>
              <w:adjustRightInd/>
              <w:spacing w:before="20" w:after="20"/>
              <w:ind w:firstLine="0"/>
              <w:jc w:val="center"/>
              <w:textAlignment w:val="auto"/>
              <w:rPr>
                <w:rFonts w:ascii="Times New Roman" w:eastAsia="Times New Roman" w:hAnsi="Times New Roman"/>
                <w:b/>
                <w:color w:val="000000"/>
                <w:spacing w:val="0"/>
                <w:sz w:val="20"/>
                <w:szCs w:val="20"/>
              </w:rPr>
            </w:pPr>
            <w:r w:rsidRPr="00BC34C0">
              <w:rPr>
                <w:rFonts w:ascii="Times New Roman" w:eastAsia="Times New Roman" w:hAnsi="Times New Roman"/>
                <w:b/>
                <w:bCs/>
                <w:color w:val="000000"/>
                <w:spacing w:val="0"/>
                <w:sz w:val="20"/>
                <w:szCs w:val="20"/>
              </w:rPr>
              <w:t>2012 г.</w:t>
            </w:r>
          </w:p>
        </w:tc>
      </w:tr>
      <w:tr w:rsidR="007B7432" w:rsidRPr="00BC34C0" w:rsidTr="00610DC3">
        <w:trPr>
          <w:trHeight w:val="284"/>
          <w:jc w:val="center"/>
        </w:trPr>
        <w:tc>
          <w:tcPr>
            <w:tcW w:w="2864" w:type="pct"/>
            <w:shd w:val="clear" w:color="auto" w:fill="FFFFFF" w:themeFill="background1"/>
            <w:vAlign w:val="center"/>
            <w:hideMark/>
          </w:tcPr>
          <w:p w:rsidR="007B7432" w:rsidRPr="00BC34C0" w:rsidRDefault="007B7432" w:rsidP="00A51B9E">
            <w:pPr>
              <w:widowControl/>
              <w:adjustRightInd/>
              <w:spacing w:before="0" w:after="0"/>
              <w:ind w:firstLine="0"/>
              <w:jc w:val="left"/>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Расчетная производительность ВПУ</w:t>
            </w:r>
          </w:p>
        </w:tc>
        <w:tc>
          <w:tcPr>
            <w:tcW w:w="1226" w:type="pct"/>
            <w:shd w:val="clear" w:color="auto" w:fill="FFFFFF" w:themeFill="background1"/>
            <w:vAlign w:val="center"/>
            <w:hideMark/>
          </w:tcPr>
          <w:p w:rsidR="007B7432" w:rsidRPr="00BC34C0" w:rsidRDefault="007B7432" w:rsidP="00A51B9E">
            <w:pPr>
              <w:widowControl/>
              <w:adjustRightInd/>
              <w:spacing w:before="0" w:after="0"/>
              <w:ind w:firstLine="0"/>
              <w:jc w:val="center"/>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м</w:t>
            </w:r>
            <w:r w:rsidRPr="00BC34C0">
              <w:rPr>
                <w:rFonts w:ascii="Times New Roman" w:eastAsia="Times New Roman" w:hAnsi="Times New Roman"/>
                <w:color w:val="000000"/>
                <w:spacing w:val="0"/>
                <w:sz w:val="20"/>
                <w:szCs w:val="20"/>
                <w:vertAlign w:val="superscript"/>
              </w:rPr>
              <w:t>3</w:t>
            </w:r>
            <w:r w:rsidRPr="00BC34C0">
              <w:rPr>
                <w:rFonts w:ascii="Times New Roman" w:eastAsia="Times New Roman" w:hAnsi="Times New Roman"/>
                <w:color w:val="000000"/>
                <w:spacing w:val="0"/>
                <w:sz w:val="20"/>
                <w:szCs w:val="20"/>
              </w:rPr>
              <w:t>/ч</w:t>
            </w:r>
          </w:p>
        </w:tc>
        <w:tc>
          <w:tcPr>
            <w:tcW w:w="910" w:type="pct"/>
            <w:shd w:val="clear" w:color="auto" w:fill="FFFFFF" w:themeFill="background1"/>
            <w:vAlign w:val="center"/>
            <w:hideMark/>
          </w:tcPr>
          <w:p w:rsidR="007B7432" w:rsidRPr="00BC34C0" w:rsidRDefault="00A612B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0,505</w:t>
            </w:r>
          </w:p>
        </w:tc>
      </w:tr>
      <w:tr w:rsidR="007B7432" w:rsidRPr="00BC34C0" w:rsidTr="00610DC3">
        <w:trPr>
          <w:trHeight w:val="284"/>
          <w:jc w:val="center"/>
        </w:trPr>
        <w:tc>
          <w:tcPr>
            <w:tcW w:w="2864" w:type="pct"/>
            <w:shd w:val="clear" w:color="auto" w:fill="FFFFFF" w:themeFill="background1"/>
            <w:vAlign w:val="center"/>
            <w:hideMark/>
          </w:tcPr>
          <w:p w:rsidR="007B7432" w:rsidRPr="00BC34C0" w:rsidRDefault="007B7432" w:rsidP="00A51B9E">
            <w:pPr>
              <w:widowControl/>
              <w:adjustRightInd/>
              <w:spacing w:before="0" w:after="0"/>
              <w:ind w:firstLine="0"/>
              <w:jc w:val="left"/>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lastRenderedPageBreak/>
              <w:t>Максимальная подпитка тепловой сети в эксплуатационном режиме</w:t>
            </w:r>
          </w:p>
        </w:tc>
        <w:tc>
          <w:tcPr>
            <w:tcW w:w="1226" w:type="pct"/>
            <w:shd w:val="clear" w:color="auto" w:fill="FFFFFF" w:themeFill="background1"/>
            <w:vAlign w:val="center"/>
            <w:hideMark/>
          </w:tcPr>
          <w:p w:rsidR="007B7432" w:rsidRPr="00BC34C0" w:rsidRDefault="007B7432" w:rsidP="00A51B9E">
            <w:pPr>
              <w:widowControl/>
              <w:adjustRightInd/>
              <w:spacing w:before="0" w:after="0"/>
              <w:ind w:firstLine="0"/>
              <w:jc w:val="center"/>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м</w:t>
            </w:r>
            <w:r w:rsidRPr="00BC34C0">
              <w:rPr>
                <w:rFonts w:ascii="Times New Roman" w:eastAsia="Times New Roman" w:hAnsi="Times New Roman"/>
                <w:color w:val="000000"/>
                <w:spacing w:val="0"/>
                <w:sz w:val="20"/>
                <w:szCs w:val="20"/>
                <w:vertAlign w:val="superscript"/>
              </w:rPr>
              <w:t>3</w:t>
            </w:r>
            <w:r w:rsidRPr="00BC34C0">
              <w:rPr>
                <w:rFonts w:ascii="Times New Roman" w:eastAsia="Times New Roman" w:hAnsi="Times New Roman"/>
                <w:color w:val="000000"/>
                <w:spacing w:val="0"/>
                <w:sz w:val="20"/>
                <w:szCs w:val="20"/>
              </w:rPr>
              <w:t>/ч</w:t>
            </w:r>
          </w:p>
        </w:tc>
        <w:tc>
          <w:tcPr>
            <w:tcW w:w="910" w:type="pct"/>
            <w:shd w:val="clear" w:color="auto" w:fill="FFFFFF" w:themeFill="background1"/>
            <w:vAlign w:val="center"/>
            <w:hideMark/>
          </w:tcPr>
          <w:p w:rsidR="007B7432" w:rsidRPr="00BC34C0" w:rsidRDefault="00A612B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0,188</w:t>
            </w:r>
          </w:p>
        </w:tc>
      </w:tr>
      <w:tr w:rsidR="007B7432" w:rsidRPr="00BC34C0" w:rsidTr="00610DC3">
        <w:trPr>
          <w:trHeight w:val="284"/>
          <w:jc w:val="center"/>
        </w:trPr>
        <w:tc>
          <w:tcPr>
            <w:tcW w:w="2864" w:type="pct"/>
            <w:shd w:val="clear" w:color="auto" w:fill="FFFFFF" w:themeFill="background1"/>
            <w:vAlign w:val="center"/>
            <w:hideMark/>
          </w:tcPr>
          <w:p w:rsidR="007B7432" w:rsidRPr="00BC34C0" w:rsidRDefault="007B7432" w:rsidP="00A51B9E">
            <w:pPr>
              <w:widowControl/>
              <w:adjustRightInd/>
              <w:spacing w:before="0" w:after="0"/>
              <w:ind w:firstLine="0"/>
              <w:jc w:val="left"/>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Максимальная подпитка тепловой сети в аварийном режиме</w:t>
            </w:r>
          </w:p>
        </w:tc>
        <w:tc>
          <w:tcPr>
            <w:tcW w:w="1226" w:type="pct"/>
            <w:shd w:val="clear" w:color="auto" w:fill="FFFFFF" w:themeFill="background1"/>
            <w:vAlign w:val="center"/>
            <w:hideMark/>
          </w:tcPr>
          <w:p w:rsidR="007B7432" w:rsidRPr="00BC34C0" w:rsidRDefault="007B7432" w:rsidP="00A51B9E">
            <w:pPr>
              <w:widowControl/>
              <w:adjustRightInd/>
              <w:spacing w:before="0" w:after="0"/>
              <w:ind w:firstLine="0"/>
              <w:jc w:val="center"/>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м</w:t>
            </w:r>
            <w:r w:rsidRPr="00BC34C0">
              <w:rPr>
                <w:rFonts w:ascii="Times New Roman" w:eastAsia="Times New Roman" w:hAnsi="Times New Roman"/>
                <w:color w:val="000000"/>
                <w:spacing w:val="0"/>
                <w:sz w:val="20"/>
                <w:szCs w:val="20"/>
                <w:vertAlign w:val="superscript"/>
              </w:rPr>
              <w:t>3</w:t>
            </w:r>
            <w:r w:rsidRPr="00BC34C0">
              <w:rPr>
                <w:rFonts w:ascii="Times New Roman" w:eastAsia="Times New Roman" w:hAnsi="Times New Roman"/>
                <w:color w:val="000000"/>
                <w:spacing w:val="0"/>
                <w:sz w:val="20"/>
                <w:szCs w:val="20"/>
              </w:rPr>
              <w:t>/ч</w:t>
            </w:r>
          </w:p>
        </w:tc>
        <w:tc>
          <w:tcPr>
            <w:tcW w:w="910" w:type="pct"/>
            <w:shd w:val="clear" w:color="auto" w:fill="FFFFFF" w:themeFill="background1"/>
            <w:vAlign w:val="center"/>
            <w:hideMark/>
          </w:tcPr>
          <w:p w:rsidR="007B7432" w:rsidRPr="00BC34C0" w:rsidRDefault="00A612B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1,346</w:t>
            </w:r>
          </w:p>
        </w:tc>
      </w:tr>
      <w:tr w:rsidR="007B7432" w:rsidRPr="00BC34C0" w:rsidTr="00610DC3">
        <w:trPr>
          <w:trHeight w:val="284"/>
          <w:jc w:val="center"/>
        </w:trPr>
        <w:tc>
          <w:tcPr>
            <w:tcW w:w="2864" w:type="pct"/>
            <w:shd w:val="clear" w:color="auto" w:fill="FFFFFF" w:themeFill="background1"/>
            <w:vAlign w:val="center"/>
            <w:hideMark/>
          </w:tcPr>
          <w:p w:rsidR="007B7432" w:rsidRPr="00BC34C0" w:rsidRDefault="007B7432" w:rsidP="00A51B9E">
            <w:pPr>
              <w:widowControl/>
              <w:adjustRightInd/>
              <w:spacing w:before="0" w:after="0"/>
              <w:ind w:firstLine="0"/>
              <w:jc w:val="left"/>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Годовые потери сетевой воды</w:t>
            </w:r>
          </w:p>
        </w:tc>
        <w:tc>
          <w:tcPr>
            <w:tcW w:w="1226" w:type="pct"/>
            <w:shd w:val="clear" w:color="auto" w:fill="FFFFFF" w:themeFill="background1"/>
            <w:vAlign w:val="center"/>
            <w:hideMark/>
          </w:tcPr>
          <w:p w:rsidR="007B7432" w:rsidRPr="00BC34C0" w:rsidRDefault="007B7432" w:rsidP="00A51B9E">
            <w:pPr>
              <w:widowControl/>
              <w:adjustRightInd/>
              <w:spacing w:before="0" w:after="0"/>
              <w:ind w:firstLine="0"/>
              <w:jc w:val="center"/>
              <w:textAlignment w:val="auto"/>
              <w:rPr>
                <w:rFonts w:ascii="Times New Roman" w:eastAsia="Times New Roman" w:hAnsi="Times New Roman"/>
                <w:color w:val="000000"/>
                <w:spacing w:val="0"/>
                <w:sz w:val="20"/>
                <w:szCs w:val="20"/>
              </w:rPr>
            </w:pPr>
            <w:r w:rsidRPr="00BC34C0">
              <w:rPr>
                <w:rFonts w:ascii="Times New Roman" w:eastAsia="Times New Roman" w:hAnsi="Times New Roman"/>
                <w:color w:val="000000"/>
                <w:spacing w:val="0"/>
                <w:sz w:val="20"/>
                <w:szCs w:val="20"/>
              </w:rPr>
              <w:t>м</w:t>
            </w:r>
            <w:r w:rsidRPr="00BC34C0">
              <w:rPr>
                <w:rFonts w:ascii="Times New Roman" w:eastAsia="Times New Roman" w:hAnsi="Times New Roman"/>
                <w:color w:val="000000"/>
                <w:spacing w:val="0"/>
                <w:sz w:val="20"/>
                <w:szCs w:val="20"/>
                <w:vertAlign w:val="superscript"/>
              </w:rPr>
              <w:t>3</w:t>
            </w:r>
            <w:r w:rsidRPr="00BC34C0">
              <w:rPr>
                <w:rFonts w:ascii="Times New Roman" w:eastAsia="Times New Roman" w:hAnsi="Times New Roman"/>
                <w:color w:val="000000"/>
                <w:spacing w:val="0"/>
                <w:sz w:val="20"/>
                <w:szCs w:val="20"/>
              </w:rPr>
              <w:t>/год</w:t>
            </w:r>
          </w:p>
        </w:tc>
        <w:tc>
          <w:tcPr>
            <w:tcW w:w="910" w:type="pct"/>
            <w:shd w:val="clear" w:color="auto" w:fill="FFFFFF" w:themeFill="background1"/>
            <w:vAlign w:val="center"/>
            <w:hideMark/>
          </w:tcPr>
          <w:p w:rsidR="007B7432" w:rsidRPr="00BC34C0" w:rsidRDefault="00A612B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1277</w:t>
            </w:r>
          </w:p>
        </w:tc>
      </w:tr>
    </w:tbl>
    <w:p w:rsidR="009F644D" w:rsidRPr="00A51B9E" w:rsidRDefault="00A51B9E" w:rsidP="00A71D2F">
      <w:pPr>
        <w:widowControl/>
        <w:shd w:val="clear" w:color="auto" w:fill="FFFFFF"/>
        <w:adjustRightInd/>
        <w:spacing w:line="360" w:lineRule="auto"/>
        <w:ind w:right="1" w:firstLine="709"/>
        <w:textAlignment w:val="auto"/>
        <w:rPr>
          <w:rFonts w:ascii="Times New Roman" w:hAnsi="Times New Roman"/>
          <w:sz w:val="24"/>
          <w:szCs w:val="24"/>
        </w:rPr>
      </w:pPr>
      <w:r w:rsidRPr="00E3733B">
        <w:rPr>
          <w:rFonts w:ascii="Times New Roman" w:hAnsi="Times New Roman"/>
          <w:sz w:val="24"/>
          <w:szCs w:val="24"/>
        </w:rPr>
        <w:t>Баланс</w:t>
      </w:r>
      <w:r w:rsidR="00610DC3" w:rsidRPr="00E3733B">
        <w:rPr>
          <w:rFonts w:ascii="Times New Roman" w:hAnsi="Times New Roman"/>
          <w:sz w:val="24"/>
          <w:szCs w:val="24"/>
        </w:rPr>
        <w:t xml:space="preserve"> производительности намечаемой к установке водоподготовительной установки</w:t>
      </w:r>
      <w:r w:rsidR="009F644D" w:rsidRPr="00E3733B">
        <w:rPr>
          <w:rFonts w:ascii="Times New Roman" w:hAnsi="Times New Roman"/>
          <w:sz w:val="24"/>
          <w:szCs w:val="24"/>
        </w:rPr>
        <w:t xml:space="preserve"> и максимально</w:t>
      </w:r>
      <w:r w:rsidR="00610DC3" w:rsidRPr="00E3733B">
        <w:rPr>
          <w:rFonts w:ascii="Times New Roman" w:hAnsi="Times New Roman"/>
          <w:sz w:val="24"/>
          <w:szCs w:val="24"/>
        </w:rPr>
        <w:t>го потребления теплоносителя</w:t>
      </w:r>
      <w:r w:rsidR="00610DC3">
        <w:rPr>
          <w:rFonts w:ascii="Times New Roman" w:hAnsi="Times New Roman"/>
          <w:sz w:val="24"/>
          <w:szCs w:val="24"/>
        </w:rPr>
        <w:t xml:space="preserve"> по котельной №6представлен</w:t>
      </w:r>
      <w:r w:rsidR="009F644D" w:rsidRPr="00A51B9E">
        <w:rPr>
          <w:rFonts w:ascii="Times New Roman" w:hAnsi="Times New Roman"/>
          <w:sz w:val="24"/>
          <w:szCs w:val="24"/>
        </w:rPr>
        <w:t xml:space="preserve"> в таблице 5.3.</w:t>
      </w:r>
    </w:p>
    <w:p w:rsidR="009F644D" w:rsidRPr="000017AC" w:rsidRDefault="00610DC3" w:rsidP="000017AC">
      <w:pPr>
        <w:pStyle w:val="1fc"/>
        <w:rPr>
          <w:rFonts w:eastAsia="Calibri"/>
          <w:b w:val="0"/>
        </w:rPr>
      </w:pPr>
      <w:bookmarkStart w:id="128" w:name="_Toc360012527"/>
      <w:bookmarkStart w:id="129" w:name="_Toc372238172"/>
      <w:r w:rsidRPr="00EF2795">
        <w:rPr>
          <w:rFonts w:eastAsia="Calibri"/>
        </w:rPr>
        <w:t xml:space="preserve">Таблица </w:t>
      </w:r>
      <w:r w:rsidR="00A07AA5">
        <w:rPr>
          <w:rFonts w:eastAsia="Calibri"/>
        </w:rPr>
        <w:fldChar w:fldCharType="begin"/>
      </w:r>
      <w:r w:rsidR="00B00A5D">
        <w:rPr>
          <w:rFonts w:eastAsia="Calibri"/>
        </w:rPr>
        <w:instrText xml:space="preserve"> STYLEREF 1 \s </w:instrText>
      </w:r>
      <w:r w:rsidR="00A07AA5">
        <w:rPr>
          <w:rFonts w:eastAsia="Calibri"/>
        </w:rPr>
        <w:fldChar w:fldCharType="separate"/>
      </w:r>
      <w:r w:rsidR="00F37156">
        <w:rPr>
          <w:rFonts w:eastAsia="Calibri"/>
          <w:noProof/>
        </w:rPr>
        <w:t>5</w:t>
      </w:r>
      <w:r w:rsidR="00A07AA5">
        <w:rPr>
          <w:rFonts w:eastAsia="Calibri"/>
        </w:rPr>
        <w:fldChar w:fldCharType="end"/>
      </w:r>
      <w:r w:rsidR="00B00A5D">
        <w:rPr>
          <w:rFonts w:eastAsia="Calibri"/>
        </w:rPr>
        <w:t>.</w:t>
      </w:r>
      <w:r w:rsidR="00A07AA5">
        <w:rPr>
          <w:rFonts w:eastAsia="Calibri"/>
        </w:rPr>
        <w:fldChar w:fldCharType="begin"/>
      </w:r>
      <w:r w:rsidR="00B00A5D">
        <w:rPr>
          <w:rFonts w:eastAsia="Calibri"/>
        </w:rPr>
        <w:instrText xml:space="preserve"> SEQ Таблица \* ARABIC \s 1 </w:instrText>
      </w:r>
      <w:r w:rsidR="00A07AA5">
        <w:rPr>
          <w:rFonts w:eastAsia="Calibri"/>
        </w:rPr>
        <w:fldChar w:fldCharType="separate"/>
      </w:r>
      <w:r w:rsidR="00F37156">
        <w:rPr>
          <w:rFonts w:eastAsia="Calibri"/>
          <w:noProof/>
        </w:rPr>
        <w:t>3</w:t>
      </w:r>
      <w:r w:rsidR="00A07AA5">
        <w:rPr>
          <w:rFonts w:eastAsia="Calibri"/>
        </w:rPr>
        <w:fldChar w:fldCharType="end"/>
      </w:r>
      <w:r w:rsidR="009F644D" w:rsidRPr="00EF2795">
        <w:rPr>
          <w:rFonts w:eastAsia="Calibri"/>
        </w:rPr>
        <w:t xml:space="preserve"> - </w:t>
      </w:r>
      <w:r w:rsidR="009F644D" w:rsidRPr="000017AC">
        <w:rPr>
          <w:rFonts w:eastAsia="Calibri"/>
          <w:b w:val="0"/>
        </w:rPr>
        <w:t xml:space="preserve">Баланс производительности </w:t>
      </w:r>
      <w:r w:rsidRPr="000017AC">
        <w:rPr>
          <w:rFonts w:eastAsia="Calibri"/>
          <w:b w:val="0"/>
        </w:rPr>
        <w:t>водоподготовительной установки</w:t>
      </w:r>
      <w:r w:rsidR="009F644D" w:rsidRPr="000017AC">
        <w:rPr>
          <w:rFonts w:eastAsia="Calibri"/>
          <w:b w:val="0"/>
        </w:rPr>
        <w:t xml:space="preserve"> и максимального потребления теплоносителя</w:t>
      </w:r>
      <w:bookmarkEnd w:id="128"/>
      <w:bookmarkEnd w:id="129"/>
    </w:p>
    <w:tbl>
      <w:tblPr>
        <w:tblW w:w="5000" w:type="pct"/>
        <w:tblLook w:val="04A0"/>
      </w:tblPr>
      <w:tblGrid>
        <w:gridCol w:w="5604"/>
        <w:gridCol w:w="2603"/>
        <w:gridCol w:w="1930"/>
      </w:tblGrid>
      <w:tr w:rsidR="00A51B9E" w:rsidRPr="00BC34C0" w:rsidTr="00A51B9E">
        <w:trPr>
          <w:cantSplit/>
          <w:trHeight w:val="765"/>
          <w:tblHeader/>
        </w:trPr>
        <w:tc>
          <w:tcPr>
            <w:tcW w:w="2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Показатель</w:t>
            </w:r>
          </w:p>
        </w:tc>
        <w:tc>
          <w:tcPr>
            <w:tcW w:w="1284" w:type="pct"/>
            <w:tcBorders>
              <w:top w:val="single" w:sz="4" w:space="0" w:color="auto"/>
              <w:left w:val="nil"/>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Единицы измерения</w:t>
            </w:r>
          </w:p>
        </w:tc>
        <w:tc>
          <w:tcPr>
            <w:tcW w:w="952" w:type="pct"/>
            <w:tcBorders>
              <w:top w:val="single" w:sz="4" w:space="0" w:color="auto"/>
              <w:left w:val="nil"/>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2012 г</w:t>
            </w:r>
          </w:p>
        </w:tc>
      </w:tr>
      <w:tr w:rsidR="00A51B9E" w:rsidRPr="00BC34C0" w:rsidTr="00A51B9E">
        <w:trPr>
          <w:trHeight w:val="255"/>
        </w:trPr>
        <w:tc>
          <w:tcPr>
            <w:tcW w:w="2764" w:type="pct"/>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Производительность ВПУ</w:t>
            </w: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952"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0,000</w:t>
            </w:r>
          </w:p>
        </w:tc>
      </w:tr>
      <w:tr w:rsidR="00A51B9E" w:rsidRPr="00BC34C0" w:rsidTr="00A51B9E">
        <w:trPr>
          <w:trHeight w:val="255"/>
        </w:trPr>
        <w:tc>
          <w:tcPr>
            <w:tcW w:w="2764" w:type="pct"/>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Расчетная производительность ВПУ</w:t>
            </w: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952"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0,505</w:t>
            </w:r>
          </w:p>
        </w:tc>
      </w:tr>
      <w:tr w:rsidR="00A51B9E" w:rsidRPr="00BC34C0" w:rsidTr="00A51B9E">
        <w:trPr>
          <w:cantSplit/>
          <w:trHeight w:val="258"/>
        </w:trPr>
        <w:tc>
          <w:tcPr>
            <w:tcW w:w="2764" w:type="pct"/>
            <w:vMerge w:val="restart"/>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Максимальная подпитка тепловой сети в эксплуатационном режиме, в т. ч:</w:t>
            </w: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тыс. м</w:t>
            </w:r>
            <w:r w:rsidRPr="00BC34C0">
              <w:rPr>
                <w:rFonts w:ascii="Times New Roman" w:eastAsia="Times New Roman" w:hAnsi="Times New Roman"/>
                <w:spacing w:val="0"/>
                <w:sz w:val="20"/>
                <w:szCs w:val="20"/>
                <w:vertAlign w:val="superscript"/>
              </w:rPr>
              <w:t>3</w:t>
            </w:r>
            <w:r w:rsidRPr="00BC34C0">
              <w:rPr>
                <w:rFonts w:ascii="Times New Roman" w:eastAsia="Times New Roman" w:hAnsi="Times New Roman"/>
                <w:spacing w:val="0"/>
                <w:sz w:val="20"/>
                <w:szCs w:val="20"/>
              </w:rPr>
              <w:t>/год</w:t>
            </w:r>
          </w:p>
        </w:tc>
        <w:tc>
          <w:tcPr>
            <w:tcW w:w="952"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1,277</w:t>
            </w:r>
          </w:p>
        </w:tc>
      </w:tr>
      <w:tr w:rsidR="00A51B9E" w:rsidRPr="00BC34C0" w:rsidTr="00A51B9E">
        <w:trPr>
          <w:trHeight w:val="255"/>
        </w:trPr>
        <w:tc>
          <w:tcPr>
            <w:tcW w:w="2764" w:type="pct"/>
            <w:vMerge/>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952"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0,188</w:t>
            </w:r>
          </w:p>
        </w:tc>
      </w:tr>
      <w:tr w:rsidR="00A51B9E" w:rsidRPr="00BC34C0" w:rsidTr="00A51B9E">
        <w:trPr>
          <w:trHeight w:val="255"/>
        </w:trPr>
        <w:tc>
          <w:tcPr>
            <w:tcW w:w="2764" w:type="pct"/>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Резерв (+) / дефицит (-) ВПУ</w:t>
            </w: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952"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-0,188</w:t>
            </w:r>
          </w:p>
        </w:tc>
      </w:tr>
      <w:tr w:rsidR="00A51B9E" w:rsidRPr="00BC34C0" w:rsidTr="00A51B9E">
        <w:trPr>
          <w:trHeight w:val="255"/>
        </w:trPr>
        <w:tc>
          <w:tcPr>
            <w:tcW w:w="2764" w:type="pct"/>
            <w:tcBorders>
              <w:top w:val="nil"/>
              <w:left w:val="single" w:sz="4" w:space="0" w:color="auto"/>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Доля резерва</w:t>
            </w:r>
          </w:p>
        </w:tc>
        <w:tc>
          <w:tcPr>
            <w:tcW w:w="1284"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w:t>
            </w:r>
          </w:p>
        </w:tc>
        <w:tc>
          <w:tcPr>
            <w:tcW w:w="952"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w:t>
            </w:r>
          </w:p>
        </w:tc>
      </w:tr>
    </w:tbl>
    <w:p w:rsidR="00610DC3" w:rsidRDefault="00610DC3" w:rsidP="00C63903">
      <w:pPr>
        <w:widowControl/>
        <w:adjustRightInd/>
        <w:spacing w:before="0" w:after="0" w:line="360" w:lineRule="auto"/>
        <w:ind w:firstLine="709"/>
        <w:textAlignment w:val="auto"/>
        <w:rPr>
          <w:rFonts w:ascii="Times New Roman" w:hAnsi="Times New Roman"/>
          <w:sz w:val="24"/>
          <w:szCs w:val="24"/>
          <w:u w:val="single"/>
        </w:rPr>
      </w:pPr>
    </w:p>
    <w:p w:rsidR="009F644D" w:rsidRPr="00E3733B" w:rsidRDefault="00610DC3" w:rsidP="00C63903">
      <w:pPr>
        <w:widowControl/>
        <w:adjustRightInd/>
        <w:spacing w:before="0" w:after="0" w:line="360" w:lineRule="auto"/>
        <w:ind w:firstLine="709"/>
        <w:textAlignment w:val="auto"/>
        <w:rPr>
          <w:rFonts w:ascii="Times New Roman" w:hAnsi="Times New Roman"/>
          <w:b/>
          <w:sz w:val="24"/>
          <w:szCs w:val="24"/>
        </w:rPr>
      </w:pPr>
      <w:r w:rsidRPr="00E3733B">
        <w:rPr>
          <w:rFonts w:ascii="Times New Roman" w:hAnsi="Times New Roman"/>
          <w:b/>
          <w:sz w:val="24"/>
          <w:szCs w:val="24"/>
        </w:rPr>
        <w:t>Баланс</w:t>
      </w:r>
      <w:r w:rsidR="009F644D" w:rsidRPr="00E3733B">
        <w:rPr>
          <w:rFonts w:ascii="Times New Roman" w:hAnsi="Times New Roman"/>
          <w:b/>
          <w:sz w:val="24"/>
          <w:szCs w:val="24"/>
        </w:rPr>
        <w:t xml:space="preserve"> произво</w:t>
      </w:r>
      <w:r w:rsidRPr="00E3733B">
        <w:rPr>
          <w:rFonts w:ascii="Times New Roman" w:hAnsi="Times New Roman"/>
          <w:b/>
          <w:sz w:val="24"/>
          <w:szCs w:val="24"/>
        </w:rPr>
        <w:t>дительности водоподготовительной установ</w:t>
      </w:r>
      <w:r w:rsidR="009F644D" w:rsidRPr="00E3733B">
        <w:rPr>
          <w:rFonts w:ascii="Times New Roman" w:hAnsi="Times New Roman"/>
          <w:b/>
          <w:sz w:val="24"/>
          <w:szCs w:val="24"/>
        </w:rPr>
        <w:t>к</w:t>
      </w:r>
      <w:r w:rsidRPr="00E3733B">
        <w:rPr>
          <w:rFonts w:ascii="Times New Roman" w:hAnsi="Times New Roman"/>
          <w:b/>
          <w:sz w:val="24"/>
          <w:szCs w:val="24"/>
        </w:rPr>
        <w:t xml:space="preserve">и котельной №6 </w:t>
      </w:r>
      <w:r w:rsidR="009F644D" w:rsidRPr="00E3733B">
        <w:rPr>
          <w:rFonts w:ascii="Times New Roman" w:hAnsi="Times New Roman"/>
          <w:b/>
          <w:sz w:val="24"/>
          <w:szCs w:val="24"/>
        </w:rPr>
        <w:t>для компенсации потерь теплоносителя в аварийных режимах работы теплоснабжения</w:t>
      </w:r>
    </w:p>
    <w:p w:rsidR="009F644D" w:rsidRPr="00610DC3" w:rsidRDefault="009F644D" w:rsidP="00C63903">
      <w:pPr>
        <w:widowControl/>
        <w:adjustRightInd/>
        <w:spacing w:before="0" w:after="0" w:line="360" w:lineRule="auto"/>
        <w:ind w:firstLine="709"/>
        <w:textAlignment w:val="auto"/>
        <w:rPr>
          <w:rFonts w:ascii="Times New Roman" w:hAnsi="Times New Roman"/>
          <w:sz w:val="24"/>
          <w:szCs w:val="24"/>
        </w:rPr>
      </w:pPr>
      <w:r w:rsidRPr="00A51B9E">
        <w:rPr>
          <w:rFonts w:ascii="Times New Roman" w:hAnsi="Times New Roman"/>
          <w:sz w:val="24"/>
          <w:szCs w:val="24"/>
        </w:rPr>
        <w:t xml:space="preserve">В соответствии </w:t>
      </w:r>
      <w:r w:rsidR="00E3733B">
        <w:rPr>
          <w:rFonts w:ascii="Times New Roman" w:hAnsi="Times New Roman"/>
          <w:sz w:val="24"/>
          <w:szCs w:val="24"/>
        </w:rPr>
        <w:t xml:space="preserve">с </w:t>
      </w:r>
      <w:r w:rsidR="00E3733B" w:rsidRPr="00A51B9E">
        <w:rPr>
          <w:rFonts w:ascii="Times New Roman" w:hAnsi="Times New Roman"/>
          <w:sz w:val="24"/>
          <w:szCs w:val="24"/>
        </w:rPr>
        <w:t>п</w:t>
      </w:r>
      <w:r w:rsidR="00E3733B">
        <w:rPr>
          <w:rFonts w:ascii="Times New Roman" w:hAnsi="Times New Roman"/>
          <w:sz w:val="24"/>
          <w:szCs w:val="24"/>
        </w:rPr>
        <w:t xml:space="preserve">унктом </w:t>
      </w:r>
      <w:r w:rsidR="00E3733B" w:rsidRPr="00A51B9E">
        <w:rPr>
          <w:rFonts w:ascii="Times New Roman" w:hAnsi="Times New Roman"/>
          <w:sz w:val="24"/>
          <w:szCs w:val="24"/>
        </w:rPr>
        <w:t>6.17</w:t>
      </w:r>
      <w:r w:rsidR="00A71D2F">
        <w:rPr>
          <w:rFonts w:ascii="Times New Roman" w:hAnsi="Times New Roman"/>
          <w:sz w:val="24"/>
          <w:szCs w:val="24"/>
        </w:rPr>
        <w:t xml:space="preserve">[11] </w:t>
      </w:r>
      <w:r w:rsidRPr="00A51B9E">
        <w:rPr>
          <w:rFonts w:ascii="Times New Roman" w:hAnsi="Times New Roman"/>
          <w:sz w:val="24"/>
          <w:szCs w:val="24"/>
        </w:rPr>
        <w:t xml:space="preserve">для открытых и закрытых систем теплоснабжения дополнительно должна предусматриваться аварийная подпитка, расход которой принимается в количестве 2 % объема воды в трубопроводах тепловых сетей и присоединенных к ним системах теплопотребления. Аварийную подпитку допускается </w:t>
      </w:r>
      <w:r w:rsidRPr="00610DC3">
        <w:rPr>
          <w:rFonts w:ascii="Times New Roman" w:hAnsi="Times New Roman"/>
          <w:sz w:val="24"/>
          <w:szCs w:val="24"/>
        </w:rPr>
        <w:t>осуществлять химически не обработанной и недеаэрированной водой.</w:t>
      </w:r>
    </w:p>
    <w:p w:rsidR="009F644D" w:rsidRPr="00610DC3" w:rsidRDefault="00610DC3" w:rsidP="00C63903">
      <w:pPr>
        <w:widowControl/>
        <w:adjustRightInd/>
        <w:spacing w:before="0" w:after="0" w:line="360" w:lineRule="auto"/>
        <w:ind w:firstLine="709"/>
        <w:textAlignment w:val="auto"/>
        <w:rPr>
          <w:rFonts w:ascii="Times New Roman" w:hAnsi="Times New Roman"/>
          <w:sz w:val="24"/>
          <w:szCs w:val="24"/>
        </w:rPr>
      </w:pPr>
      <w:r w:rsidRPr="00610DC3">
        <w:rPr>
          <w:rFonts w:ascii="Times New Roman" w:hAnsi="Times New Roman"/>
          <w:sz w:val="24"/>
          <w:szCs w:val="24"/>
        </w:rPr>
        <w:t>Баланс</w:t>
      </w:r>
      <w:r w:rsidR="009F644D" w:rsidRPr="00610DC3">
        <w:rPr>
          <w:rFonts w:ascii="Times New Roman" w:hAnsi="Times New Roman"/>
          <w:sz w:val="24"/>
          <w:szCs w:val="24"/>
        </w:rPr>
        <w:t xml:space="preserve"> произво</w:t>
      </w:r>
      <w:r w:rsidRPr="00610DC3">
        <w:rPr>
          <w:rFonts w:ascii="Times New Roman" w:hAnsi="Times New Roman"/>
          <w:sz w:val="24"/>
          <w:szCs w:val="24"/>
        </w:rPr>
        <w:t>дительности планируемой к установке водоподготовительной установки</w:t>
      </w:r>
      <w:r w:rsidR="009F644D" w:rsidRPr="00610DC3">
        <w:rPr>
          <w:rFonts w:ascii="Times New Roman" w:hAnsi="Times New Roman"/>
          <w:sz w:val="24"/>
          <w:szCs w:val="24"/>
        </w:rPr>
        <w:t xml:space="preserve"> и максимального потребления теплоносителя в аварийных режимах работы систем</w:t>
      </w:r>
      <w:r w:rsidRPr="00610DC3">
        <w:rPr>
          <w:rFonts w:ascii="Times New Roman" w:hAnsi="Times New Roman"/>
          <w:sz w:val="24"/>
          <w:szCs w:val="24"/>
        </w:rPr>
        <w:t>ы</w:t>
      </w:r>
      <w:r w:rsidR="009F644D" w:rsidRPr="00610DC3">
        <w:rPr>
          <w:rFonts w:ascii="Times New Roman" w:hAnsi="Times New Roman"/>
          <w:sz w:val="24"/>
          <w:szCs w:val="24"/>
        </w:rPr>
        <w:t xml:space="preserve"> теплоснабжения </w:t>
      </w:r>
      <w:r w:rsidRPr="00610DC3">
        <w:rPr>
          <w:rFonts w:ascii="Times New Roman" w:hAnsi="Times New Roman"/>
          <w:sz w:val="24"/>
          <w:szCs w:val="24"/>
        </w:rPr>
        <w:t>котельной №6 представлен</w:t>
      </w:r>
      <w:r w:rsidR="009F644D" w:rsidRPr="00610DC3">
        <w:rPr>
          <w:rFonts w:ascii="Times New Roman" w:hAnsi="Times New Roman"/>
          <w:sz w:val="24"/>
          <w:szCs w:val="24"/>
        </w:rPr>
        <w:t xml:space="preserve"> в таблице 5.4.</w:t>
      </w:r>
    </w:p>
    <w:p w:rsidR="009F644D" w:rsidRPr="00610DC3" w:rsidRDefault="009F644D" w:rsidP="00C63903">
      <w:pPr>
        <w:widowControl/>
        <w:adjustRightInd/>
        <w:spacing w:before="0" w:after="0" w:line="360" w:lineRule="auto"/>
        <w:ind w:firstLine="709"/>
        <w:textAlignment w:val="auto"/>
        <w:rPr>
          <w:rFonts w:ascii="Times New Roman" w:hAnsi="Times New Roman"/>
          <w:sz w:val="24"/>
          <w:szCs w:val="24"/>
        </w:rPr>
      </w:pPr>
    </w:p>
    <w:p w:rsidR="00BC34C0" w:rsidRPr="000017AC" w:rsidRDefault="00BC34C0" w:rsidP="000017AC">
      <w:pPr>
        <w:pStyle w:val="1fc"/>
        <w:rPr>
          <w:b w:val="0"/>
        </w:rPr>
      </w:pPr>
      <w:bookmarkStart w:id="130" w:name="_Toc372238173"/>
      <w:r w:rsidRPr="00BC34C0">
        <w:t xml:space="preserve">Таблица </w:t>
      </w:r>
      <w:fldSimple w:instr=" STYLEREF 1 \s ">
        <w:r w:rsidR="00F37156">
          <w:rPr>
            <w:noProof/>
          </w:rPr>
          <w:t>5</w:t>
        </w:r>
      </w:fldSimple>
      <w:r w:rsidR="00B00A5D">
        <w:t>.</w:t>
      </w:r>
      <w:fldSimple w:instr=" SEQ Таблица \* ARABIC \s 1 ">
        <w:r w:rsidR="00F37156">
          <w:rPr>
            <w:noProof/>
          </w:rPr>
          <w:t>4</w:t>
        </w:r>
      </w:fldSimple>
      <w:r w:rsidRPr="00BC34C0">
        <w:t xml:space="preserve">- </w:t>
      </w:r>
      <w:r w:rsidRPr="000017AC">
        <w:rPr>
          <w:b w:val="0"/>
        </w:rPr>
        <w:t>Баланс производительности водоподготовительной установки теплоносителя и максимального потребления теплоносителя в аварийных режимах</w:t>
      </w:r>
      <w:bookmarkEnd w:id="130"/>
    </w:p>
    <w:tbl>
      <w:tblPr>
        <w:tblW w:w="5000" w:type="pct"/>
        <w:tblLook w:val="04A0"/>
      </w:tblPr>
      <w:tblGrid>
        <w:gridCol w:w="6445"/>
        <w:gridCol w:w="2226"/>
        <w:gridCol w:w="1466"/>
      </w:tblGrid>
      <w:tr w:rsidR="00A51B9E" w:rsidRPr="00BC34C0" w:rsidTr="00BC34C0">
        <w:trPr>
          <w:cantSplit/>
          <w:trHeight w:val="765"/>
          <w:tblHeader/>
        </w:trPr>
        <w:tc>
          <w:tcPr>
            <w:tcW w:w="3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Показатель</w:t>
            </w:r>
          </w:p>
        </w:tc>
        <w:tc>
          <w:tcPr>
            <w:tcW w:w="1098" w:type="pct"/>
            <w:tcBorders>
              <w:top w:val="single" w:sz="4" w:space="0" w:color="auto"/>
              <w:left w:val="nil"/>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Единицы измерения</w:t>
            </w:r>
          </w:p>
        </w:tc>
        <w:tc>
          <w:tcPr>
            <w:tcW w:w="723" w:type="pct"/>
            <w:tcBorders>
              <w:top w:val="single" w:sz="4" w:space="0" w:color="auto"/>
              <w:left w:val="nil"/>
              <w:bottom w:val="single" w:sz="4" w:space="0" w:color="auto"/>
              <w:right w:val="single" w:sz="4" w:space="0" w:color="auto"/>
            </w:tcBorders>
            <w:shd w:val="clear" w:color="auto" w:fill="FFFFFF" w:themeFill="background1"/>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b/>
                <w:bCs/>
                <w:spacing w:val="0"/>
                <w:sz w:val="20"/>
                <w:szCs w:val="20"/>
              </w:rPr>
            </w:pPr>
            <w:r w:rsidRPr="00BC34C0">
              <w:rPr>
                <w:rFonts w:ascii="Times New Roman" w:eastAsia="Times New Roman" w:hAnsi="Times New Roman"/>
                <w:b/>
                <w:bCs/>
                <w:spacing w:val="0"/>
                <w:sz w:val="20"/>
                <w:szCs w:val="20"/>
              </w:rPr>
              <w:t>2012 г.</w:t>
            </w:r>
          </w:p>
        </w:tc>
      </w:tr>
      <w:tr w:rsidR="00A51B9E" w:rsidRPr="00BC34C0" w:rsidTr="00BC34C0">
        <w:trPr>
          <w:trHeight w:val="255"/>
        </w:trPr>
        <w:tc>
          <w:tcPr>
            <w:tcW w:w="3179" w:type="pct"/>
            <w:tcBorders>
              <w:top w:val="nil"/>
              <w:left w:val="single" w:sz="4" w:space="0" w:color="auto"/>
              <w:bottom w:val="single" w:sz="4" w:space="0" w:color="auto"/>
              <w:right w:val="single" w:sz="4" w:space="0" w:color="auto"/>
            </w:tcBorders>
            <w:vAlign w:val="center"/>
            <w:hideMark/>
          </w:tcPr>
          <w:p w:rsidR="00A51B9E" w:rsidRPr="00BC34C0" w:rsidRDefault="00A51B9E" w:rsidP="00BC34C0">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Производительность ВПУ</w:t>
            </w:r>
          </w:p>
        </w:tc>
        <w:tc>
          <w:tcPr>
            <w:tcW w:w="1098"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723"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0,000</w:t>
            </w:r>
          </w:p>
        </w:tc>
      </w:tr>
      <w:tr w:rsidR="00A51B9E" w:rsidRPr="00BC34C0" w:rsidTr="00BC34C0">
        <w:trPr>
          <w:trHeight w:val="255"/>
        </w:trPr>
        <w:tc>
          <w:tcPr>
            <w:tcW w:w="3179" w:type="pct"/>
            <w:tcBorders>
              <w:top w:val="nil"/>
              <w:left w:val="single" w:sz="4" w:space="0" w:color="auto"/>
              <w:bottom w:val="single" w:sz="4" w:space="0" w:color="auto"/>
              <w:right w:val="single" w:sz="4" w:space="0" w:color="auto"/>
            </w:tcBorders>
            <w:vAlign w:val="center"/>
            <w:hideMark/>
          </w:tcPr>
          <w:p w:rsidR="00A51B9E" w:rsidRPr="00BC34C0" w:rsidRDefault="00A51B9E" w:rsidP="00BC34C0">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Расчетная производительность ВПУ</w:t>
            </w:r>
          </w:p>
        </w:tc>
        <w:tc>
          <w:tcPr>
            <w:tcW w:w="1098"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723"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0,505</w:t>
            </w:r>
          </w:p>
        </w:tc>
      </w:tr>
      <w:tr w:rsidR="00A51B9E" w:rsidRPr="00BC34C0" w:rsidTr="00BC34C0">
        <w:trPr>
          <w:cantSplit/>
          <w:trHeight w:val="510"/>
        </w:trPr>
        <w:tc>
          <w:tcPr>
            <w:tcW w:w="3179" w:type="pct"/>
            <w:tcBorders>
              <w:top w:val="nil"/>
              <w:left w:val="single" w:sz="4" w:space="0" w:color="auto"/>
              <w:bottom w:val="nil"/>
              <w:right w:val="single" w:sz="4" w:space="0" w:color="auto"/>
            </w:tcBorders>
            <w:vAlign w:val="center"/>
            <w:hideMark/>
          </w:tcPr>
          <w:p w:rsidR="00A51B9E" w:rsidRPr="00BC34C0" w:rsidRDefault="00A51B9E" w:rsidP="00BC34C0">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Максимальная подпитка тепловой сети в аварийном режиме, в т. ч:</w:t>
            </w:r>
          </w:p>
        </w:tc>
        <w:tc>
          <w:tcPr>
            <w:tcW w:w="1098"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723" w:type="pct"/>
            <w:tcBorders>
              <w:top w:val="nil"/>
              <w:left w:val="nil"/>
              <w:bottom w:val="single" w:sz="4" w:space="0" w:color="auto"/>
              <w:right w:val="single" w:sz="4" w:space="0" w:color="auto"/>
            </w:tcBorders>
            <w:vAlign w:val="center"/>
            <w:hideMark/>
          </w:tcPr>
          <w:p w:rsidR="00A51B9E" w:rsidRPr="00BC34C0" w:rsidRDefault="00610DC3"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1,346</w:t>
            </w:r>
          </w:p>
        </w:tc>
      </w:tr>
      <w:tr w:rsidR="00A51B9E" w:rsidRPr="00BC34C0" w:rsidTr="00BC34C0">
        <w:trPr>
          <w:trHeight w:val="255"/>
        </w:trPr>
        <w:tc>
          <w:tcPr>
            <w:tcW w:w="3179" w:type="pct"/>
            <w:tcBorders>
              <w:top w:val="single" w:sz="4" w:space="0" w:color="auto"/>
              <w:left w:val="single" w:sz="4" w:space="0" w:color="auto"/>
              <w:bottom w:val="single" w:sz="4" w:space="0" w:color="auto"/>
              <w:right w:val="single" w:sz="4" w:space="0" w:color="auto"/>
            </w:tcBorders>
            <w:vAlign w:val="center"/>
            <w:hideMark/>
          </w:tcPr>
          <w:p w:rsidR="00A51B9E" w:rsidRPr="00BC34C0" w:rsidRDefault="00A51B9E" w:rsidP="00BC34C0">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Резерв (+) / дефицит (-) ВПУ</w:t>
            </w:r>
          </w:p>
        </w:tc>
        <w:tc>
          <w:tcPr>
            <w:tcW w:w="1098"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т/ч</w:t>
            </w:r>
          </w:p>
        </w:tc>
        <w:tc>
          <w:tcPr>
            <w:tcW w:w="723" w:type="pct"/>
            <w:tcBorders>
              <w:top w:val="nil"/>
              <w:left w:val="nil"/>
              <w:bottom w:val="single" w:sz="4" w:space="0" w:color="auto"/>
              <w:right w:val="single" w:sz="4" w:space="0" w:color="auto"/>
            </w:tcBorders>
            <w:vAlign w:val="center"/>
            <w:hideMark/>
          </w:tcPr>
          <w:p w:rsidR="00A51B9E" w:rsidRPr="00BC34C0" w:rsidRDefault="005F5515"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-1,346</w:t>
            </w:r>
          </w:p>
        </w:tc>
      </w:tr>
      <w:tr w:rsidR="00A51B9E" w:rsidRPr="00BC34C0" w:rsidTr="00BC34C0">
        <w:trPr>
          <w:trHeight w:val="255"/>
        </w:trPr>
        <w:tc>
          <w:tcPr>
            <w:tcW w:w="3179" w:type="pct"/>
            <w:tcBorders>
              <w:top w:val="nil"/>
              <w:left w:val="single" w:sz="4" w:space="0" w:color="auto"/>
              <w:bottom w:val="single" w:sz="4" w:space="0" w:color="auto"/>
              <w:right w:val="single" w:sz="4" w:space="0" w:color="auto"/>
            </w:tcBorders>
            <w:vAlign w:val="center"/>
            <w:hideMark/>
          </w:tcPr>
          <w:p w:rsidR="00A51B9E" w:rsidRPr="00BC34C0" w:rsidRDefault="00A51B9E" w:rsidP="00BC34C0">
            <w:pPr>
              <w:widowControl/>
              <w:adjustRightInd/>
              <w:spacing w:before="0" w:after="0"/>
              <w:ind w:firstLine="0"/>
              <w:jc w:val="left"/>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Доля резерва</w:t>
            </w:r>
          </w:p>
        </w:tc>
        <w:tc>
          <w:tcPr>
            <w:tcW w:w="1098"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w:t>
            </w:r>
          </w:p>
        </w:tc>
        <w:tc>
          <w:tcPr>
            <w:tcW w:w="723" w:type="pct"/>
            <w:tcBorders>
              <w:top w:val="nil"/>
              <w:left w:val="nil"/>
              <w:bottom w:val="single" w:sz="4" w:space="0" w:color="auto"/>
              <w:right w:val="single" w:sz="4" w:space="0" w:color="auto"/>
            </w:tcBorders>
            <w:vAlign w:val="center"/>
            <w:hideMark/>
          </w:tcPr>
          <w:p w:rsidR="00A51B9E" w:rsidRPr="00BC34C0" w:rsidRDefault="00A51B9E" w:rsidP="00A51B9E">
            <w:pPr>
              <w:widowControl/>
              <w:adjustRightInd/>
              <w:spacing w:before="0" w:after="0"/>
              <w:ind w:firstLine="0"/>
              <w:jc w:val="center"/>
              <w:textAlignment w:val="auto"/>
              <w:rPr>
                <w:rFonts w:ascii="Times New Roman" w:eastAsia="Times New Roman" w:hAnsi="Times New Roman"/>
                <w:spacing w:val="0"/>
                <w:sz w:val="20"/>
                <w:szCs w:val="20"/>
              </w:rPr>
            </w:pPr>
            <w:r w:rsidRPr="00BC34C0">
              <w:rPr>
                <w:rFonts w:ascii="Times New Roman" w:eastAsia="Times New Roman" w:hAnsi="Times New Roman"/>
                <w:spacing w:val="0"/>
                <w:sz w:val="20"/>
                <w:szCs w:val="20"/>
              </w:rPr>
              <w:t>-</w:t>
            </w:r>
          </w:p>
        </w:tc>
      </w:tr>
    </w:tbl>
    <w:p w:rsidR="009F644D" w:rsidRPr="005D1A3D" w:rsidRDefault="009F644D" w:rsidP="00961739">
      <w:pPr>
        <w:widowControl/>
        <w:adjustRightInd/>
        <w:spacing w:before="0" w:after="0" w:line="360" w:lineRule="auto"/>
        <w:ind w:firstLine="709"/>
        <w:jc w:val="left"/>
        <w:textAlignment w:val="auto"/>
        <w:rPr>
          <w:rFonts w:ascii="Times New Roman" w:eastAsia="Times New Roman" w:hAnsi="Times New Roman"/>
          <w:spacing w:val="0"/>
          <w:sz w:val="24"/>
          <w:szCs w:val="24"/>
          <w:highlight w:val="yellow"/>
          <w:lang w:eastAsia="ru-RU"/>
        </w:rPr>
      </w:pPr>
    </w:p>
    <w:p w:rsidR="009F644D" w:rsidRPr="005D1A3D" w:rsidRDefault="009F644D" w:rsidP="00961739">
      <w:pPr>
        <w:widowControl/>
        <w:adjustRightInd/>
        <w:spacing w:before="0" w:after="0" w:line="360" w:lineRule="auto"/>
        <w:ind w:firstLine="709"/>
        <w:jc w:val="left"/>
        <w:textAlignment w:val="auto"/>
        <w:rPr>
          <w:rFonts w:ascii="Times New Roman" w:eastAsia="Times New Roman" w:hAnsi="Times New Roman"/>
          <w:spacing w:val="0"/>
          <w:sz w:val="24"/>
          <w:szCs w:val="24"/>
          <w:highlight w:val="yellow"/>
          <w:lang w:eastAsia="ru-RU"/>
        </w:rPr>
        <w:sectPr w:rsidR="009F644D" w:rsidRPr="005D1A3D" w:rsidSect="007D2082">
          <w:pgSz w:w="11906" w:h="16838"/>
          <w:pgMar w:top="1134" w:right="851" w:bottom="851" w:left="1134" w:header="709" w:footer="709" w:gutter="0"/>
          <w:cols w:space="720"/>
        </w:sectPr>
      </w:pPr>
    </w:p>
    <w:p w:rsidR="003337F1" w:rsidRDefault="001E04CE" w:rsidP="008B4CCF">
      <w:pPr>
        <w:pStyle w:val="12"/>
        <w:numPr>
          <w:ilvl w:val="0"/>
          <w:numId w:val="70"/>
        </w:numPr>
        <w:rPr>
          <w:rFonts w:ascii="Times New Roman" w:hAnsi="Times New Roman"/>
          <w:b/>
          <w:sz w:val="24"/>
        </w:rPr>
      </w:pPr>
      <w:bookmarkStart w:id="131" w:name="_Toc372249767"/>
      <w:r>
        <w:rPr>
          <w:rFonts w:ascii="Times New Roman" w:hAnsi="Times New Roman"/>
          <w:b/>
          <w:sz w:val="24"/>
        </w:rPr>
        <w:lastRenderedPageBreak/>
        <w:t xml:space="preserve">Раздел 6. </w:t>
      </w:r>
      <w:r w:rsidR="003337F1" w:rsidRPr="00176443">
        <w:rPr>
          <w:rFonts w:ascii="Times New Roman" w:hAnsi="Times New Roman"/>
          <w:b/>
          <w:sz w:val="24"/>
        </w:rPr>
        <w:t>Перспективные топливные балансы</w:t>
      </w:r>
      <w:bookmarkEnd w:id="131"/>
    </w:p>
    <w:p w:rsidR="00AC286D" w:rsidRPr="00AC286D" w:rsidRDefault="00AC286D" w:rsidP="00AC286D">
      <w:pPr>
        <w:spacing w:line="360" w:lineRule="auto"/>
        <w:ind w:firstLine="709"/>
        <w:rPr>
          <w:rFonts w:ascii="Times New Roman" w:hAnsi="Times New Roman"/>
          <w:sz w:val="24"/>
          <w:szCs w:val="24"/>
        </w:rPr>
      </w:pPr>
      <w:r w:rsidRPr="00AC286D">
        <w:rPr>
          <w:rFonts w:ascii="Times New Roman" w:hAnsi="Times New Roman"/>
          <w:sz w:val="24"/>
          <w:szCs w:val="24"/>
        </w:rPr>
        <w:t xml:space="preserve">Описание существующего положения в системе обеспечения топливом </w:t>
      </w:r>
      <w:r>
        <w:rPr>
          <w:rFonts w:ascii="Times New Roman" w:hAnsi="Times New Roman"/>
          <w:sz w:val="24"/>
          <w:szCs w:val="24"/>
        </w:rPr>
        <w:t>котельной №6 п. Ванзетур</w:t>
      </w:r>
      <w:r w:rsidRPr="00AC286D">
        <w:rPr>
          <w:rFonts w:ascii="Times New Roman" w:hAnsi="Times New Roman"/>
          <w:sz w:val="24"/>
          <w:szCs w:val="24"/>
        </w:rPr>
        <w:t xml:space="preserve"> приведено в </w:t>
      </w:r>
      <w:r>
        <w:rPr>
          <w:rFonts w:ascii="Times New Roman" w:hAnsi="Times New Roman"/>
          <w:sz w:val="24"/>
          <w:szCs w:val="24"/>
        </w:rPr>
        <w:t>пункте 2.7 данной книги</w:t>
      </w:r>
      <w:r w:rsidRPr="00AC286D">
        <w:rPr>
          <w:rFonts w:ascii="Times New Roman" w:hAnsi="Times New Roman"/>
          <w:sz w:val="24"/>
          <w:szCs w:val="24"/>
        </w:rPr>
        <w:t xml:space="preserve">. </w:t>
      </w:r>
    </w:p>
    <w:p w:rsidR="00CF1D60" w:rsidRDefault="00AC286D" w:rsidP="00AC286D">
      <w:pPr>
        <w:spacing w:line="360" w:lineRule="auto"/>
        <w:ind w:firstLine="709"/>
        <w:rPr>
          <w:rFonts w:ascii="Times New Roman" w:hAnsi="Times New Roman"/>
          <w:sz w:val="24"/>
          <w:szCs w:val="24"/>
        </w:rPr>
      </w:pPr>
      <w:r w:rsidRPr="00AC286D">
        <w:rPr>
          <w:rFonts w:ascii="Times New Roman" w:hAnsi="Times New Roman"/>
          <w:sz w:val="24"/>
          <w:szCs w:val="24"/>
        </w:rPr>
        <w:t xml:space="preserve">Основным видом топлива для </w:t>
      </w:r>
      <w:r w:rsidR="00CF1D60">
        <w:rPr>
          <w:rFonts w:ascii="Times New Roman" w:hAnsi="Times New Roman"/>
          <w:sz w:val="24"/>
          <w:szCs w:val="24"/>
        </w:rPr>
        <w:t xml:space="preserve">котельной №6 являетсякаменный уголь марки ССПК. </w:t>
      </w:r>
      <w:r w:rsidR="00CF1D60" w:rsidRPr="005D1A3D">
        <w:rPr>
          <w:rFonts w:ascii="Times New Roman" w:hAnsi="Times New Roman"/>
          <w:sz w:val="24"/>
          <w:szCs w:val="24"/>
        </w:rPr>
        <w:t xml:space="preserve">Резервное </w:t>
      </w:r>
      <w:r w:rsidR="00373DF0">
        <w:rPr>
          <w:rFonts w:ascii="Times New Roman" w:hAnsi="Times New Roman"/>
          <w:sz w:val="24"/>
          <w:szCs w:val="24"/>
        </w:rPr>
        <w:t xml:space="preserve">и аварийное </w:t>
      </w:r>
      <w:r w:rsidR="00CF1D60" w:rsidRPr="005D1A3D">
        <w:rPr>
          <w:rFonts w:ascii="Times New Roman" w:hAnsi="Times New Roman"/>
          <w:sz w:val="24"/>
          <w:szCs w:val="24"/>
        </w:rPr>
        <w:t xml:space="preserve">топливо – </w:t>
      </w:r>
      <w:r w:rsidR="00373DF0">
        <w:rPr>
          <w:rFonts w:ascii="Times New Roman" w:hAnsi="Times New Roman"/>
          <w:sz w:val="24"/>
          <w:szCs w:val="24"/>
        </w:rPr>
        <w:t>не предусмотрено</w:t>
      </w:r>
      <w:r w:rsidR="00CF1D60">
        <w:rPr>
          <w:rFonts w:ascii="Times New Roman" w:hAnsi="Times New Roman"/>
          <w:sz w:val="24"/>
          <w:szCs w:val="24"/>
        </w:rPr>
        <w:t>.</w:t>
      </w:r>
    </w:p>
    <w:p w:rsidR="00AC286D" w:rsidRPr="00026B3D" w:rsidRDefault="001A43EA" w:rsidP="00373DF0">
      <w:pPr>
        <w:spacing w:before="0" w:after="0" w:line="360" w:lineRule="auto"/>
        <w:ind w:firstLine="709"/>
        <w:rPr>
          <w:rFonts w:ascii="Times New Roman" w:hAnsi="Times New Roman"/>
          <w:sz w:val="24"/>
          <w:szCs w:val="24"/>
        </w:rPr>
      </w:pPr>
      <w:r w:rsidRPr="00026B3D">
        <w:rPr>
          <w:rFonts w:ascii="Times New Roman" w:hAnsi="Times New Roman"/>
          <w:sz w:val="24"/>
          <w:szCs w:val="24"/>
        </w:rPr>
        <w:t>Частный жилой сектор отапливается от индивидуальных котлов и пече</w:t>
      </w:r>
      <w:r w:rsidR="00373DF0">
        <w:rPr>
          <w:rFonts w:ascii="Times New Roman" w:hAnsi="Times New Roman"/>
          <w:sz w:val="24"/>
          <w:szCs w:val="24"/>
        </w:rPr>
        <w:t>й</w:t>
      </w:r>
      <w:r w:rsidRPr="00026B3D">
        <w:rPr>
          <w:rFonts w:ascii="Times New Roman" w:hAnsi="Times New Roman"/>
          <w:sz w:val="24"/>
          <w:szCs w:val="24"/>
        </w:rPr>
        <w:t>, топливом являются дрова и уголь.</w:t>
      </w:r>
      <w:r w:rsidR="00007A27" w:rsidRPr="00026B3D">
        <w:rPr>
          <w:rFonts w:ascii="Times New Roman" w:hAnsi="Times New Roman"/>
          <w:sz w:val="24"/>
          <w:szCs w:val="24"/>
        </w:rPr>
        <w:t xml:space="preserve">Примерная </w:t>
      </w:r>
      <w:r w:rsidR="00403F67" w:rsidRPr="00026B3D">
        <w:rPr>
          <w:rFonts w:ascii="Times New Roman" w:hAnsi="Times New Roman"/>
          <w:sz w:val="24"/>
          <w:szCs w:val="24"/>
        </w:rPr>
        <w:t xml:space="preserve">суммарная </w:t>
      </w:r>
      <w:r w:rsidR="00007A27" w:rsidRPr="00026B3D">
        <w:rPr>
          <w:rFonts w:ascii="Times New Roman" w:hAnsi="Times New Roman"/>
          <w:sz w:val="24"/>
          <w:szCs w:val="24"/>
        </w:rPr>
        <w:t>отопительная нагрузка</w:t>
      </w:r>
      <w:r w:rsidR="00AF40CD" w:rsidRPr="00026B3D">
        <w:rPr>
          <w:rFonts w:ascii="Times New Roman" w:hAnsi="Times New Roman"/>
          <w:sz w:val="24"/>
          <w:szCs w:val="24"/>
        </w:rPr>
        <w:t xml:space="preserve"> индивидуальной жилой застройки -</w:t>
      </w:r>
      <w:r w:rsidR="00403F67" w:rsidRPr="00026B3D">
        <w:rPr>
          <w:rFonts w:ascii="Times New Roman" w:hAnsi="Times New Roman"/>
          <w:sz w:val="24"/>
          <w:szCs w:val="24"/>
        </w:rPr>
        <w:t>0,43 Гкал/ч.</w:t>
      </w:r>
    </w:p>
    <w:p w:rsidR="00403F67" w:rsidRDefault="003D529A" w:rsidP="00373DF0">
      <w:pPr>
        <w:spacing w:before="0" w:after="0" w:line="360" w:lineRule="auto"/>
        <w:ind w:firstLine="709"/>
        <w:rPr>
          <w:rFonts w:ascii="Times New Roman" w:hAnsi="Times New Roman"/>
          <w:sz w:val="24"/>
          <w:szCs w:val="24"/>
        </w:rPr>
      </w:pPr>
      <w:r>
        <w:rPr>
          <w:rFonts w:ascii="Times New Roman" w:hAnsi="Times New Roman"/>
          <w:sz w:val="24"/>
          <w:szCs w:val="24"/>
        </w:rPr>
        <w:t xml:space="preserve">По данным, полученным в письме Администрации городского поселения Игрим от 16.08.2013 г. №44/1506, в п. Ванзетур на </w:t>
      </w:r>
      <w:r w:rsidR="00403F67">
        <w:rPr>
          <w:rFonts w:ascii="Times New Roman" w:hAnsi="Times New Roman"/>
          <w:sz w:val="24"/>
          <w:szCs w:val="24"/>
        </w:rPr>
        <w:t xml:space="preserve">расчетный срок 2013-2027 г.г. планируется строительство </w:t>
      </w:r>
      <w:r w:rsidR="00077564">
        <w:rPr>
          <w:rFonts w:ascii="Times New Roman" w:hAnsi="Times New Roman"/>
          <w:sz w:val="24"/>
          <w:szCs w:val="24"/>
        </w:rPr>
        <w:t xml:space="preserve">индивидуальных </w:t>
      </w:r>
      <w:r w:rsidR="00403F67">
        <w:rPr>
          <w:rFonts w:ascii="Times New Roman" w:hAnsi="Times New Roman"/>
          <w:sz w:val="24"/>
          <w:szCs w:val="24"/>
        </w:rPr>
        <w:t>жилых домов по ул. Парковая, Южная, Таежная, предусматривающих теплоснабжение от собственных источников тепла – электрических котлов.</w:t>
      </w:r>
    </w:p>
    <w:p w:rsidR="00403F67" w:rsidRPr="00D20CE8" w:rsidRDefault="00D20CE8" w:rsidP="00373DF0">
      <w:pPr>
        <w:spacing w:before="0" w:after="0" w:line="360" w:lineRule="auto"/>
        <w:ind w:firstLine="709"/>
        <w:rPr>
          <w:rFonts w:ascii="Times New Roman" w:hAnsi="Times New Roman"/>
          <w:sz w:val="24"/>
          <w:szCs w:val="24"/>
        </w:rPr>
      </w:pPr>
      <w:r w:rsidRPr="00D20CE8">
        <w:rPr>
          <w:rFonts w:ascii="Times New Roman" w:hAnsi="Times New Roman"/>
          <w:sz w:val="24"/>
          <w:szCs w:val="24"/>
        </w:rPr>
        <w:t>Подключений</w:t>
      </w:r>
      <w:r w:rsidR="00155D2B" w:rsidRPr="00D20CE8">
        <w:rPr>
          <w:rFonts w:ascii="Times New Roman" w:hAnsi="Times New Roman"/>
          <w:sz w:val="24"/>
          <w:szCs w:val="24"/>
        </w:rPr>
        <w:t xml:space="preserve"> перспективной нагрузки </w:t>
      </w:r>
      <w:r w:rsidR="00D15FD9" w:rsidRPr="00D20CE8">
        <w:rPr>
          <w:rFonts w:ascii="Times New Roman" w:hAnsi="Times New Roman"/>
          <w:sz w:val="24"/>
          <w:szCs w:val="24"/>
        </w:rPr>
        <w:t>з</w:t>
      </w:r>
      <w:r w:rsidR="00155D2B" w:rsidRPr="00D20CE8">
        <w:rPr>
          <w:rFonts w:ascii="Times New Roman" w:hAnsi="Times New Roman"/>
          <w:sz w:val="24"/>
          <w:szCs w:val="24"/>
        </w:rPr>
        <w:t xml:space="preserve">а расчетный срок </w:t>
      </w:r>
      <w:r w:rsidRPr="00D20CE8">
        <w:rPr>
          <w:rFonts w:ascii="Times New Roman" w:hAnsi="Times New Roman"/>
          <w:sz w:val="24"/>
          <w:szCs w:val="24"/>
        </w:rPr>
        <w:t>в зоне действия</w:t>
      </w:r>
      <w:r w:rsidR="00155D2B" w:rsidRPr="00D20CE8">
        <w:rPr>
          <w:rFonts w:ascii="Times New Roman" w:hAnsi="Times New Roman"/>
          <w:sz w:val="24"/>
          <w:szCs w:val="24"/>
        </w:rPr>
        <w:t xml:space="preserve"> котельной</w:t>
      </w:r>
      <w:r w:rsidRPr="00D20CE8">
        <w:rPr>
          <w:rFonts w:ascii="Times New Roman" w:hAnsi="Times New Roman"/>
          <w:sz w:val="24"/>
          <w:szCs w:val="24"/>
        </w:rPr>
        <w:t xml:space="preserve"> №6</w:t>
      </w:r>
      <w:r w:rsidR="00155D2B" w:rsidRPr="00D20CE8">
        <w:rPr>
          <w:rFonts w:ascii="Times New Roman" w:hAnsi="Times New Roman"/>
          <w:sz w:val="24"/>
          <w:szCs w:val="24"/>
        </w:rPr>
        <w:t xml:space="preserve"> не </w:t>
      </w:r>
      <w:r w:rsidRPr="00D20CE8">
        <w:rPr>
          <w:rFonts w:ascii="Times New Roman" w:hAnsi="Times New Roman"/>
          <w:sz w:val="24"/>
          <w:szCs w:val="24"/>
        </w:rPr>
        <w:t>запланировано</w:t>
      </w:r>
      <w:r w:rsidR="00C63903">
        <w:rPr>
          <w:rFonts w:ascii="Times New Roman" w:hAnsi="Times New Roman"/>
          <w:sz w:val="24"/>
          <w:szCs w:val="24"/>
        </w:rPr>
        <w:t>,</w:t>
      </w:r>
      <w:r w:rsidR="00155D2B" w:rsidRPr="00D20CE8">
        <w:rPr>
          <w:rFonts w:ascii="Times New Roman" w:hAnsi="Times New Roman"/>
          <w:sz w:val="24"/>
          <w:szCs w:val="24"/>
        </w:rPr>
        <w:t xml:space="preserve"> расход топлива для обеспечения нормального функционирования котельной №6 остается на уровне существующего положения (базового периода).</w:t>
      </w:r>
    </w:p>
    <w:p w:rsidR="00AC286D" w:rsidRDefault="00F9606B" w:rsidP="00AC286D">
      <w:pPr>
        <w:spacing w:line="360" w:lineRule="auto"/>
        <w:ind w:firstLine="709"/>
        <w:rPr>
          <w:rFonts w:ascii="Times New Roman" w:hAnsi="Times New Roman"/>
          <w:sz w:val="24"/>
          <w:szCs w:val="24"/>
        </w:rPr>
      </w:pPr>
      <w:r>
        <w:rPr>
          <w:rFonts w:ascii="Times New Roman" w:hAnsi="Times New Roman"/>
          <w:sz w:val="24"/>
          <w:szCs w:val="24"/>
        </w:rPr>
        <w:t>М</w:t>
      </w:r>
      <w:r w:rsidR="00AC286D" w:rsidRPr="00AC286D">
        <w:rPr>
          <w:rFonts w:ascii="Times New Roman" w:hAnsi="Times New Roman"/>
          <w:sz w:val="24"/>
          <w:szCs w:val="24"/>
        </w:rPr>
        <w:t>аксим</w:t>
      </w:r>
      <w:r>
        <w:rPr>
          <w:rFonts w:ascii="Times New Roman" w:hAnsi="Times New Roman"/>
          <w:sz w:val="24"/>
          <w:szCs w:val="24"/>
        </w:rPr>
        <w:t>альные расходы</w:t>
      </w:r>
      <w:r w:rsidR="00AC286D" w:rsidRPr="00AC286D">
        <w:rPr>
          <w:rFonts w:ascii="Times New Roman" w:hAnsi="Times New Roman"/>
          <w:sz w:val="24"/>
          <w:szCs w:val="24"/>
        </w:rPr>
        <w:t xml:space="preserve"> топлива для обеспечения нормального функционирования </w:t>
      </w:r>
      <w:r w:rsidR="00F151DA">
        <w:rPr>
          <w:rFonts w:ascii="Times New Roman" w:hAnsi="Times New Roman"/>
          <w:sz w:val="24"/>
          <w:szCs w:val="24"/>
        </w:rPr>
        <w:t>котельной №6 по состоянию на 2012 год</w:t>
      </w:r>
      <w:r w:rsidR="00AC286D" w:rsidRPr="00BC34C0">
        <w:rPr>
          <w:rFonts w:ascii="Times New Roman" w:hAnsi="Times New Roman"/>
          <w:sz w:val="24"/>
          <w:szCs w:val="24"/>
        </w:rPr>
        <w:t>приведены в таблице 6.1</w:t>
      </w:r>
      <w:r w:rsidR="00F151DA" w:rsidRPr="00BC34C0">
        <w:rPr>
          <w:rFonts w:ascii="Times New Roman" w:hAnsi="Times New Roman"/>
          <w:sz w:val="24"/>
          <w:szCs w:val="24"/>
        </w:rPr>
        <w:t>.</w:t>
      </w:r>
    </w:p>
    <w:p w:rsidR="00C63903" w:rsidRPr="001978AD" w:rsidRDefault="00C63903" w:rsidP="000017AC">
      <w:pPr>
        <w:pStyle w:val="1fc"/>
      </w:pPr>
      <w:bookmarkStart w:id="132" w:name="_Toc372238174"/>
      <w:r>
        <w:t xml:space="preserve">Таблица </w:t>
      </w:r>
      <w:fldSimple w:instr=" STYLEREF 1 \s ">
        <w:r w:rsidR="00F37156">
          <w:rPr>
            <w:noProof/>
          </w:rPr>
          <w:t>6</w:t>
        </w:r>
      </w:fldSimple>
      <w:r w:rsidR="00B00A5D">
        <w:t>.</w:t>
      </w:r>
      <w:fldSimple w:instr=" SEQ Таблица \* ARABIC \s 1 ">
        <w:r w:rsidR="00F37156">
          <w:rPr>
            <w:noProof/>
          </w:rPr>
          <w:t>1</w:t>
        </w:r>
      </w:fldSimple>
      <w:r w:rsidRPr="001978AD">
        <w:t xml:space="preserve">– </w:t>
      </w:r>
      <w:r w:rsidRPr="000017AC">
        <w:rPr>
          <w:b w:val="0"/>
        </w:rPr>
        <w:t>Максимальные расходы топлива</w:t>
      </w:r>
      <w:bookmarkEnd w:id="132"/>
    </w:p>
    <w:tbl>
      <w:tblPr>
        <w:tblStyle w:val="aff"/>
        <w:tblW w:w="0" w:type="auto"/>
        <w:jc w:val="center"/>
        <w:tblLook w:val="04A0"/>
      </w:tblPr>
      <w:tblGrid>
        <w:gridCol w:w="550"/>
        <w:gridCol w:w="6215"/>
        <w:gridCol w:w="3374"/>
      </w:tblGrid>
      <w:tr w:rsidR="00390666" w:rsidRPr="00BC34C0" w:rsidTr="00373DF0">
        <w:trPr>
          <w:trHeight w:val="136"/>
          <w:jc w:val="center"/>
        </w:trPr>
        <w:tc>
          <w:tcPr>
            <w:tcW w:w="550" w:type="dxa"/>
            <w:vAlign w:val="center"/>
          </w:tcPr>
          <w:p w:rsidR="00390666" w:rsidRPr="00BC34C0" w:rsidRDefault="00390666" w:rsidP="00373DF0">
            <w:pPr>
              <w:spacing w:before="20" w:after="20"/>
              <w:ind w:left="0" w:firstLine="0"/>
              <w:jc w:val="center"/>
              <w:rPr>
                <w:rFonts w:ascii="Times New Roman" w:hAnsi="Times New Roman"/>
                <w:b/>
                <w:sz w:val="20"/>
                <w:szCs w:val="20"/>
              </w:rPr>
            </w:pPr>
            <w:r w:rsidRPr="00BC34C0">
              <w:rPr>
                <w:rFonts w:ascii="Times New Roman" w:hAnsi="Times New Roman"/>
                <w:b/>
                <w:sz w:val="20"/>
                <w:szCs w:val="20"/>
              </w:rPr>
              <w:t>№</w:t>
            </w:r>
          </w:p>
        </w:tc>
        <w:tc>
          <w:tcPr>
            <w:tcW w:w="6215" w:type="dxa"/>
            <w:vAlign w:val="center"/>
          </w:tcPr>
          <w:p w:rsidR="00390666" w:rsidRPr="00BC34C0" w:rsidRDefault="00390666" w:rsidP="00A71F73">
            <w:pPr>
              <w:spacing w:before="20" w:after="20"/>
              <w:ind w:left="0" w:firstLine="0"/>
              <w:jc w:val="center"/>
              <w:rPr>
                <w:rFonts w:ascii="Times New Roman" w:hAnsi="Times New Roman"/>
                <w:b/>
                <w:sz w:val="20"/>
                <w:szCs w:val="20"/>
              </w:rPr>
            </w:pPr>
            <w:r w:rsidRPr="00BC34C0">
              <w:rPr>
                <w:rFonts w:ascii="Times New Roman" w:hAnsi="Times New Roman"/>
                <w:b/>
                <w:sz w:val="20"/>
                <w:szCs w:val="20"/>
              </w:rPr>
              <w:t xml:space="preserve">Наименование </w:t>
            </w:r>
          </w:p>
        </w:tc>
        <w:tc>
          <w:tcPr>
            <w:tcW w:w="3374" w:type="dxa"/>
            <w:vAlign w:val="center"/>
          </w:tcPr>
          <w:p w:rsidR="00390666" w:rsidRPr="00BC34C0" w:rsidRDefault="00390666" w:rsidP="00A71F73">
            <w:pPr>
              <w:spacing w:before="20" w:after="20"/>
              <w:ind w:left="0" w:firstLine="0"/>
              <w:jc w:val="center"/>
              <w:rPr>
                <w:rFonts w:ascii="Times New Roman" w:hAnsi="Times New Roman"/>
                <w:b/>
                <w:sz w:val="20"/>
                <w:szCs w:val="20"/>
              </w:rPr>
            </w:pPr>
            <w:r w:rsidRPr="00BC34C0">
              <w:rPr>
                <w:rFonts w:ascii="Times New Roman" w:hAnsi="Times New Roman"/>
                <w:b/>
                <w:sz w:val="20"/>
                <w:szCs w:val="20"/>
              </w:rPr>
              <w:t>Котельная №6</w:t>
            </w:r>
          </w:p>
        </w:tc>
      </w:tr>
      <w:tr w:rsidR="00390666" w:rsidRPr="00BC34C0" w:rsidTr="00BC34C0">
        <w:trPr>
          <w:trHeight w:val="227"/>
          <w:jc w:val="center"/>
        </w:trPr>
        <w:tc>
          <w:tcPr>
            <w:tcW w:w="550" w:type="dxa"/>
            <w:vAlign w:val="center"/>
          </w:tcPr>
          <w:p w:rsidR="00390666" w:rsidRPr="00BC34C0" w:rsidRDefault="00390666"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1</w:t>
            </w:r>
          </w:p>
        </w:tc>
        <w:tc>
          <w:tcPr>
            <w:tcW w:w="6215" w:type="dxa"/>
            <w:vAlign w:val="center"/>
          </w:tcPr>
          <w:p w:rsidR="00390666" w:rsidRPr="00BC34C0" w:rsidRDefault="00EC2D24" w:rsidP="00A71F73">
            <w:pPr>
              <w:spacing w:before="20" w:after="20"/>
              <w:ind w:left="0" w:firstLine="0"/>
              <w:jc w:val="left"/>
              <w:rPr>
                <w:rFonts w:ascii="Times New Roman" w:hAnsi="Times New Roman"/>
                <w:sz w:val="20"/>
                <w:szCs w:val="20"/>
              </w:rPr>
            </w:pPr>
            <w:r w:rsidRPr="00BC34C0">
              <w:rPr>
                <w:rFonts w:ascii="Times New Roman" w:hAnsi="Times New Roman"/>
                <w:sz w:val="20"/>
                <w:szCs w:val="20"/>
              </w:rPr>
              <w:t>Потреблено угля за год</w:t>
            </w:r>
            <w:r w:rsidR="00390666" w:rsidRPr="00BC34C0">
              <w:rPr>
                <w:rFonts w:ascii="Times New Roman" w:hAnsi="Times New Roman"/>
                <w:sz w:val="20"/>
                <w:szCs w:val="20"/>
              </w:rPr>
              <w:t>,</w:t>
            </w:r>
            <w:r w:rsidRPr="00BC34C0">
              <w:rPr>
                <w:rFonts w:ascii="Times New Roman" w:hAnsi="Times New Roman"/>
                <w:sz w:val="20"/>
                <w:szCs w:val="20"/>
              </w:rPr>
              <w:t xml:space="preserve"> тонн/год</w:t>
            </w:r>
          </w:p>
        </w:tc>
        <w:tc>
          <w:tcPr>
            <w:tcW w:w="3374"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685,55</w:t>
            </w:r>
          </w:p>
        </w:tc>
      </w:tr>
      <w:tr w:rsidR="00EC2D24" w:rsidRPr="00BC34C0" w:rsidTr="00BC34C0">
        <w:trPr>
          <w:trHeight w:val="227"/>
          <w:jc w:val="center"/>
        </w:trPr>
        <w:tc>
          <w:tcPr>
            <w:tcW w:w="550" w:type="dxa"/>
            <w:vAlign w:val="center"/>
          </w:tcPr>
          <w:p w:rsidR="00EC2D24"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2</w:t>
            </w:r>
          </w:p>
        </w:tc>
        <w:tc>
          <w:tcPr>
            <w:tcW w:w="6215" w:type="dxa"/>
            <w:vAlign w:val="center"/>
          </w:tcPr>
          <w:p w:rsidR="00EC2D24" w:rsidRPr="00BC34C0" w:rsidRDefault="00EC2D24" w:rsidP="00A71F73">
            <w:pPr>
              <w:spacing w:before="20" w:after="20"/>
              <w:ind w:left="0" w:firstLine="0"/>
              <w:jc w:val="left"/>
              <w:rPr>
                <w:rFonts w:ascii="Times New Roman" w:hAnsi="Times New Roman"/>
                <w:sz w:val="20"/>
                <w:szCs w:val="20"/>
              </w:rPr>
            </w:pPr>
            <w:r w:rsidRPr="00BC34C0">
              <w:rPr>
                <w:rFonts w:ascii="Times New Roman" w:hAnsi="Times New Roman"/>
                <w:sz w:val="20"/>
                <w:szCs w:val="20"/>
              </w:rPr>
              <w:t>Фактический расход угля на 1 Гкал, тонн/Гкал</w:t>
            </w:r>
          </w:p>
        </w:tc>
        <w:tc>
          <w:tcPr>
            <w:tcW w:w="3374" w:type="dxa"/>
            <w:vAlign w:val="center"/>
          </w:tcPr>
          <w:p w:rsidR="00EC2D24"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0,27</w:t>
            </w:r>
          </w:p>
        </w:tc>
      </w:tr>
      <w:tr w:rsidR="00390666" w:rsidRPr="00BC34C0" w:rsidTr="00BC34C0">
        <w:trPr>
          <w:trHeight w:val="227"/>
          <w:jc w:val="center"/>
        </w:trPr>
        <w:tc>
          <w:tcPr>
            <w:tcW w:w="550"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3</w:t>
            </w:r>
          </w:p>
        </w:tc>
        <w:tc>
          <w:tcPr>
            <w:tcW w:w="6215" w:type="dxa"/>
            <w:vAlign w:val="center"/>
          </w:tcPr>
          <w:p w:rsidR="00390666" w:rsidRPr="00BC34C0" w:rsidRDefault="00EC2D24" w:rsidP="00A71F73">
            <w:pPr>
              <w:spacing w:before="20" w:after="20"/>
              <w:ind w:left="0" w:firstLine="0"/>
              <w:jc w:val="left"/>
              <w:rPr>
                <w:rFonts w:ascii="Times New Roman" w:hAnsi="Times New Roman"/>
                <w:sz w:val="20"/>
                <w:szCs w:val="20"/>
              </w:rPr>
            </w:pPr>
            <w:r w:rsidRPr="00BC34C0">
              <w:rPr>
                <w:rFonts w:ascii="Times New Roman" w:hAnsi="Times New Roman"/>
                <w:sz w:val="20"/>
                <w:szCs w:val="20"/>
              </w:rPr>
              <w:t>Расход угля по норме, тонн/год</w:t>
            </w:r>
          </w:p>
        </w:tc>
        <w:tc>
          <w:tcPr>
            <w:tcW w:w="3374"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477,29</w:t>
            </w:r>
          </w:p>
        </w:tc>
      </w:tr>
      <w:tr w:rsidR="00390666" w:rsidRPr="00BC34C0" w:rsidTr="00BC34C0">
        <w:trPr>
          <w:trHeight w:val="227"/>
          <w:jc w:val="center"/>
        </w:trPr>
        <w:tc>
          <w:tcPr>
            <w:tcW w:w="550"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4</w:t>
            </w:r>
          </w:p>
        </w:tc>
        <w:tc>
          <w:tcPr>
            <w:tcW w:w="6215" w:type="dxa"/>
            <w:vAlign w:val="center"/>
          </w:tcPr>
          <w:p w:rsidR="00390666" w:rsidRPr="00BC34C0" w:rsidRDefault="00EC2D24" w:rsidP="00A71F73">
            <w:pPr>
              <w:spacing w:before="20" w:after="20"/>
              <w:ind w:left="0" w:firstLine="0"/>
              <w:jc w:val="left"/>
              <w:rPr>
                <w:rFonts w:ascii="Times New Roman" w:hAnsi="Times New Roman"/>
                <w:sz w:val="20"/>
                <w:szCs w:val="20"/>
              </w:rPr>
            </w:pPr>
            <w:r w:rsidRPr="00BC34C0">
              <w:rPr>
                <w:rFonts w:ascii="Times New Roman" w:hAnsi="Times New Roman"/>
                <w:sz w:val="20"/>
                <w:szCs w:val="20"/>
              </w:rPr>
              <w:t>Расход угля по средневзвешенному КПД, тонн/год</w:t>
            </w:r>
          </w:p>
        </w:tc>
        <w:tc>
          <w:tcPr>
            <w:tcW w:w="3374"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484,37</w:t>
            </w:r>
          </w:p>
        </w:tc>
      </w:tr>
      <w:tr w:rsidR="00390666" w:rsidRPr="00BC34C0" w:rsidTr="00BC34C0">
        <w:trPr>
          <w:trHeight w:val="227"/>
          <w:jc w:val="center"/>
        </w:trPr>
        <w:tc>
          <w:tcPr>
            <w:tcW w:w="550" w:type="dxa"/>
            <w:vAlign w:val="center"/>
          </w:tcPr>
          <w:p w:rsidR="00390666" w:rsidRPr="00BC34C0" w:rsidRDefault="00EC2D24"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5</w:t>
            </w:r>
          </w:p>
        </w:tc>
        <w:tc>
          <w:tcPr>
            <w:tcW w:w="6215" w:type="dxa"/>
            <w:vAlign w:val="center"/>
          </w:tcPr>
          <w:p w:rsidR="00390666" w:rsidRPr="00BC34C0" w:rsidRDefault="00EC2D24" w:rsidP="00A71F73">
            <w:pPr>
              <w:spacing w:before="20" w:after="20"/>
              <w:ind w:left="0" w:firstLine="0"/>
              <w:jc w:val="left"/>
              <w:rPr>
                <w:rFonts w:ascii="Times New Roman" w:hAnsi="Times New Roman"/>
                <w:sz w:val="20"/>
                <w:szCs w:val="20"/>
              </w:rPr>
            </w:pPr>
            <w:r w:rsidRPr="00BC34C0">
              <w:rPr>
                <w:rFonts w:ascii="Times New Roman" w:hAnsi="Times New Roman"/>
                <w:sz w:val="20"/>
                <w:szCs w:val="20"/>
              </w:rPr>
              <w:t>Часовой расход угля, тонн/ч</w:t>
            </w:r>
          </w:p>
        </w:tc>
        <w:tc>
          <w:tcPr>
            <w:tcW w:w="3374" w:type="dxa"/>
            <w:vAlign w:val="center"/>
          </w:tcPr>
          <w:p w:rsidR="00390666" w:rsidRPr="00BC34C0" w:rsidRDefault="00F27199" w:rsidP="00A71F73">
            <w:pPr>
              <w:spacing w:before="20" w:after="20"/>
              <w:ind w:left="0" w:firstLine="0"/>
              <w:jc w:val="center"/>
              <w:rPr>
                <w:rFonts w:ascii="Times New Roman" w:hAnsi="Times New Roman"/>
                <w:sz w:val="20"/>
                <w:szCs w:val="20"/>
              </w:rPr>
            </w:pPr>
            <w:r w:rsidRPr="00BC34C0">
              <w:rPr>
                <w:rFonts w:ascii="Times New Roman" w:hAnsi="Times New Roman"/>
                <w:sz w:val="20"/>
                <w:szCs w:val="20"/>
              </w:rPr>
              <w:t>0,071</w:t>
            </w:r>
          </w:p>
        </w:tc>
      </w:tr>
    </w:tbl>
    <w:p w:rsidR="0088348D" w:rsidRDefault="00EA0932" w:rsidP="00EA0932">
      <w:pPr>
        <w:pStyle w:val="afff"/>
        <w:spacing w:line="360" w:lineRule="auto"/>
        <w:ind w:left="0"/>
        <w:rPr>
          <w:rFonts w:ascii="Times New Roman" w:hAnsi="Times New Roman"/>
          <w:sz w:val="24"/>
          <w:szCs w:val="24"/>
        </w:rPr>
      </w:pPr>
      <w:r>
        <w:rPr>
          <w:rFonts w:ascii="Times New Roman" w:hAnsi="Times New Roman"/>
          <w:sz w:val="24"/>
          <w:szCs w:val="24"/>
        </w:rPr>
        <w:t>Для хранения запасов угля н</w:t>
      </w:r>
      <w:r w:rsidR="0088348D">
        <w:rPr>
          <w:rFonts w:ascii="Times New Roman" w:hAnsi="Times New Roman"/>
          <w:sz w:val="24"/>
          <w:szCs w:val="24"/>
        </w:rPr>
        <w:t xml:space="preserve">а </w:t>
      </w:r>
      <w:r>
        <w:rPr>
          <w:rFonts w:ascii="Times New Roman" w:hAnsi="Times New Roman"/>
          <w:sz w:val="24"/>
          <w:szCs w:val="24"/>
        </w:rPr>
        <w:t>территории</w:t>
      </w:r>
      <w:r w:rsidR="0088348D">
        <w:rPr>
          <w:rFonts w:ascii="Times New Roman" w:hAnsi="Times New Roman"/>
          <w:sz w:val="24"/>
          <w:szCs w:val="24"/>
        </w:rPr>
        <w:t xml:space="preserve">котельной №6 </w:t>
      </w:r>
      <w:r>
        <w:rPr>
          <w:rFonts w:ascii="Times New Roman" w:hAnsi="Times New Roman"/>
          <w:sz w:val="24"/>
          <w:szCs w:val="24"/>
        </w:rPr>
        <w:t>предусмотрен переходной склад, однакоскладирование</w:t>
      </w:r>
      <w:r w:rsidR="00E1250B">
        <w:rPr>
          <w:rFonts w:ascii="Times New Roman" w:hAnsi="Times New Roman"/>
          <w:sz w:val="24"/>
          <w:szCs w:val="24"/>
        </w:rPr>
        <w:t xml:space="preserve"> угля производится прямо на земле</w:t>
      </w:r>
      <w:r>
        <w:rPr>
          <w:rFonts w:ascii="Times New Roman" w:hAnsi="Times New Roman"/>
          <w:sz w:val="24"/>
          <w:szCs w:val="24"/>
        </w:rPr>
        <w:t xml:space="preserve"> под открытым небом</w:t>
      </w:r>
      <w:r w:rsidR="00E1250B">
        <w:rPr>
          <w:rFonts w:ascii="Times New Roman" w:hAnsi="Times New Roman"/>
          <w:sz w:val="24"/>
          <w:szCs w:val="24"/>
        </w:rPr>
        <w:t>, что негативно сказывается на качестве используемого топлива.</w:t>
      </w:r>
    </w:p>
    <w:p w:rsidR="00EA0932" w:rsidRDefault="00EA0932" w:rsidP="00EA0932">
      <w:pPr>
        <w:pStyle w:val="afff"/>
        <w:spacing w:line="360" w:lineRule="auto"/>
        <w:ind w:left="0"/>
        <w:rPr>
          <w:rFonts w:ascii="Times New Roman" w:hAnsi="Times New Roman"/>
          <w:sz w:val="24"/>
          <w:szCs w:val="24"/>
        </w:rPr>
      </w:pPr>
      <w:r>
        <w:rPr>
          <w:rFonts w:ascii="Times New Roman" w:hAnsi="Times New Roman"/>
          <w:sz w:val="24"/>
          <w:szCs w:val="24"/>
        </w:rPr>
        <w:t>Отсутствие механизации процесса сжигания угля приводит к высокой доле ручного труда на котельной №6.</w:t>
      </w:r>
    </w:p>
    <w:p w:rsidR="00373DF0" w:rsidRDefault="00373DF0" w:rsidP="00373DF0">
      <w:pPr>
        <w:pStyle w:val="S0"/>
      </w:pPr>
      <w:r>
        <w:t xml:space="preserve">Ввиду того, что изменения присоединенных тепловых нагрузок к котельной №6 в течение расчетного срока схемы теплоснабжения поселка Ванзетур - не планируется, перспективные топливные балансы останутся на уровне базового периода в объеме </w:t>
      </w:r>
      <w:r w:rsidRPr="00373DF0">
        <w:t>685,554тонн в год.</w:t>
      </w:r>
      <w:r>
        <w:t xml:space="preserve"> Планируется снижение потребление топлива при реализации предлагаемых мероприятий по реконструкции топливного хозяйства в п. Ванзетур.</w:t>
      </w:r>
    </w:p>
    <w:p w:rsidR="003337F1" w:rsidRPr="00176443" w:rsidRDefault="001E04CE" w:rsidP="008B4CCF">
      <w:pPr>
        <w:pStyle w:val="12"/>
        <w:numPr>
          <w:ilvl w:val="0"/>
          <w:numId w:val="70"/>
        </w:numPr>
        <w:ind w:left="1134" w:firstLine="0"/>
        <w:rPr>
          <w:rFonts w:ascii="Times New Roman" w:hAnsi="Times New Roman"/>
          <w:b/>
          <w:sz w:val="24"/>
        </w:rPr>
      </w:pPr>
      <w:bookmarkStart w:id="133" w:name="_Toc372249768"/>
      <w:r>
        <w:rPr>
          <w:rFonts w:ascii="Times New Roman" w:hAnsi="Times New Roman"/>
          <w:b/>
          <w:sz w:val="24"/>
        </w:rPr>
        <w:lastRenderedPageBreak/>
        <w:t xml:space="preserve">Раздел 7. </w:t>
      </w:r>
      <w:r w:rsidR="003337F1" w:rsidRPr="00176443">
        <w:rPr>
          <w:rFonts w:ascii="Times New Roman" w:hAnsi="Times New Roman"/>
          <w:b/>
          <w:sz w:val="24"/>
        </w:rPr>
        <w:t>Предложения для развития систем теплоснабжения поселения</w:t>
      </w:r>
      <w:bookmarkEnd w:id="133"/>
    </w:p>
    <w:bookmarkEnd w:id="16"/>
    <w:p w:rsidR="00026B3D" w:rsidRDefault="00777BD8" w:rsidP="00777BD8">
      <w:pPr>
        <w:pStyle w:val="affff0"/>
        <w:rPr>
          <w:rFonts w:eastAsia="Microsoft YaHei"/>
          <w:spacing w:val="-5"/>
          <w:szCs w:val="24"/>
          <w:lang w:eastAsia="en-US"/>
        </w:rPr>
      </w:pPr>
      <w:r w:rsidRPr="005D1A3D">
        <w:rPr>
          <w:rFonts w:eastAsia="Microsoft YaHei"/>
          <w:spacing w:val="-5"/>
          <w:szCs w:val="24"/>
          <w:lang w:eastAsia="en-US"/>
        </w:rPr>
        <w:t>Централизованное теплоснабжение поселка Ванзетур организовано от одной водогрейной котельной</w:t>
      </w:r>
      <w:r w:rsidR="00882B4E">
        <w:rPr>
          <w:rFonts w:eastAsia="Microsoft YaHei"/>
          <w:spacing w:val="-5"/>
          <w:szCs w:val="24"/>
          <w:lang w:eastAsia="en-US"/>
        </w:rPr>
        <w:t xml:space="preserve"> №6</w:t>
      </w:r>
      <w:r w:rsidRPr="005D1A3D">
        <w:rPr>
          <w:rFonts w:eastAsia="Microsoft YaHei"/>
          <w:spacing w:val="-5"/>
          <w:szCs w:val="24"/>
          <w:lang w:eastAsia="en-US"/>
        </w:rPr>
        <w:t>, работающей на угле</w:t>
      </w:r>
      <w:r w:rsidR="00026B3D">
        <w:rPr>
          <w:rFonts w:eastAsia="Microsoft YaHei"/>
          <w:spacing w:val="-5"/>
          <w:szCs w:val="24"/>
          <w:lang w:eastAsia="en-US"/>
        </w:rPr>
        <w:t>.</w:t>
      </w:r>
    </w:p>
    <w:p w:rsidR="006F3C62" w:rsidRDefault="00026B3D" w:rsidP="00777BD8">
      <w:pPr>
        <w:pStyle w:val="affff0"/>
        <w:rPr>
          <w:szCs w:val="24"/>
        </w:rPr>
      </w:pPr>
      <w:r w:rsidRPr="00026B3D">
        <w:rPr>
          <w:szCs w:val="24"/>
        </w:rPr>
        <w:t xml:space="preserve">Частный жилой сектор отапливается от индивидуальных котлов и печек, топливом являются дрова и уголь. </w:t>
      </w:r>
    </w:p>
    <w:p w:rsidR="00777BD8" w:rsidRPr="005D1A3D" w:rsidRDefault="00777BD8" w:rsidP="00777BD8">
      <w:pPr>
        <w:pStyle w:val="affff0"/>
        <w:rPr>
          <w:rFonts w:eastAsia="Microsoft YaHei"/>
          <w:spacing w:val="-5"/>
          <w:szCs w:val="24"/>
          <w:lang w:eastAsia="en-US"/>
        </w:rPr>
      </w:pPr>
      <w:r w:rsidRPr="005D1A3D">
        <w:rPr>
          <w:rFonts w:eastAsia="Microsoft YaHei"/>
          <w:spacing w:val="-5"/>
          <w:szCs w:val="24"/>
          <w:lang w:eastAsia="en-US"/>
        </w:rPr>
        <w:t>Предлагаемые варианты позволяют выбрать оптимальное направление повышения эффективности работы системы теплоснабжения п. Ванзетур:</w:t>
      </w:r>
    </w:p>
    <w:p w:rsidR="00777BD8" w:rsidRPr="005D1A3D" w:rsidRDefault="00777BD8"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Снижение эксплуатационных и материальных затрат, за счет вывода из резерва основного оборудования;</w:t>
      </w:r>
    </w:p>
    <w:p w:rsidR="00777BD8" w:rsidRPr="005D1A3D" w:rsidRDefault="00777BD8"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Повышение качества системы теплоснабжения;</w:t>
      </w:r>
    </w:p>
    <w:p w:rsidR="00777BD8" w:rsidRPr="005D1A3D" w:rsidRDefault="00777BD8"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Снижение выбросов вредных веществ в атмосферу.</w:t>
      </w:r>
    </w:p>
    <w:p w:rsidR="00777BD8" w:rsidRPr="005D1A3D" w:rsidRDefault="00777BD8" w:rsidP="00777BD8">
      <w:pPr>
        <w:pStyle w:val="affff0"/>
        <w:rPr>
          <w:rFonts w:eastAsia="Microsoft YaHei"/>
          <w:spacing w:val="-5"/>
          <w:szCs w:val="24"/>
          <w:lang w:eastAsia="en-US"/>
        </w:rPr>
      </w:pPr>
      <w:r w:rsidRPr="005D1A3D">
        <w:rPr>
          <w:rFonts w:eastAsia="Microsoft YaHei"/>
          <w:spacing w:val="-5"/>
          <w:szCs w:val="24"/>
          <w:lang w:eastAsia="en-US"/>
        </w:rPr>
        <w:t xml:space="preserve">На основании проведенного анализа существующего положения сложившегося в сфере теплоснабжения по состоянию на 31.12.2012 (базовый период) ИТЦ «КЭР» были сформированы предложения по реконструкции и техническому перевооружению котельной №6 и тепловых сетей, расположенных на территории п. Ванзетур. </w:t>
      </w:r>
    </w:p>
    <w:p w:rsidR="004459EC" w:rsidRPr="005D1A3D" w:rsidRDefault="00716897" w:rsidP="0010488B">
      <w:pPr>
        <w:pStyle w:val="22"/>
      </w:pPr>
      <w:bookmarkStart w:id="134" w:name="_Toc372249769"/>
      <w:r>
        <w:t xml:space="preserve">Глава 7.1. </w:t>
      </w:r>
      <w:r w:rsidR="00E3733B">
        <w:t>П</w:t>
      </w:r>
      <w:r w:rsidR="004459EC" w:rsidRPr="005D1A3D">
        <w:t>редложения по строительству, реконструкции и техническому перевооружению источников тепловой энергии</w:t>
      </w:r>
      <w:bookmarkEnd w:id="134"/>
    </w:p>
    <w:p w:rsidR="00D75E93" w:rsidRPr="005D1A3D" w:rsidRDefault="00D75E93" w:rsidP="00980740">
      <w:pPr>
        <w:pStyle w:val="affff0"/>
        <w:rPr>
          <w:rFonts w:eastAsia="Microsoft YaHei"/>
          <w:spacing w:val="-5"/>
          <w:szCs w:val="24"/>
          <w:lang w:eastAsia="en-US"/>
        </w:rPr>
      </w:pPr>
      <w:r w:rsidRPr="005D1A3D">
        <w:rPr>
          <w:rFonts w:eastAsia="Microsoft YaHei"/>
          <w:spacing w:val="-5"/>
          <w:szCs w:val="24"/>
          <w:lang w:eastAsia="en-US"/>
        </w:rPr>
        <w:t>При обоснован</w:t>
      </w:r>
      <w:r w:rsidR="00BF78A0" w:rsidRPr="005D1A3D">
        <w:rPr>
          <w:rFonts w:eastAsia="Microsoft YaHei"/>
          <w:spacing w:val="-5"/>
          <w:szCs w:val="24"/>
          <w:lang w:eastAsia="en-US"/>
        </w:rPr>
        <w:t>ии предложений по</w:t>
      </w:r>
      <w:r w:rsidRPr="005D1A3D">
        <w:rPr>
          <w:rFonts w:eastAsia="Microsoft YaHei"/>
          <w:spacing w:val="-5"/>
          <w:szCs w:val="24"/>
          <w:lang w:eastAsia="en-US"/>
        </w:rPr>
        <w:t xml:space="preserve"> реконструкции и техническому перевооруж</w:t>
      </w:r>
      <w:r w:rsidR="00BF78A0" w:rsidRPr="005D1A3D">
        <w:rPr>
          <w:rFonts w:eastAsia="Microsoft YaHei"/>
          <w:spacing w:val="-5"/>
          <w:szCs w:val="24"/>
          <w:lang w:eastAsia="en-US"/>
        </w:rPr>
        <w:t>ению котельной №6</w:t>
      </w:r>
      <w:r w:rsidRPr="005D1A3D">
        <w:rPr>
          <w:rFonts w:eastAsia="Microsoft YaHei"/>
          <w:spacing w:val="-5"/>
          <w:szCs w:val="24"/>
          <w:lang w:eastAsia="en-US"/>
        </w:rPr>
        <w:t xml:space="preserve"> в рамках схемы теплоснабжения </w:t>
      </w:r>
      <w:r w:rsidR="00BF78A0" w:rsidRPr="005D1A3D">
        <w:rPr>
          <w:rFonts w:eastAsia="Microsoft YaHei"/>
          <w:spacing w:val="-5"/>
          <w:szCs w:val="24"/>
          <w:lang w:eastAsia="en-US"/>
        </w:rPr>
        <w:t>п</w:t>
      </w:r>
      <w:r w:rsidRPr="005D1A3D">
        <w:rPr>
          <w:rFonts w:eastAsia="Microsoft YaHei"/>
          <w:spacing w:val="-5"/>
          <w:szCs w:val="24"/>
          <w:lang w:eastAsia="en-US"/>
        </w:rPr>
        <w:t xml:space="preserve">. </w:t>
      </w:r>
      <w:r w:rsidR="00BF78A0" w:rsidRPr="005D1A3D">
        <w:rPr>
          <w:rFonts w:eastAsia="Microsoft YaHei"/>
          <w:spacing w:val="-5"/>
          <w:szCs w:val="24"/>
          <w:lang w:eastAsia="en-US"/>
        </w:rPr>
        <w:t>Ванзетур</w:t>
      </w:r>
      <w:r w:rsidRPr="005D1A3D">
        <w:rPr>
          <w:rFonts w:eastAsia="Microsoft YaHei"/>
          <w:spacing w:val="-5"/>
          <w:szCs w:val="24"/>
          <w:lang w:eastAsia="en-US"/>
        </w:rPr>
        <w:t xml:space="preserve"> учитывалось:</w:t>
      </w:r>
    </w:p>
    <w:p w:rsidR="00D75E93" w:rsidRPr="005D1A3D" w:rsidRDefault="00D75E93"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покрытие перспективной тепловой нагрузки, не обеспеченной тепловой мощностью;</w:t>
      </w:r>
    </w:p>
    <w:p w:rsidR="00D75E93" w:rsidRPr="005D1A3D" w:rsidRDefault="00D75E93"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максимальная выработка электрической энергии на базе прироста теплового потребления;</w:t>
      </w:r>
    </w:p>
    <w:p w:rsidR="00D75E93" w:rsidRPr="005D1A3D" w:rsidRDefault="00D75E93"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определение перспективных режимов загрузки источников по присоединенной тепловой нагрузке;</w:t>
      </w:r>
    </w:p>
    <w:p w:rsidR="00D75E93" w:rsidRPr="005D1A3D" w:rsidRDefault="00D75E93" w:rsidP="008B4CCF">
      <w:pPr>
        <w:pStyle w:val="affff4"/>
        <w:numPr>
          <w:ilvl w:val="0"/>
          <w:numId w:val="66"/>
        </w:numPr>
        <w:ind w:left="0" w:firstLine="567"/>
        <w:jc w:val="both"/>
        <w:rPr>
          <w:rFonts w:eastAsia="Microsoft YaHei"/>
          <w:spacing w:val="-5"/>
          <w:szCs w:val="24"/>
          <w:lang w:eastAsia="en-US"/>
        </w:rPr>
      </w:pPr>
      <w:r w:rsidRPr="005D1A3D">
        <w:rPr>
          <w:rFonts w:eastAsia="Microsoft YaHei"/>
          <w:spacing w:val="-5"/>
          <w:szCs w:val="24"/>
          <w:lang w:eastAsia="en-US"/>
        </w:rPr>
        <w:t>определение потребности в топливе и рекомендации по видам используемого топлива.</w:t>
      </w:r>
    </w:p>
    <w:p w:rsidR="005B07A9" w:rsidRPr="005D1A3D" w:rsidRDefault="005B07A9" w:rsidP="00980740">
      <w:pPr>
        <w:pStyle w:val="afff"/>
        <w:spacing w:line="360" w:lineRule="auto"/>
        <w:ind w:left="0" w:firstLine="709"/>
        <w:rPr>
          <w:rFonts w:ascii="Times New Roman" w:hAnsi="Times New Roman"/>
          <w:sz w:val="24"/>
          <w:szCs w:val="24"/>
        </w:rPr>
      </w:pPr>
      <w:bookmarkStart w:id="135" w:name="_Toc268287262"/>
      <w:bookmarkEnd w:id="0"/>
      <w:bookmarkEnd w:id="1"/>
      <w:bookmarkEnd w:id="2"/>
      <w:bookmarkEnd w:id="3"/>
      <w:bookmarkEnd w:id="4"/>
      <w:bookmarkEnd w:id="5"/>
      <w:bookmarkEnd w:id="6"/>
      <w:bookmarkEnd w:id="7"/>
      <w:bookmarkEnd w:id="8"/>
      <w:bookmarkEnd w:id="9"/>
      <w:bookmarkEnd w:id="10"/>
      <w:bookmarkEnd w:id="11"/>
      <w:bookmarkEnd w:id="12"/>
      <w:bookmarkEnd w:id="13"/>
      <w:r w:rsidRPr="005D1A3D">
        <w:rPr>
          <w:rFonts w:ascii="Times New Roman" w:hAnsi="Times New Roman"/>
          <w:sz w:val="24"/>
          <w:szCs w:val="24"/>
        </w:rPr>
        <w:t>Для устранения имеющихся проблем в эксплуатации системы теплоснабжения п. Ванзетур Схемой теплоснабжения предлагается:</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Выполнить в 2014 году реконструкцию приемной территории на берегу р. Сосьва, где осуществляется разгрузка с барж угля, доставляемого водным путем. Для этой цели забетонировать на берегу площадку размером 30х50 метров.</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 xml:space="preserve">Выполнить в 2014 году реконструкцию приемную переходного склада хранения запасов топлива на территории котельной. Для этой цели построить полузакрытый склад размером 50х50 </w:t>
      </w:r>
      <w:r w:rsidR="005B07A9" w:rsidRPr="005D1A3D">
        <w:rPr>
          <w:rFonts w:ascii="Times New Roman" w:hAnsi="Times New Roman"/>
          <w:sz w:val="24"/>
          <w:szCs w:val="24"/>
        </w:rPr>
        <w:lastRenderedPageBreak/>
        <w:t>метров из легковозводимых конструкций.</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Выполнить в 2015 году реконструкцию котельной для обеспечения механизированной подачи угля для сжигания. Для этой цели смонтировать транспортеры подачи топлива со склада в топки котлов.</w:t>
      </w:r>
    </w:p>
    <w:p w:rsidR="005B07A9" w:rsidRPr="009D4C25"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 xml:space="preserve">Выполнить реконструкцию котельной, установив систему водоподготовки </w:t>
      </w:r>
      <w:r w:rsidR="009D4C25" w:rsidRPr="009D4C25">
        <w:rPr>
          <w:rFonts w:ascii="Times New Roman" w:hAnsi="Times New Roman"/>
          <w:sz w:val="24"/>
          <w:szCs w:val="24"/>
        </w:rPr>
        <w:t xml:space="preserve">мощностью не менее 0,505 </w:t>
      </w:r>
      <w:r w:rsidR="005B07A9" w:rsidRPr="009D4C25">
        <w:rPr>
          <w:rFonts w:ascii="Times New Roman" w:hAnsi="Times New Roman"/>
          <w:sz w:val="24"/>
          <w:szCs w:val="24"/>
        </w:rPr>
        <w:t>м</w:t>
      </w:r>
      <w:r w:rsidR="005B07A9" w:rsidRPr="009D4C25">
        <w:rPr>
          <w:rFonts w:ascii="Times New Roman" w:hAnsi="Times New Roman"/>
          <w:sz w:val="24"/>
          <w:szCs w:val="24"/>
          <w:vertAlign w:val="superscript"/>
        </w:rPr>
        <w:t>3</w:t>
      </w:r>
      <w:r w:rsidR="005B07A9" w:rsidRPr="009D4C25">
        <w:rPr>
          <w:rFonts w:ascii="Times New Roman" w:hAnsi="Times New Roman"/>
          <w:sz w:val="24"/>
          <w:szCs w:val="24"/>
        </w:rPr>
        <w:t>/ч.</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Выполнить в 2016 году реконструкцию котельной, установив вместо котла КВр-1,5 мощностью 1,2 Гкал/ч, год изготовления 1997, котел аналогичной тепловой мощности.</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Установить в 2014 году на котельной прибор учета отпуска тепла в сеть.</w:t>
      </w:r>
    </w:p>
    <w:p w:rsidR="005B07A9" w:rsidRPr="005D1A3D" w:rsidRDefault="00373DF0" w:rsidP="00373DF0">
      <w:pPr>
        <w:pStyle w:val="afff"/>
        <w:spacing w:line="360" w:lineRule="auto"/>
        <w:ind w:left="0"/>
        <w:rPr>
          <w:rFonts w:ascii="Times New Roman" w:hAnsi="Times New Roman"/>
          <w:sz w:val="24"/>
          <w:szCs w:val="24"/>
        </w:rPr>
      </w:pPr>
      <w:r>
        <w:rPr>
          <w:rFonts w:ascii="Times New Roman" w:hAnsi="Times New Roman"/>
          <w:sz w:val="24"/>
          <w:szCs w:val="24"/>
        </w:rPr>
        <w:t xml:space="preserve">- </w:t>
      </w:r>
      <w:r w:rsidR="005B07A9" w:rsidRPr="005D1A3D">
        <w:rPr>
          <w:rFonts w:ascii="Times New Roman" w:hAnsi="Times New Roman"/>
          <w:sz w:val="24"/>
          <w:szCs w:val="24"/>
        </w:rPr>
        <w:t>Установить в течение 2014 года приборы учета тепла у потребителей. Работы выполнить силами МУП «ТВК» и потребителей.</w:t>
      </w:r>
    </w:p>
    <w:p w:rsidR="005B07A9" w:rsidRPr="005D1A3D" w:rsidRDefault="00716897" w:rsidP="0010488B">
      <w:pPr>
        <w:pStyle w:val="22"/>
      </w:pPr>
      <w:bookmarkStart w:id="136" w:name="_Toc372249770"/>
      <w:bookmarkStart w:id="137" w:name="_Toc299016963"/>
      <w:r>
        <w:t xml:space="preserve">Глава 7.2. </w:t>
      </w:r>
      <w:r w:rsidR="005B07A9" w:rsidRPr="005D1A3D">
        <w:t>Предложения по строительству и реконструкции тепловых сетей</w:t>
      </w:r>
      <w:bookmarkEnd w:id="136"/>
    </w:p>
    <w:p w:rsidR="004459EC" w:rsidRPr="005D1A3D" w:rsidRDefault="004459EC" w:rsidP="00980740">
      <w:pPr>
        <w:pStyle w:val="affff0"/>
        <w:rPr>
          <w:rFonts w:eastAsia="Microsoft YaHei"/>
          <w:spacing w:val="-5"/>
          <w:szCs w:val="24"/>
          <w:lang w:eastAsia="en-US"/>
        </w:rPr>
      </w:pPr>
      <w:r w:rsidRPr="005D1A3D">
        <w:rPr>
          <w:rFonts w:eastAsia="Microsoft YaHei"/>
          <w:spacing w:val="-5"/>
          <w:szCs w:val="24"/>
          <w:lang w:eastAsia="en-US"/>
        </w:rPr>
        <w:t>На основании проведенного анализа существующего положения сложившегося в сфере теплоснабжения по состоянию на 31.12.2012 (базовый период</w:t>
      </w:r>
      <w:r w:rsidR="00021B75" w:rsidRPr="005D1A3D">
        <w:rPr>
          <w:rFonts w:eastAsia="Microsoft YaHei"/>
          <w:spacing w:val="-5"/>
          <w:szCs w:val="24"/>
          <w:lang w:eastAsia="en-US"/>
        </w:rPr>
        <w:t>)</w:t>
      </w:r>
      <w:r w:rsidRPr="005D1A3D">
        <w:rPr>
          <w:rFonts w:eastAsia="Microsoft YaHei"/>
          <w:spacing w:val="-5"/>
          <w:szCs w:val="24"/>
          <w:lang w:eastAsia="en-US"/>
        </w:rPr>
        <w:t xml:space="preserve"> ИТЦ «КЭР» были сформирова</w:t>
      </w:r>
      <w:r w:rsidR="00021B75" w:rsidRPr="005D1A3D">
        <w:rPr>
          <w:rFonts w:eastAsia="Microsoft YaHei"/>
          <w:spacing w:val="-5"/>
          <w:szCs w:val="24"/>
          <w:lang w:eastAsia="en-US"/>
        </w:rPr>
        <w:t>ны предложения по</w:t>
      </w:r>
      <w:r w:rsidRPr="005D1A3D">
        <w:rPr>
          <w:rFonts w:eastAsia="Microsoft YaHei"/>
          <w:spacing w:val="-5"/>
          <w:szCs w:val="24"/>
          <w:lang w:eastAsia="en-US"/>
        </w:rPr>
        <w:t xml:space="preserve"> реконструкции тепловых сетей, ра</w:t>
      </w:r>
      <w:r w:rsidR="00021B75" w:rsidRPr="005D1A3D">
        <w:rPr>
          <w:rFonts w:eastAsia="Microsoft YaHei"/>
          <w:spacing w:val="-5"/>
          <w:szCs w:val="24"/>
          <w:lang w:eastAsia="en-US"/>
        </w:rPr>
        <w:t>сположенных на территории п.Ванзетур.</w:t>
      </w:r>
    </w:p>
    <w:p w:rsidR="005B07A9" w:rsidRPr="005D1A3D" w:rsidRDefault="005B07A9" w:rsidP="00980740">
      <w:pPr>
        <w:spacing w:line="360" w:lineRule="auto"/>
        <w:ind w:firstLine="709"/>
        <w:rPr>
          <w:rFonts w:ascii="Times New Roman" w:hAnsi="Times New Roman"/>
          <w:sz w:val="24"/>
          <w:szCs w:val="24"/>
        </w:rPr>
      </w:pPr>
      <w:r w:rsidRPr="005D1A3D">
        <w:rPr>
          <w:rFonts w:ascii="Times New Roman" w:hAnsi="Times New Roman"/>
          <w:sz w:val="24"/>
          <w:szCs w:val="24"/>
        </w:rPr>
        <w:t xml:space="preserve">Для повышения эффективности функционирования системы теплоснабжения </w:t>
      </w:r>
      <w:r w:rsidR="00021B75" w:rsidRPr="005D1A3D">
        <w:rPr>
          <w:rFonts w:ascii="Times New Roman" w:hAnsi="Times New Roman"/>
          <w:sz w:val="24"/>
          <w:szCs w:val="24"/>
        </w:rPr>
        <w:t>п. Ванзетур</w:t>
      </w:r>
      <w:r w:rsidRPr="005D1A3D">
        <w:rPr>
          <w:rFonts w:ascii="Times New Roman" w:hAnsi="Times New Roman"/>
          <w:sz w:val="24"/>
          <w:szCs w:val="24"/>
        </w:rPr>
        <w:t xml:space="preserve"> необходимо провести поэтапную реконструкцию отдельных участков тепловых сетей, имеющих значительный физический износ.</w:t>
      </w:r>
    </w:p>
    <w:p w:rsidR="005B07A9" w:rsidRPr="005D1A3D" w:rsidRDefault="005B07A9" w:rsidP="00980740">
      <w:pPr>
        <w:spacing w:line="360" w:lineRule="auto"/>
        <w:ind w:firstLine="709"/>
        <w:rPr>
          <w:rFonts w:ascii="Times New Roman" w:hAnsi="Times New Roman"/>
          <w:sz w:val="24"/>
          <w:szCs w:val="24"/>
        </w:rPr>
      </w:pPr>
      <w:r w:rsidRPr="005D1A3D">
        <w:rPr>
          <w:rFonts w:ascii="Times New Roman" w:hAnsi="Times New Roman"/>
          <w:sz w:val="24"/>
          <w:szCs w:val="24"/>
        </w:rPr>
        <w:t xml:space="preserve">Объемы реконструкции тепловых сетей по </w:t>
      </w:r>
      <w:r w:rsidR="00021B75" w:rsidRPr="005D1A3D">
        <w:rPr>
          <w:rFonts w:ascii="Times New Roman" w:hAnsi="Times New Roman"/>
          <w:sz w:val="24"/>
          <w:szCs w:val="24"/>
        </w:rPr>
        <w:t>п. Ванзетур</w:t>
      </w:r>
      <w:r w:rsidRPr="005D1A3D">
        <w:rPr>
          <w:rFonts w:ascii="Times New Roman" w:hAnsi="Times New Roman"/>
          <w:sz w:val="24"/>
          <w:szCs w:val="24"/>
        </w:rPr>
        <w:t xml:space="preserve"> на каждый год рассматриваемого в схеме теплоснабжения периода </w:t>
      </w:r>
      <w:r w:rsidRPr="00A451BB">
        <w:rPr>
          <w:rFonts w:ascii="Times New Roman" w:hAnsi="Times New Roman"/>
          <w:sz w:val="24"/>
          <w:szCs w:val="24"/>
        </w:rPr>
        <w:t xml:space="preserve">приведены </w:t>
      </w:r>
      <w:r w:rsidR="00A451BB" w:rsidRPr="00A451BB">
        <w:rPr>
          <w:rFonts w:ascii="Times New Roman" w:hAnsi="Times New Roman"/>
          <w:sz w:val="24"/>
          <w:szCs w:val="24"/>
        </w:rPr>
        <w:t>в таблице 7.1</w:t>
      </w:r>
      <w:r w:rsidRPr="00A451BB">
        <w:rPr>
          <w:rFonts w:ascii="Times New Roman" w:hAnsi="Times New Roman"/>
          <w:sz w:val="24"/>
          <w:szCs w:val="24"/>
        </w:rPr>
        <w:t>.</w:t>
      </w:r>
    </w:p>
    <w:p w:rsidR="005B07A9" w:rsidRPr="005D1A3D" w:rsidRDefault="005B07A9" w:rsidP="00980740">
      <w:pPr>
        <w:spacing w:line="360" w:lineRule="auto"/>
        <w:ind w:firstLine="709"/>
        <w:rPr>
          <w:rFonts w:ascii="Times New Roman" w:hAnsi="Times New Roman"/>
          <w:sz w:val="24"/>
          <w:szCs w:val="24"/>
        </w:rPr>
      </w:pPr>
    </w:p>
    <w:p w:rsidR="005B07A9" w:rsidRPr="005D1A3D" w:rsidRDefault="005B07A9" w:rsidP="00980740">
      <w:pPr>
        <w:spacing w:line="360" w:lineRule="auto"/>
        <w:ind w:firstLine="709"/>
        <w:rPr>
          <w:rFonts w:ascii="Times New Roman" w:hAnsi="Times New Roman"/>
          <w:sz w:val="24"/>
          <w:szCs w:val="24"/>
        </w:rPr>
      </w:pPr>
    </w:p>
    <w:p w:rsidR="005B07A9" w:rsidRPr="005D1A3D" w:rsidRDefault="005B07A9" w:rsidP="00961739">
      <w:pPr>
        <w:spacing w:line="360" w:lineRule="auto"/>
        <w:ind w:firstLine="709"/>
        <w:rPr>
          <w:rFonts w:ascii="Times New Roman" w:hAnsi="Times New Roman"/>
          <w:sz w:val="24"/>
          <w:szCs w:val="24"/>
        </w:rPr>
        <w:sectPr w:rsidR="005B07A9" w:rsidRPr="005D1A3D" w:rsidSect="007D2082">
          <w:pgSz w:w="11906" w:h="16838"/>
          <w:pgMar w:top="1134" w:right="849" w:bottom="1134" w:left="1134" w:header="709" w:footer="709" w:gutter="0"/>
          <w:cols w:space="720"/>
        </w:sectPr>
      </w:pPr>
    </w:p>
    <w:p w:rsidR="00882B4E" w:rsidRPr="000017AC" w:rsidRDefault="00882B4E" w:rsidP="000017AC">
      <w:pPr>
        <w:pStyle w:val="1fc"/>
        <w:rPr>
          <w:b w:val="0"/>
        </w:rPr>
      </w:pPr>
      <w:bookmarkStart w:id="138" w:name="_Toc372238175"/>
      <w:r>
        <w:lastRenderedPageBreak/>
        <w:t xml:space="preserve">Таблица </w:t>
      </w:r>
      <w:fldSimple w:instr=" STYLEREF 1 \s ">
        <w:r w:rsidR="00F37156">
          <w:rPr>
            <w:noProof/>
          </w:rPr>
          <w:t>7</w:t>
        </w:r>
      </w:fldSimple>
      <w:r w:rsidR="00B00A5D">
        <w:t>.</w:t>
      </w:r>
      <w:fldSimple w:instr=" SEQ Таблица \* ARABIC \s 1 ">
        <w:r w:rsidR="00F37156">
          <w:rPr>
            <w:noProof/>
          </w:rPr>
          <w:t>1</w:t>
        </w:r>
      </w:fldSimple>
      <w:r w:rsidRPr="00882B4E">
        <w:t xml:space="preserve">- </w:t>
      </w:r>
      <w:r w:rsidRPr="000017AC">
        <w:rPr>
          <w:b w:val="0"/>
        </w:rPr>
        <w:t>Объем реконструкции тепловых сетей</w:t>
      </w:r>
      <w:bookmarkEnd w:id="138"/>
    </w:p>
    <w:tbl>
      <w:tblPr>
        <w:tblW w:w="5000" w:type="pct"/>
        <w:tblLook w:val="04A0"/>
      </w:tblPr>
      <w:tblGrid>
        <w:gridCol w:w="2032"/>
        <w:gridCol w:w="1355"/>
        <w:gridCol w:w="1355"/>
        <w:gridCol w:w="1624"/>
        <w:gridCol w:w="1624"/>
        <w:gridCol w:w="2149"/>
      </w:tblGrid>
      <w:tr w:rsidR="00A451BB" w:rsidRPr="00BC34C0" w:rsidTr="00A451BB">
        <w:trPr>
          <w:trHeight w:val="885"/>
        </w:trPr>
        <w:tc>
          <w:tcPr>
            <w:tcW w:w="10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Период реализации мероприятий</w:t>
            </w:r>
          </w:p>
        </w:tc>
        <w:tc>
          <w:tcPr>
            <w:tcW w:w="2938" w:type="pct"/>
            <w:gridSpan w:val="4"/>
            <w:tcBorders>
              <w:top w:val="single" w:sz="4" w:space="0" w:color="auto"/>
              <w:left w:val="nil"/>
              <w:bottom w:val="single" w:sz="4" w:space="0" w:color="auto"/>
              <w:right w:val="single" w:sz="4" w:space="0" w:color="auto"/>
            </w:tcBorders>
            <w:shd w:val="clear" w:color="auto" w:fill="auto"/>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Длина трубопроводов тепловых сетей в двухтрубном исчислении, п.м.</w:t>
            </w:r>
          </w:p>
        </w:tc>
        <w:tc>
          <w:tcPr>
            <w:tcW w:w="10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Год ввода в эксплуатацию</w:t>
            </w:r>
          </w:p>
        </w:tc>
      </w:tr>
      <w:tr w:rsidR="00A451BB" w:rsidRPr="00BC34C0" w:rsidTr="00A451BB">
        <w:trPr>
          <w:trHeight w:val="300"/>
        </w:trPr>
        <w:tc>
          <w:tcPr>
            <w:tcW w:w="1002" w:type="pct"/>
            <w:vMerge/>
            <w:tcBorders>
              <w:top w:val="single" w:sz="4" w:space="0" w:color="auto"/>
              <w:left w:val="single" w:sz="4" w:space="0" w:color="auto"/>
              <w:bottom w:val="single" w:sz="4" w:space="0" w:color="auto"/>
              <w:right w:val="single" w:sz="4" w:space="0" w:color="auto"/>
            </w:tcBorders>
            <w:vAlign w:val="center"/>
            <w:hideMark/>
          </w:tcPr>
          <w:p w:rsidR="00A451BB" w:rsidRPr="00BC34C0" w:rsidRDefault="00A451BB" w:rsidP="00A451BB">
            <w:pPr>
              <w:widowControl/>
              <w:adjustRightInd/>
              <w:spacing w:before="0" w:after="0"/>
              <w:ind w:firstLine="0"/>
              <w:jc w:val="left"/>
              <w:textAlignment w:val="auto"/>
              <w:rPr>
                <w:rFonts w:ascii="Times New Roman" w:eastAsia="Times New Roman" w:hAnsi="Times New Roman"/>
                <w:b/>
                <w:bCs/>
                <w:color w:val="000000"/>
                <w:spacing w:val="0"/>
                <w:sz w:val="20"/>
                <w:szCs w:val="20"/>
                <w:lang w:eastAsia="ru-RU"/>
              </w:rPr>
            </w:pP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Ду 50</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Ду 70</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Ду 100</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Ду 150</w:t>
            </w:r>
          </w:p>
        </w:tc>
        <w:tc>
          <w:tcPr>
            <w:tcW w:w="1060" w:type="pct"/>
            <w:vMerge/>
            <w:tcBorders>
              <w:top w:val="single" w:sz="4" w:space="0" w:color="auto"/>
              <w:left w:val="single" w:sz="4" w:space="0" w:color="auto"/>
              <w:bottom w:val="single" w:sz="4" w:space="0" w:color="auto"/>
              <w:right w:val="single" w:sz="4" w:space="0" w:color="auto"/>
            </w:tcBorders>
            <w:vAlign w:val="center"/>
            <w:hideMark/>
          </w:tcPr>
          <w:p w:rsidR="00A451BB" w:rsidRPr="00BC34C0" w:rsidRDefault="00A451BB" w:rsidP="00A451BB">
            <w:pPr>
              <w:widowControl/>
              <w:adjustRightInd/>
              <w:spacing w:before="0" w:after="0"/>
              <w:ind w:firstLine="0"/>
              <w:jc w:val="left"/>
              <w:textAlignment w:val="auto"/>
              <w:rPr>
                <w:rFonts w:ascii="Times New Roman" w:eastAsia="Times New Roman" w:hAnsi="Times New Roman"/>
                <w:b/>
                <w:bCs/>
                <w:color w:val="000000"/>
                <w:spacing w:val="0"/>
                <w:sz w:val="20"/>
                <w:szCs w:val="20"/>
                <w:lang w:eastAsia="ru-RU"/>
              </w:rPr>
            </w:pP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2014</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263</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2015</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263</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2016</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263</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2017</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263</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2018-2022</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110</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415</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786</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1980-1982</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2023-2027</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165</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100</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1047</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color w:val="000000"/>
                <w:spacing w:val="0"/>
                <w:sz w:val="20"/>
                <w:szCs w:val="20"/>
                <w:lang w:eastAsia="ru-RU"/>
              </w:rPr>
            </w:pPr>
            <w:r w:rsidRPr="00BC34C0">
              <w:rPr>
                <w:rFonts w:ascii="Times New Roman" w:eastAsia="Times New Roman" w:hAnsi="Times New Roman"/>
                <w:color w:val="000000"/>
                <w:spacing w:val="0"/>
                <w:sz w:val="20"/>
                <w:szCs w:val="20"/>
                <w:lang w:eastAsia="ru-RU"/>
              </w:rPr>
              <w:t>1980</w:t>
            </w:r>
          </w:p>
        </w:tc>
      </w:tr>
      <w:tr w:rsidR="00A451BB" w:rsidRPr="00BC34C0" w:rsidTr="00A451BB">
        <w:trPr>
          <w:trHeight w:val="300"/>
        </w:trPr>
        <w:tc>
          <w:tcPr>
            <w:tcW w:w="1002" w:type="pct"/>
            <w:tcBorders>
              <w:top w:val="nil"/>
              <w:left w:val="single" w:sz="4" w:space="0" w:color="auto"/>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Итого</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275</w:t>
            </w:r>
          </w:p>
        </w:tc>
        <w:tc>
          <w:tcPr>
            <w:tcW w:w="668"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515</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2359</w:t>
            </w:r>
          </w:p>
        </w:tc>
        <w:tc>
          <w:tcPr>
            <w:tcW w:w="801"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526</w:t>
            </w:r>
          </w:p>
        </w:tc>
        <w:tc>
          <w:tcPr>
            <w:tcW w:w="1060" w:type="pct"/>
            <w:tcBorders>
              <w:top w:val="nil"/>
              <w:left w:val="nil"/>
              <w:bottom w:val="single" w:sz="4" w:space="0" w:color="auto"/>
              <w:right w:val="single" w:sz="4" w:space="0" w:color="auto"/>
            </w:tcBorders>
            <w:shd w:val="clear" w:color="auto" w:fill="auto"/>
            <w:noWrap/>
            <w:vAlign w:val="center"/>
            <w:hideMark/>
          </w:tcPr>
          <w:p w:rsidR="00A451BB" w:rsidRPr="00BC34C0" w:rsidRDefault="00A451BB" w:rsidP="00A451BB">
            <w:pPr>
              <w:widowControl/>
              <w:adjustRightInd/>
              <w:spacing w:before="0" w:after="0"/>
              <w:ind w:firstLine="0"/>
              <w:jc w:val="center"/>
              <w:textAlignment w:val="auto"/>
              <w:rPr>
                <w:rFonts w:ascii="Times New Roman" w:eastAsia="Times New Roman" w:hAnsi="Times New Roman"/>
                <w:b/>
                <w:bCs/>
                <w:color w:val="000000"/>
                <w:spacing w:val="0"/>
                <w:sz w:val="20"/>
                <w:szCs w:val="20"/>
                <w:lang w:eastAsia="ru-RU"/>
              </w:rPr>
            </w:pPr>
            <w:r w:rsidRPr="00BC34C0">
              <w:rPr>
                <w:rFonts w:ascii="Times New Roman" w:eastAsia="Times New Roman" w:hAnsi="Times New Roman"/>
                <w:b/>
                <w:bCs/>
                <w:color w:val="000000"/>
                <w:spacing w:val="0"/>
                <w:sz w:val="20"/>
                <w:szCs w:val="20"/>
                <w:lang w:eastAsia="ru-RU"/>
              </w:rPr>
              <w:t> </w:t>
            </w:r>
          </w:p>
        </w:tc>
      </w:tr>
    </w:tbl>
    <w:p w:rsidR="00A451BB" w:rsidRPr="00A451BB" w:rsidRDefault="00A451BB" w:rsidP="00A451BB"/>
    <w:p w:rsidR="005B07A9" w:rsidRDefault="00716897" w:rsidP="0010488B">
      <w:pPr>
        <w:pStyle w:val="22"/>
      </w:pPr>
      <w:bookmarkStart w:id="139" w:name="_Toc372249771"/>
      <w:bookmarkEnd w:id="137"/>
      <w:r>
        <w:t xml:space="preserve">Глава 7.3. </w:t>
      </w:r>
      <w:r w:rsidR="00134CB8" w:rsidRPr="005D1A3D">
        <w:t>Инвестиции в строительство, реконструкцию и техническое перевооружение</w:t>
      </w:r>
      <w:bookmarkEnd w:id="139"/>
    </w:p>
    <w:p w:rsidR="00BC34C0" w:rsidRPr="00BC34C0" w:rsidRDefault="00BC34C0" w:rsidP="00BC34C0">
      <w:pPr>
        <w:spacing w:line="360" w:lineRule="auto"/>
        <w:ind w:firstLine="709"/>
        <w:rPr>
          <w:rFonts w:ascii="Times New Roman" w:eastAsiaTheme="minorHAnsi" w:hAnsi="Times New Roman"/>
          <w:sz w:val="24"/>
          <w:szCs w:val="24"/>
        </w:rPr>
      </w:pPr>
      <w:r w:rsidRPr="00BC34C0">
        <w:rPr>
          <w:rFonts w:ascii="Times New Roman" w:eastAsiaTheme="minorHAnsi" w:hAnsi="Times New Roman"/>
          <w:sz w:val="24"/>
          <w:szCs w:val="24"/>
        </w:rPr>
        <w:t>Проведённые при разработке схемы теплоснабжения п. Ванзетур расчёты показали, что тепловые нагрузки вводимых в эксплуатацию новых объектов капитального строительства не могут быть обеспечены тепловой мощностью существующих источников и пропускной способностью тепловых сетей в полном объёме, без проведения работ по реконструкции и техни</w:t>
      </w:r>
      <w:r>
        <w:rPr>
          <w:rFonts w:ascii="Times New Roman" w:eastAsiaTheme="minorHAnsi" w:hAnsi="Times New Roman"/>
          <w:sz w:val="24"/>
          <w:szCs w:val="24"/>
        </w:rPr>
        <w:t xml:space="preserve">ческому перевооружению котельной </w:t>
      </w:r>
      <w:r w:rsidRPr="00BC34C0">
        <w:rPr>
          <w:rFonts w:ascii="Times New Roman" w:eastAsiaTheme="minorHAnsi" w:hAnsi="Times New Roman"/>
          <w:sz w:val="24"/>
          <w:szCs w:val="24"/>
        </w:rPr>
        <w:t xml:space="preserve">и </w:t>
      </w:r>
      <w:r>
        <w:rPr>
          <w:rFonts w:ascii="Times New Roman" w:eastAsiaTheme="minorHAnsi" w:hAnsi="Times New Roman"/>
          <w:sz w:val="24"/>
          <w:szCs w:val="24"/>
        </w:rPr>
        <w:t xml:space="preserve">строительства новых </w:t>
      </w:r>
      <w:r w:rsidRPr="00BC34C0">
        <w:rPr>
          <w:rFonts w:ascii="Times New Roman" w:eastAsiaTheme="minorHAnsi" w:hAnsi="Times New Roman"/>
          <w:sz w:val="24"/>
          <w:szCs w:val="24"/>
        </w:rPr>
        <w:t>тепловых сетей и сетевых объектов.</w:t>
      </w:r>
    </w:p>
    <w:p w:rsidR="00BC34C0" w:rsidRPr="00BC34C0" w:rsidRDefault="00BC34C0" w:rsidP="00BC34C0">
      <w:pPr>
        <w:spacing w:line="360" w:lineRule="auto"/>
        <w:ind w:firstLine="709"/>
        <w:rPr>
          <w:rFonts w:ascii="Times New Roman" w:eastAsiaTheme="minorHAnsi" w:hAnsi="Times New Roman"/>
          <w:sz w:val="24"/>
          <w:szCs w:val="24"/>
        </w:rPr>
      </w:pPr>
      <w:r w:rsidRPr="00BC34C0">
        <w:rPr>
          <w:rFonts w:ascii="Times New Roman" w:eastAsiaTheme="minorHAnsi" w:hAnsi="Times New Roman"/>
          <w:sz w:val="24"/>
          <w:szCs w:val="24"/>
        </w:rPr>
        <w:t>В то же время дальнейшая эксплуатация системы теплоснабжения поселка невозможна без проведения неотложных работ, связанных с заменой уже эксплуатируемых тепловых сетей, находящихся в изношенном сос</w:t>
      </w:r>
      <w:r>
        <w:rPr>
          <w:rFonts w:ascii="Times New Roman" w:eastAsiaTheme="minorHAnsi" w:hAnsi="Times New Roman"/>
          <w:sz w:val="24"/>
          <w:szCs w:val="24"/>
        </w:rPr>
        <w:t>тоянии, и модернизации котельной</w:t>
      </w:r>
      <w:r w:rsidRPr="00BC34C0">
        <w:rPr>
          <w:rFonts w:ascii="Times New Roman" w:eastAsiaTheme="minorHAnsi" w:hAnsi="Times New Roman"/>
          <w:sz w:val="24"/>
          <w:szCs w:val="24"/>
        </w:rPr>
        <w:t>. Эксплуатация системы теплоснабжения, без решения насущных задач, постепенно приведёт к существенному снижению рез</w:t>
      </w:r>
      <w:r>
        <w:rPr>
          <w:rFonts w:ascii="Times New Roman" w:eastAsiaTheme="minorHAnsi" w:hAnsi="Times New Roman"/>
          <w:sz w:val="24"/>
          <w:szCs w:val="24"/>
        </w:rPr>
        <w:t>ерва тепловой мощности котельной</w:t>
      </w:r>
      <w:r w:rsidRPr="00BC34C0">
        <w:rPr>
          <w:rFonts w:ascii="Times New Roman" w:eastAsiaTheme="minorHAnsi" w:hAnsi="Times New Roman"/>
          <w:sz w:val="24"/>
          <w:szCs w:val="24"/>
        </w:rPr>
        <w:t>, резерва пропускной способности тепловых сетей, надёжности работы всей системы, может привести к аварийным отключениям, как существующих потребителей тепла</w:t>
      </w:r>
      <w:r w:rsidRPr="000017AC">
        <w:rPr>
          <w:rFonts w:ascii="Times New Roman" w:eastAsiaTheme="minorHAnsi" w:hAnsi="Times New Roman"/>
          <w:sz w:val="24"/>
          <w:szCs w:val="24"/>
        </w:rPr>
        <w:t>, так и вновь присоединяемых.</w:t>
      </w:r>
    </w:p>
    <w:p w:rsidR="00BC34C0" w:rsidRPr="00BC34C0" w:rsidRDefault="00BC34C0" w:rsidP="00BC34C0">
      <w:pPr>
        <w:spacing w:line="360" w:lineRule="auto"/>
        <w:ind w:firstLine="709"/>
        <w:rPr>
          <w:rFonts w:ascii="Times New Roman" w:hAnsi="Times New Roman"/>
          <w:sz w:val="24"/>
          <w:szCs w:val="24"/>
        </w:rPr>
      </w:pPr>
      <w:r w:rsidRPr="00BC34C0">
        <w:rPr>
          <w:rFonts w:ascii="Times New Roman" w:hAnsi="Times New Roman"/>
          <w:sz w:val="24"/>
          <w:szCs w:val="24"/>
        </w:rPr>
        <w:t xml:space="preserve">Для реализации планируемых схемой теплоснабжения задач суммарный объем инвестиций в строительство, реконструкцию и техническое перевооружение системы теплоснабжения п. Ванзетур, </w:t>
      </w:r>
      <w:r w:rsidRPr="00BC34C0">
        <w:rPr>
          <w:rFonts w:ascii="Times New Roman" w:eastAsiaTheme="minorHAnsi" w:hAnsi="Times New Roman"/>
          <w:sz w:val="24"/>
          <w:szCs w:val="24"/>
        </w:rPr>
        <w:t xml:space="preserve">рассчитанный в соответствии с государственными сметными нормативами укрупнёнными нормативами цены строительства НЦС 81-02-13-2012 «Наружные тепловые сети», являющиеся приложением №10 к приказу Министерства регионального развития Российской Федерации №643 от 30.12.2011, справочником оценщика Ко-Инвест «Укрупнённые показатели стоимости строительства промышленных зданий» </w:t>
      </w:r>
      <w:r w:rsidRPr="00BC34C0">
        <w:rPr>
          <w:rFonts w:ascii="Times New Roman" w:hAnsi="Times New Roman"/>
          <w:sz w:val="24"/>
          <w:szCs w:val="24"/>
        </w:rPr>
        <w:t xml:space="preserve">составит </w:t>
      </w:r>
      <w:r w:rsidRPr="00716897">
        <w:rPr>
          <w:rFonts w:ascii="Times New Roman" w:hAnsi="Times New Roman"/>
          <w:sz w:val="24"/>
          <w:szCs w:val="24"/>
        </w:rPr>
        <w:t>74,24</w:t>
      </w:r>
      <w:r w:rsidRPr="00BC34C0">
        <w:rPr>
          <w:rFonts w:ascii="Times New Roman" w:hAnsi="Times New Roman"/>
          <w:sz w:val="24"/>
          <w:szCs w:val="24"/>
        </w:rPr>
        <w:t xml:space="preserve"> млн. руб. в том числе по этапам (затраты указаны с учётом НДС 18% в ценах 2012 г.):</w:t>
      </w:r>
    </w:p>
    <w:p w:rsidR="00BC34C0" w:rsidRPr="00A71D2F"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2013 год</w:t>
      </w:r>
      <w:r>
        <w:rPr>
          <w:rFonts w:ascii="Times New Roman" w:hAnsi="Times New Roman"/>
          <w:sz w:val="24"/>
          <w:szCs w:val="24"/>
        </w:rPr>
        <w:t>.</w:t>
      </w:r>
      <w:r w:rsidR="00BC34C0" w:rsidRPr="00A71D2F">
        <w:rPr>
          <w:rFonts w:ascii="Times New Roman" w:hAnsi="Times New Roman"/>
          <w:sz w:val="24"/>
          <w:szCs w:val="24"/>
        </w:rPr>
        <w:t xml:space="preserve"> 0 млн. руб.: реконструкция, строительство, техническое перевооружение источников тепловой энергии 0 млн. руб.; реконструкция, строительство, техническое </w:t>
      </w:r>
      <w:r w:rsidR="00BC34C0" w:rsidRPr="00A71D2F">
        <w:rPr>
          <w:rFonts w:ascii="Times New Roman" w:hAnsi="Times New Roman"/>
          <w:sz w:val="24"/>
          <w:szCs w:val="24"/>
        </w:rPr>
        <w:lastRenderedPageBreak/>
        <w:t xml:space="preserve">перевооружение тепловых сетей, насосных станций и тепловых пунктов 0 млн. руб. </w:t>
      </w:r>
    </w:p>
    <w:p w:rsidR="004842C7"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2014 год</w:t>
      </w:r>
      <w:r>
        <w:rPr>
          <w:rFonts w:ascii="Times New Roman" w:hAnsi="Times New Roman"/>
          <w:sz w:val="24"/>
          <w:szCs w:val="24"/>
        </w:rPr>
        <w:t>.</w:t>
      </w:r>
      <w:r w:rsidR="004842C7" w:rsidRPr="00A71D2F">
        <w:rPr>
          <w:rFonts w:ascii="Times New Roman" w:hAnsi="Times New Roman"/>
          <w:sz w:val="24"/>
          <w:szCs w:val="24"/>
        </w:rPr>
        <w:t>0 млн. руб.: реконструкция, строительство, техническое перевооружение источников тепловой энергии 0 млн. руб.; реконструкция, строительство, техническое перевооружение тепловых сетей, насосных станций и тепловых пунктов 0 млн. р</w:t>
      </w:r>
      <w:r w:rsidR="004842C7">
        <w:rPr>
          <w:rFonts w:ascii="Times New Roman" w:hAnsi="Times New Roman"/>
          <w:sz w:val="24"/>
          <w:szCs w:val="24"/>
        </w:rPr>
        <w:t>уб.</w:t>
      </w:r>
    </w:p>
    <w:p w:rsidR="00BC34C0" w:rsidRPr="00D1666D"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2015 год</w:t>
      </w:r>
      <w:r>
        <w:rPr>
          <w:rFonts w:ascii="Times New Roman" w:hAnsi="Times New Roman"/>
          <w:sz w:val="24"/>
          <w:szCs w:val="24"/>
        </w:rPr>
        <w:t>.</w:t>
      </w:r>
      <w:r w:rsidR="004842C7">
        <w:rPr>
          <w:rFonts w:ascii="Times New Roman" w:hAnsi="Times New Roman"/>
          <w:sz w:val="24"/>
          <w:szCs w:val="24"/>
        </w:rPr>
        <w:t>21</w:t>
      </w:r>
      <w:r w:rsidR="00BC34C0" w:rsidRPr="00A71D2F">
        <w:rPr>
          <w:rFonts w:ascii="Times New Roman" w:hAnsi="Times New Roman"/>
          <w:sz w:val="24"/>
          <w:szCs w:val="24"/>
        </w:rPr>
        <w:t>,</w:t>
      </w:r>
      <w:r w:rsidR="004842C7">
        <w:rPr>
          <w:rFonts w:ascii="Times New Roman" w:hAnsi="Times New Roman"/>
          <w:sz w:val="24"/>
          <w:szCs w:val="24"/>
        </w:rPr>
        <w:t>28</w:t>
      </w:r>
      <w:r w:rsidR="00BC34C0" w:rsidRPr="00A71D2F">
        <w:rPr>
          <w:rFonts w:ascii="Times New Roman" w:hAnsi="Times New Roman"/>
          <w:sz w:val="24"/>
          <w:szCs w:val="24"/>
        </w:rPr>
        <w:t xml:space="preserve"> млн. руб.: реконструкция, строительство</w:t>
      </w:r>
      <w:r w:rsidR="004842C7">
        <w:rPr>
          <w:rFonts w:ascii="Times New Roman" w:hAnsi="Times New Roman"/>
          <w:sz w:val="24"/>
          <w:szCs w:val="24"/>
        </w:rPr>
        <w:t xml:space="preserve"> и</w:t>
      </w:r>
      <w:r w:rsidR="00BC34C0" w:rsidRPr="00A71D2F">
        <w:rPr>
          <w:rFonts w:ascii="Times New Roman" w:hAnsi="Times New Roman"/>
          <w:sz w:val="24"/>
          <w:szCs w:val="24"/>
        </w:rPr>
        <w:t xml:space="preserve"> техническое перевооружение </w:t>
      </w:r>
      <w:r w:rsidR="00BC34C0" w:rsidRPr="00D1666D">
        <w:rPr>
          <w:rFonts w:ascii="Times New Roman" w:hAnsi="Times New Roman"/>
          <w:sz w:val="24"/>
          <w:szCs w:val="24"/>
        </w:rPr>
        <w:t>источников тепловой энергии 0,35 млн. руб.; реконструкция</w:t>
      </w:r>
      <w:r w:rsidR="004842C7" w:rsidRPr="00D1666D">
        <w:rPr>
          <w:rFonts w:ascii="Times New Roman" w:hAnsi="Times New Roman"/>
          <w:sz w:val="24"/>
          <w:szCs w:val="24"/>
        </w:rPr>
        <w:t xml:space="preserve"> тепловых сетей10,72 </w:t>
      </w:r>
      <w:r w:rsidR="00BC34C0" w:rsidRPr="00D1666D">
        <w:rPr>
          <w:rFonts w:ascii="Times New Roman" w:hAnsi="Times New Roman"/>
          <w:sz w:val="24"/>
          <w:szCs w:val="24"/>
        </w:rPr>
        <w:t>млн. руб.</w:t>
      </w:r>
      <w:r w:rsidR="004842C7" w:rsidRPr="00D1666D">
        <w:rPr>
          <w:rFonts w:ascii="Times New Roman" w:hAnsi="Times New Roman"/>
          <w:sz w:val="24"/>
          <w:szCs w:val="24"/>
        </w:rPr>
        <w:t>, строительство бетонной площадки для приемки угля 2,45 млн. руб.; строительство закрытого склада угля 7,76 млн. руб.</w:t>
      </w:r>
    </w:p>
    <w:p w:rsidR="00BC34C0" w:rsidRPr="00A71D2F"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2016 год</w:t>
      </w:r>
      <w:r>
        <w:rPr>
          <w:rFonts w:ascii="Times New Roman" w:hAnsi="Times New Roman"/>
          <w:sz w:val="24"/>
          <w:szCs w:val="24"/>
        </w:rPr>
        <w:t>.</w:t>
      </w:r>
      <w:r w:rsidR="00BC34C0" w:rsidRPr="00A71D2F">
        <w:rPr>
          <w:rFonts w:ascii="Times New Roman" w:hAnsi="Times New Roman"/>
          <w:sz w:val="24"/>
          <w:szCs w:val="24"/>
        </w:rPr>
        <w:t xml:space="preserve"> 5,72 млн. руб.: реконструкция, строительство, техническое перевооружение источников тепловой энергии 1,69 млн. руб.; реконструкция, строительство, техническое перевооружение тепловых сетей, насосных станций и тепловых пунктов 4,03 млн. руб.</w:t>
      </w:r>
    </w:p>
    <w:p w:rsidR="00BC34C0" w:rsidRPr="00A71D2F"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2017 год</w:t>
      </w:r>
      <w:r>
        <w:rPr>
          <w:rFonts w:ascii="Times New Roman" w:hAnsi="Times New Roman"/>
          <w:sz w:val="24"/>
          <w:szCs w:val="24"/>
        </w:rPr>
        <w:t>.</w:t>
      </w:r>
      <w:r w:rsidR="00BC34C0" w:rsidRPr="00A71D2F">
        <w:rPr>
          <w:rFonts w:ascii="Times New Roman" w:hAnsi="Times New Roman"/>
          <w:sz w:val="24"/>
          <w:szCs w:val="24"/>
        </w:rPr>
        <w:t xml:space="preserve"> 4,04 млн. руб.: реконструкция, строительство, техническое перевооружение источников тепловой энергии 0 млн. руб.; реконструкция, строительство, техническое перевооружение тепловых сетей, насосных станций и тепловых пунктов 4,04 млн. руб.</w:t>
      </w:r>
    </w:p>
    <w:p w:rsidR="00BC34C0" w:rsidRPr="00A71D2F"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2018-2022 год</w:t>
      </w:r>
      <w:r>
        <w:rPr>
          <w:rFonts w:ascii="Times New Roman" w:hAnsi="Times New Roman"/>
          <w:sz w:val="24"/>
          <w:szCs w:val="24"/>
        </w:rPr>
        <w:t xml:space="preserve">. </w:t>
      </w:r>
      <w:r w:rsidR="00BC34C0" w:rsidRPr="00A71D2F">
        <w:rPr>
          <w:rFonts w:ascii="Times New Roman" w:hAnsi="Times New Roman"/>
          <w:sz w:val="24"/>
          <w:szCs w:val="24"/>
        </w:rPr>
        <w:t xml:space="preserve"> 20,76 млн. руб.: реконструкция, строительство, техническое перевооружение источников тепловой энергии 0 млн. руб.; реконструкция, строительство, техническое перевооружение тепловых сетей, насосных станций и тепловых пунктов 20,76 млн. руб.</w:t>
      </w:r>
    </w:p>
    <w:p w:rsidR="00BC34C0" w:rsidRPr="00A71D2F" w:rsidRDefault="00A71D2F" w:rsidP="00A71D2F">
      <w:pPr>
        <w:spacing w:line="360" w:lineRule="auto"/>
        <w:rPr>
          <w:rFonts w:ascii="Times New Roman" w:hAnsi="Times New Roman"/>
          <w:sz w:val="24"/>
          <w:szCs w:val="24"/>
        </w:rPr>
      </w:pPr>
      <w:r>
        <w:rPr>
          <w:rFonts w:ascii="Times New Roman" w:hAnsi="Times New Roman"/>
          <w:sz w:val="24"/>
          <w:szCs w:val="24"/>
        </w:rPr>
        <w:t xml:space="preserve">- </w:t>
      </w:r>
      <w:r w:rsidR="00BC34C0" w:rsidRPr="00A71D2F">
        <w:rPr>
          <w:rFonts w:ascii="Times New Roman" w:hAnsi="Times New Roman"/>
          <w:sz w:val="24"/>
          <w:szCs w:val="24"/>
        </w:rPr>
        <w:t xml:space="preserve">2023-2028 год </w:t>
      </w:r>
      <w:r>
        <w:rPr>
          <w:rFonts w:ascii="Times New Roman" w:hAnsi="Times New Roman"/>
          <w:sz w:val="24"/>
          <w:szCs w:val="24"/>
        </w:rPr>
        <w:t xml:space="preserve">. </w:t>
      </w:r>
      <w:r w:rsidR="00BC34C0" w:rsidRPr="00A71D2F">
        <w:rPr>
          <w:rFonts w:ascii="Times New Roman" w:hAnsi="Times New Roman"/>
          <w:sz w:val="24"/>
          <w:szCs w:val="24"/>
        </w:rPr>
        <w:t>22,45 млн. руб.: реконструкция, строительство, техническое перевооружение источников тепловой энергии 0 млн. руб.; реконструкция, строительство, техническое перевооружение тепловых сетей, насосных станций и тепловых пунктов 22,45 млн. руб.</w:t>
      </w:r>
    </w:p>
    <w:p w:rsidR="00BC34C0" w:rsidRPr="00BC34C0" w:rsidRDefault="006D69D7" w:rsidP="00BC34C0">
      <w:pPr>
        <w:spacing w:line="360" w:lineRule="auto"/>
        <w:ind w:firstLine="709"/>
        <w:rPr>
          <w:rFonts w:ascii="Times New Roman" w:hAnsi="Times New Roman"/>
          <w:sz w:val="24"/>
          <w:szCs w:val="24"/>
        </w:rPr>
      </w:pPr>
      <w:r>
        <w:rPr>
          <w:rFonts w:ascii="Times New Roman" w:hAnsi="Times New Roman"/>
          <w:sz w:val="24"/>
          <w:szCs w:val="24"/>
        </w:rPr>
        <w:t>На рисунке 7</w:t>
      </w:r>
      <w:r w:rsidR="00BC34C0" w:rsidRPr="00BC34C0">
        <w:rPr>
          <w:rFonts w:ascii="Times New Roman" w:hAnsi="Times New Roman"/>
          <w:sz w:val="24"/>
          <w:szCs w:val="24"/>
        </w:rPr>
        <w:t xml:space="preserve">.1 показан график изменения величины инвестиций в строительство, реконструкцию и техническое перевооружение источников выработки тепловой энергии и тепловых сетей, </w:t>
      </w:r>
      <w:r w:rsidR="00655B66">
        <w:rPr>
          <w:rFonts w:ascii="Times New Roman" w:hAnsi="Times New Roman"/>
          <w:sz w:val="24"/>
          <w:szCs w:val="24"/>
        </w:rPr>
        <w:t xml:space="preserve">а также комплекса по строительству комплекса по хранению топлива </w:t>
      </w:r>
      <w:r w:rsidR="00BC34C0" w:rsidRPr="00BC34C0">
        <w:rPr>
          <w:rFonts w:ascii="Times New Roman" w:hAnsi="Times New Roman"/>
          <w:sz w:val="24"/>
          <w:szCs w:val="24"/>
        </w:rPr>
        <w:t>на каждом этапе рассматриваемого в схеме теплоснабжения периода.</w:t>
      </w:r>
    </w:p>
    <w:p w:rsidR="00BC34C0" w:rsidRPr="00BC34C0" w:rsidRDefault="000A0429" w:rsidP="000A0429">
      <w:pPr>
        <w:spacing w:line="360" w:lineRule="auto"/>
        <w:ind w:firstLine="709"/>
        <w:jc w:val="center"/>
        <w:rPr>
          <w:rFonts w:ascii="Times New Roman" w:hAnsi="Times New Roman"/>
          <w:sz w:val="24"/>
          <w:szCs w:val="24"/>
        </w:rPr>
      </w:pPr>
      <w:r>
        <w:rPr>
          <w:noProof/>
          <w:lang w:eastAsia="ru-RU"/>
        </w:rPr>
        <w:lastRenderedPageBreak/>
        <w:drawing>
          <wp:inline distT="0" distB="0" distL="0" distR="0">
            <wp:extent cx="4930346" cy="3027405"/>
            <wp:effectExtent l="0" t="0" r="22860" b="2095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C34C0" w:rsidRPr="000017AC" w:rsidRDefault="00BC34C0" w:rsidP="000017AC">
      <w:pPr>
        <w:pStyle w:val="1fc"/>
        <w:jc w:val="center"/>
        <w:rPr>
          <w:b w:val="0"/>
        </w:rPr>
      </w:pPr>
      <w:bookmarkStart w:id="140" w:name="_Toc372238196"/>
      <w:r w:rsidRPr="00BC34C0">
        <w:t xml:space="preserve">Рисунок </w:t>
      </w:r>
      <w:fldSimple w:instr=" STYLEREF 1 \s ">
        <w:r w:rsidR="00F37156">
          <w:rPr>
            <w:noProof/>
          </w:rPr>
          <w:t>7</w:t>
        </w:r>
      </w:fldSimple>
      <w:r w:rsidR="00B00A5D">
        <w:t>.</w:t>
      </w:r>
      <w:fldSimple w:instr=" SEQ Рисунок \* ARABIC \s 1 ">
        <w:r w:rsidR="00F37156">
          <w:rPr>
            <w:noProof/>
          </w:rPr>
          <w:t>1</w:t>
        </w:r>
      </w:fldSimple>
      <w:r w:rsidRPr="00BC34C0">
        <w:t xml:space="preserve"> - </w:t>
      </w:r>
      <w:r w:rsidRPr="000017AC">
        <w:rPr>
          <w:b w:val="0"/>
        </w:rPr>
        <w:t xml:space="preserve">Суммарный график инвестиций в строительство, реконструкцию и техническое перевооружение источников тепловой энергии и тепловых сетей, а также в строительство комплекса по </w:t>
      </w:r>
      <w:r w:rsidR="000A0429">
        <w:rPr>
          <w:b w:val="0"/>
        </w:rPr>
        <w:t>хранению топлива</w:t>
      </w:r>
      <w:bookmarkEnd w:id="140"/>
    </w:p>
    <w:p w:rsidR="00BC34C0" w:rsidRPr="00BC34C0" w:rsidRDefault="00BC34C0" w:rsidP="00BC34C0">
      <w:pPr>
        <w:ind w:firstLine="709"/>
      </w:pPr>
    </w:p>
    <w:p w:rsidR="00134CB8" w:rsidRPr="00AC2514" w:rsidRDefault="008B1DCC" w:rsidP="00AC2514">
      <w:pPr>
        <w:pStyle w:val="30"/>
      </w:pPr>
      <w:bookmarkStart w:id="141" w:name="_Toc372249772"/>
      <w:r w:rsidRPr="00AC2514">
        <w:t xml:space="preserve">7.3.1. </w:t>
      </w:r>
      <w:r w:rsidR="00134CB8" w:rsidRPr="00AC2514">
        <w:t>Предложения по величине необходимых инвестиций в строительство, реконструкцию и техническое перевооружение источников тепловой энергии</w:t>
      </w:r>
      <w:bookmarkEnd w:id="141"/>
    </w:p>
    <w:p w:rsidR="00D85FCF" w:rsidRDefault="00C81FE0" w:rsidP="006D69D7">
      <w:pPr>
        <w:spacing w:line="360" w:lineRule="auto"/>
        <w:ind w:firstLine="709"/>
        <w:rPr>
          <w:rFonts w:ascii="Times New Roman" w:eastAsiaTheme="minorHAnsi" w:hAnsi="Times New Roman"/>
          <w:sz w:val="24"/>
          <w:szCs w:val="24"/>
        </w:rPr>
      </w:pPr>
      <w:r w:rsidRPr="006D69D7">
        <w:rPr>
          <w:rFonts w:ascii="Times New Roman" w:eastAsiaTheme="minorHAnsi" w:hAnsi="Times New Roman"/>
          <w:sz w:val="24"/>
          <w:szCs w:val="24"/>
        </w:rPr>
        <w:t>Размер необходимых инвестиций</w:t>
      </w:r>
      <w:r w:rsidR="00D85FCF">
        <w:rPr>
          <w:rFonts w:ascii="Times New Roman" w:eastAsiaTheme="minorHAnsi" w:hAnsi="Times New Roman"/>
          <w:sz w:val="24"/>
          <w:szCs w:val="24"/>
        </w:rPr>
        <w:t xml:space="preserve">, определенных, исходя из цен </w:t>
      </w:r>
      <w:r w:rsidR="00D85FCF" w:rsidRPr="006D69D7">
        <w:rPr>
          <w:rFonts w:ascii="Times New Roman" w:eastAsiaTheme="minorHAnsi" w:hAnsi="Times New Roman"/>
          <w:sz w:val="24"/>
          <w:szCs w:val="24"/>
        </w:rPr>
        <w:t>2012 г</w:t>
      </w:r>
      <w:r w:rsidR="00D85FCF">
        <w:rPr>
          <w:rFonts w:ascii="Times New Roman" w:eastAsiaTheme="minorHAnsi" w:hAnsi="Times New Roman"/>
          <w:sz w:val="24"/>
          <w:szCs w:val="24"/>
        </w:rPr>
        <w:t xml:space="preserve">., </w:t>
      </w:r>
      <w:r w:rsidRPr="006D69D7">
        <w:rPr>
          <w:rFonts w:ascii="Times New Roman" w:eastAsiaTheme="minorHAnsi" w:hAnsi="Times New Roman"/>
          <w:sz w:val="24"/>
          <w:szCs w:val="24"/>
        </w:rPr>
        <w:t xml:space="preserve">в строительство, реконструкцию и техническое перевооружение источников тепла, </w:t>
      </w:r>
      <w:r w:rsidRPr="006D69D7">
        <w:rPr>
          <w:rFonts w:ascii="Times New Roman" w:hAnsi="Times New Roman"/>
          <w:sz w:val="24"/>
          <w:szCs w:val="24"/>
        </w:rPr>
        <w:t>а также в строительство бетонной площадки на берегу реки Сосьва и укрытого складка угля</w:t>
      </w:r>
      <w:r w:rsidR="006D69D7" w:rsidRPr="006D69D7">
        <w:rPr>
          <w:rFonts w:ascii="Times New Roman" w:eastAsiaTheme="minorHAnsi" w:hAnsi="Times New Roman"/>
          <w:sz w:val="24"/>
          <w:szCs w:val="24"/>
        </w:rPr>
        <w:t>по п. Ванзетур на каждом этапе рассматриваемого пери</w:t>
      </w:r>
      <w:r w:rsidR="006D69D7">
        <w:rPr>
          <w:rFonts w:ascii="Times New Roman" w:eastAsiaTheme="minorHAnsi" w:hAnsi="Times New Roman"/>
          <w:sz w:val="24"/>
          <w:szCs w:val="24"/>
        </w:rPr>
        <w:t>ода представлен в таблицах 7.2-7.3</w:t>
      </w:r>
    </w:p>
    <w:p w:rsidR="006D69D7" w:rsidRPr="006D69D7" w:rsidRDefault="006D69D7" w:rsidP="006D69D7">
      <w:pPr>
        <w:spacing w:line="360" w:lineRule="auto"/>
        <w:ind w:firstLine="709"/>
        <w:rPr>
          <w:rFonts w:ascii="Times New Roman" w:hAnsi="Times New Roman"/>
          <w:sz w:val="24"/>
          <w:szCs w:val="24"/>
        </w:rPr>
      </w:pPr>
      <w:r>
        <w:rPr>
          <w:rFonts w:ascii="Times New Roman" w:hAnsi="Times New Roman"/>
          <w:sz w:val="24"/>
          <w:szCs w:val="24"/>
        </w:rPr>
        <w:t>На рисунке 7</w:t>
      </w:r>
      <w:r w:rsidRPr="006D69D7">
        <w:rPr>
          <w:rFonts w:ascii="Times New Roman" w:hAnsi="Times New Roman"/>
          <w:sz w:val="24"/>
          <w:szCs w:val="24"/>
        </w:rPr>
        <w:t xml:space="preserve">.2. показан график </w:t>
      </w:r>
      <w:r w:rsidR="00D85FCF">
        <w:rPr>
          <w:rFonts w:ascii="Times New Roman" w:hAnsi="Times New Roman"/>
          <w:sz w:val="24"/>
          <w:szCs w:val="24"/>
        </w:rPr>
        <w:t xml:space="preserve">вложения </w:t>
      </w:r>
      <w:r w:rsidRPr="006D69D7">
        <w:rPr>
          <w:rFonts w:ascii="Times New Roman" w:hAnsi="Times New Roman"/>
          <w:sz w:val="24"/>
          <w:szCs w:val="24"/>
        </w:rPr>
        <w:t>инвестиций в строительство, реконструкцию и техническое перевооружение котельных, а также в строительство бетонной площадки и укрытого склада угля.</w:t>
      </w:r>
    </w:p>
    <w:p w:rsidR="00C81FE0" w:rsidRPr="006D69D7" w:rsidRDefault="00C81FE0" w:rsidP="00C81FE0">
      <w:pPr>
        <w:spacing w:before="0" w:after="0" w:line="360" w:lineRule="auto"/>
        <w:ind w:firstLine="709"/>
        <w:rPr>
          <w:rFonts w:ascii="Times New Roman" w:hAnsi="Times New Roman"/>
          <w:sz w:val="24"/>
          <w:szCs w:val="24"/>
        </w:rPr>
      </w:pPr>
      <w:r>
        <w:rPr>
          <w:rFonts w:ascii="Times New Roman" w:hAnsi="Times New Roman"/>
          <w:sz w:val="24"/>
          <w:szCs w:val="24"/>
        </w:rPr>
        <w:t>На проведение указанных работ предлагается использовать средства выделяемые из бюджетов городского поселения Игрим, Березовского района, целевых программ реализуемых в Ханты-Мансийском округе-Югре, иные поступления.</w:t>
      </w:r>
    </w:p>
    <w:p w:rsidR="006D69D7" w:rsidRPr="006D69D7" w:rsidRDefault="006D69D7" w:rsidP="006D69D7">
      <w:pPr>
        <w:rPr>
          <w:rFonts w:ascii="Times New Roman" w:hAnsi="Times New Roman"/>
          <w:sz w:val="24"/>
          <w:szCs w:val="24"/>
        </w:rPr>
      </w:pPr>
    </w:p>
    <w:p w:rsidR="006D69D7" w:rsidRPr="006D69D7" w:rsidRDefault="006D69D7" w:rsidP="006D69D7">
      <w:pPr>
        <w:rPr>
          <w:rFonts w:ascii="Times New Roman" w:hAnsi="Times New Roman"/>
          <w:sz w:val="24"/>
          <w:szCs w:val="24"/>
        </w:rPr>
      </w:pPr>
    </w:p>
    <w:p w:rsidR="006D69D7" w:rsidRPr="006D69D7" w:rsidRDefault="006D69D7" w:rsidP="006D69D7">
      <w:pPr>
        <w:rPr>
          <w:rFonts w:ascii="Times New Roman" w:hAnsi="Times New Roman"/>
          <w:sz w:val="24"/>
          <w:szCs w:val="24"/>
        </w:rPr>
      </w:pPr>
    </w:p>
    <w:p w:rsidR="006D69D7" w:rsidRPr="006D69D7" w:rsidRDefault="006D69D7" w:rsidP="006D69D7">
      <w:pPr>
        <w:rPr>
          <w:rFonts w:ascii="Times New Roman" w:hAnsi="Times New Roman"/>
          <w:sz w:val="24"/>
          <w:szCs w:val="24"/>
        </w:rPr>
      </w:pPr>
    </w:p>
    <w:p w:rsidR="006D69D7" w:rsidRPr="006D69D7" w:rsidRDefault="006D69D7" w:rsidP="006D69D7">
      <w:pPr>
        <w:ind w:firstLine="0"/>
        <w:rPr>
          <w:rFonts w:ascii="Times New Roman" w:hAnsi="Times New Roman"/>
          <w:sz w:val="24"/>
          <w:szCs w:val="24"/>
        </w:rPr>
      </w:pPr>
    </w:p>
    <w:p w:rsidR="006D69D7" w:rsidRPr="006D69D7" w:rsidRDefault="006D69D7" w:rsidP="006D69D7">
      <w:pPr>
        <w:widowControl/>
        <w:adjustRightInd/>
        <w:spacing w:before="0" w:after="0"/>
        <w:ind w:firstLine="0"/>
        <w:jc w:val="left"/>
        <w:rPr>
          <w:rFonts w:ascii="Times New Roman" w:hAnsi="Times New Roman"/>
          <w:sz w:val="24"/>
          <w:szCs w:val="24"/>
        </w:rPr>
        <w:sectPr w:rsidR="006D69D7" w:rsidRPr="006D69D7" w:rsidSect="007D2082">
          <w:pgSz w:w="11906" w:h="16838"/>
          <w:pgMar w:top="1134" w:right="849" w:bottom="1134" w:left="1134" w:header="510" w:footer="680" w:gutter="0"/>
          <w:cols w:space="720"/>
        </w:sectPr>
      </w:pPr>
    </w:p>
    <w:p w:rsidR="006D69D7" w:rsidRPr="000017AC" w:rsidRDefault="006D69D7" w:rsidP="000017AC">
      <w:pPr>
        <w:pStyle w:val="1fc"/>
        <w:rPr>
          <w:b w:val="0"/>
        </w:rPr>
      </w:pPr>
      <w:bookmarkStart w:id="142" w:name="_Toc372238176"/>
      <w:r w:rsidRPr="006D69D7">
        <w:lastRenderedPageBreak/>
        <w:t xml:space="preserve">Таблица </w:t>
      </w:r>
      <w:fldSimple w:instr=" STYLEREF 1 \s ">
        <w:r w:rsidR="00F37156">
          <w:rPr>
            <w:noProof/>
          </w:rPr>
          <w:t>7</w:t>
        </w:r>
      </w:fldSimple>
      <w:r w:rsidR="00B00A5D">
        <w:t>.</w:t>
      </w:r>
      <w:fldSimple w:instr=" SEQ Таблица \* ARABIC \s 1 ">
        <w:r w:rsidR="00F37156">
          <w:rPr>
            <w:noProof/>
          </w:rPr>
          <w:t>2</w:t>
        </w:r>
      </w:fldSimple>
      <w:r>
        <w:t xml:space="preserve"> – </w:t>
      </w:r>
      <w:r w:rsidRPr="000017AC">
        <w:rPr>
          <w:b w:val="0"/>
        </w:rPr>
        <w:t>Инвестиции в реконструкцию и техническое перевооружение источников тепловой энергии, тыс. руб.*</w:t>
      </w:r>
      <w:bookmarkEnd w:id="142"/>
    </w:p>
    <w:tbl>
      <w:tblPr>
        <w:tblW w:w="5090" w:type="pct"/>
        <w:tblLook w:val="04A0"/>
      </w:tblPr>
      <w:tblGrid>
        <w:gridCol w:w="823"/>
        <w:gridCol w:w="1839"/>
        <w:gridCol w:w="5286"/>
        <w:gridCol w:w="888"/>
        <w:gridCol w:w="888"/>
        <w:gridCol w:w="888"/>
        <w:gridCol w:w="888"/>
        <w:gridCol w:w="888"/>
        <w:gridCol w:w="891"/>
        <w:gridCol w:w="891"/>
        <w:gridCol w:w="882"/>
      </w:tblGrid>
      <w:tr w:rsidR="006D69D7" w:rsidRPr="006D69D7" w:rsidTr="00716897">
        <w:trPr>
          <w:trHeight w:val="241"/>
        </w:trPr>
        <w:tc>
          <w:tcPr>
            <w:tcW w:w="27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r w:rsidRPr="006D69D7">
              <w:rPr>
                <w:rFonts w:ascii="Times New Roman" w:eastAsia="Times New Roman" w:hAnsi="Times New Roman"/>
                <w:b/>
                <w:bCs/>
                <w:color w:val="000000"/>
                <w:spacing w:val="0"/>
                <w:sz w:val="20"/>
                <w:szCs w:val="20"/>
                <w:lang w:eastAsia="ru-RU"/>
              </w:rPr>
              <w:t>№ п/п</w:t>
            </w:r>
          </w:p>
        </w:tc>
        <w:tc>
          <w:tcPr>
            <w:tcW w:w="61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Наименование</w:t>
            </w:r>
          </w:p>
        </w:tc>
        <w:tc>
          <w:tcPr>
            <w:tcW w:w="175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Планируемые мероприятия</w:t>
            </w:r>
          </w:p>
        </w:tc>
        <w:tc>
          <w:tcPr>
            <w:tcW w:w="2361" w:type="pct"/>
            <w:gridSpan w:val="8"/>
            <w:tcBorders>
              <w:top w:val="single" w:sz="4" w:space="0" w:color="auto"/>
              <w:left w:val="nil"/>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spacing w:val="0"/>
                <w:sz w:val="20"/>
                <w:szCs w:val="20"/>
                <w:lang w:eastAsia="ru-RU"/>
              </w:rPr>
            </w:pPr>
            <w:r w:rsidRPr="006D69D7">
              <w:rPr>
                <w:rFonts w:ascii="Times New Roman" w:eastAsia="Times New Roman" w:hAnsi="Times New Roman"/>
                <w:b/>
                <w:spacing w:val="0"/>
                <w:sz w:val="20"/>
                <w:szCs w:val="20"/>
                <w:lang w:eastAsia="ru-RU"/>
              </w:rPr>
              <w:t>Ориентировочный объем инвестиций*, тыс. руб.</w:t>
            </w:r>
          </w:p>
        </w:tc>
      </w:tr>
      <w:tr w:rsidR="006D69D7" w:rsidRPr="006D69D7" w:rsidTr="00716897">
        <w:trPr>
          <w:trHeight w:val="272"/>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p>
        </w:tc>
        <w:tc>
          <w:tcPr>
            <w:tcW w:w="61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175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2361" w:type="pct"/>
            <w:gridSpan w:val="8"/>
            <w:tcBorders>
              <w:top w:val="single" w:sz="4" w:space="0" w:color="auto"/>
              <w:left w:val="nil"/>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spacing w:val="0"/>
                <w:sz w:val="20"/>
                <w:szCs w:val="20"/>
                <w:lang w:eastAsia="ru-RU"/>
              </w:rPr>
            </w:pPr>
            <w:r w:rsidRPr="006D69D7">
              <w:rPr>
                <w:rFonts w:ascii="Times New Roman" w:eastAsia="Times New Roman" w:hAnsi="Times New Roman"/>
                <w:b/>
                <w:spacing w:val="0"/>
                <w:sz w:val="20"/>
                <w:szCs w:val="20"/>
                <w:lang w:eastAsia="ru-RU"/>
              </w:rPr>
              <w:t>В том числе по годам</w:t>
            </w:r>
          </w:p>
        </w:tc>
      </w:tr>
      <w:tr w:rsidR="006D69D7" w:rsidRPr="006D69D7" w:rsidTr="00716897">
        <w:trPr>
          <w:trHeight w:val="322"/>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p>
        </w:tc>
        <w:tc>
          <w:tcPr>
            <w:tcW w:w="61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175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295"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2013</w:t>
            </w:r>
          </w:p>
        </w:tc>
        <w:tc>
          <w:tcPr>
            <w:tcW w:w="295"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2014</w:t>
            </w:r>
          </w:p>
        </w:tc>
        <w:tc>
          <w:tcPr>
            <w:tcW w:w="295"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2015</w:t>
            </w:r>
          </w:p>
        </w:tc>
        <w:tc>
          <w:tcPr>
            <w:tcW w:w="295"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2016</w:t>
            </w:r>
          </w:p>
        </w:tc>
        <w:tc>
          <w:tcPr>
            <w:tcW w:w="295"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2017</w:t>
            </w:r>
          </w:p>
        </w:tc>
        <w:tc>
          <w:tcPr>
            <w:tcW w:w="296"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2018-2022</w:t>
            </w:r>
          </w:p>
        </w:tc>
        <w:tc>
          <w:tcPr>
            <w:tcW w:w="296"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2023-2028</w:t>
            </w:r>
          </w:p>
        </w:tc>
        <w:tc>
          <w:tcPr>
            <w:tcW w:w="294"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Итого</w:t>
            </w:r>
          </w:p>
        </w:tc>
      </w:tr>
      <w:tr w:rsidR="006D69D7" w:rsidRPr="006D69D7" w:rsidTr="00716897">
        <w:trPr>
          <w:trHeight w:val="367"/>
        </w:trPr>
        <w:tc>
          <w:tcPr>
            <w:tcW w:w="273" w:type="pct"/>
            <w:vMerge w:val="restart"/>
            <w:tcBorders>
              <w:top w:val="nil"/>
              <w:left w:val="single" w:sz="4" w:space="0" w:color="auto"/>
              <w:bottom w:val="single" w:sz="4" w:space="0" w:color="000000"/>
              <w:right w:val="single" w:sz="4" w:space="0" w:color="auto"/>
            </w:tcBorders>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1</w:t>
            </w:r>
          </w:p>
        </w:tc>
        <w:tc>
          <w:tcPr>
            <w:tcW w:w="611" w:type="pct"/>
            <w:vMerge w:val="restart"/>
            <w:tcBorders>
              <w:top w:val="nil"/>
              <w:left w:val="single" w:sz="4" w:space="0" w:color="auto"/>
              <w:bottom w:val="single" w:sz="4" w:space="0" w:color="000000"/>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Реконструкция котельной №6</w:t>
            </w:r>
          </w:p>
        </w:tc>
        <w:tc>
          <w:tcPr>
            <w:tcW w:w="175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Установка транспортеров механизированной подачи угля</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188</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188</w:t>
            </w:r>
          </w:p>
        </w:tc>
      </w:tr>
      <w:tr w:rsidR="006D69D7" w:rsidRPr="006D69D7" w:rsidTr="00D85FCF">
        <w:trPr>
          <w:trHeight w:val="557"/>
        </w:trPr>
        <w:tc>
          <w:tcPr>
            <w:tcW w:w="0" w:type="auto"/>
            <w:vMerge/>
            <w:tcBorders>
              <w:top w:val="nil"/>
              <w:left w:val="single" w:sz="4" w:space="0" w:color="auto"/>
              <w:bottom w:val="single" w:sz="4" w:space="0" w:color="000000"/>
              <w:right w:val="single" w:sz="4" w:space="0" w:color="auto"/>
            </w:tcBorders>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color w:val="000000"/>
                <w:spacing w:val="0"/>
                <w:sz w:val="20"/>
                <w:szCs w:val="20"/>
                <w:lang w:eastAsia="ru-RU"/>
              </w:rPr>
            </w:pPr>
          </w:p>
        </w:tc>
        <w:tc>
          <w:tcPr>
            <w:tcW w:w="611" w:type="pct"/>
            <w:vMerge/>
            <w:tcBorders>
              <w:top w:val="nil"/>
              <w:left w:val="single" w:sz="4" w:space="0" w:color="auto"/>
              <w:bottom w:val="single" w:sz="4" w:space="0" w:color="000000"/>
              <w:right w:val="single" w:sz="4" w:space="0" w:color="auto"/>
            </w:tcBorders>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p>
        </w:tc>
        <w:tc>
          <w:tcPr>
            <w:tcW w:w="175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9164C3">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Демонтаж котла КВр-1,5, мощностью 1,2 Гкал/ч и установка  аналогичного по мощности котельного оборудования</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1 431</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1 431</w:t>
            </w:r>
          </w:p>
        </w:tc>
      </w:tr>
      <w:tr w:rsidR="006D69D7" w:rsidRPr="006D69D7" w:rsidTr="00716897">
        <w:trPr>
          <w:trHeight w:val="399"/>
        </w:trPr>
        <w:tc>
          <w:tcPr>
            <w:tcW w:w="0" w:type="auto"/>
            <w:vMerge/>
            <w:tcBorders>
              <w:top w:val="nil"/>
              <w:left w:val="single" w:sz="4" w:space="0" w:color="auto"/>
              <w:bottom w:val="single" w:sz="4" w:space="0" w:color="000000"/>
              <w:right w:val="single" w:sz="4" w:space="0" w:color="auto"/>
            </w:tcBorders>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color w:val="000000"/>
                <w:spacing w:val="0"/>
                <w:sz w:val="20"/>
                <w:szCs w:val="20"/>
                <w:lang w:eastAsia="ru-RU"/>
              </w:rPr>
            </w:pPr>
          </w:p>
        </w:tc>
        <w:tc>
          <w:tcPr>
            <w:tcW w:w="611" w:type="pct"/>
            <w:vMerge/>
            <w:tcBorders>
              <w:top w:val="nil"/>
              <w:left w:val="single" w:sz="4" w:space="0" w:color="auto"/>
              <w:bottom w:val="single" w:sz="4" w:space="0" w:color="000000"/>
              <w:right w:val="single" w:sz="4" w:space="0" w:color="auto"/>
            </w:tcBorders>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p>
        </w:tc>
        <w:tc>
          <w:tcPr>
            <w:tcW w:w="175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Установка устройств ВПУ мощностью не ниже 0,505 м3/ч.</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105</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105</w:t>
            </w:r>
          </w:p>
        </w:tc>
      </w:tr>
      <w:tr w:rsidR="006D69D7" w:rsidRPr="006D69D7" w:rsidTr="00716897">
        <w:trPr>
          <w:trHeight w:val="285"/>
        </w:trPr>
        <w:tc>
          <w:tcPr>
            <w:tcW w:w="2639"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6D69D7" w:rsidRPr="006D69D7" w:rsidRDefault="006D69D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ИТОГО сметная стоимость без НДС</w:t>
            </w:r>
          </w:p>
        </w:tc>
        <w:tc>
          <w:tcPr>
            <w:tcW w:w="295" w:type="pct"/>
            <w:tcBorders>
              <w:top w:val="nil"/>
              <w:left w:val="single" w:sz="4" w:space="0" w:color="auto"/>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293</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1 431</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1 724</w:t>
            </w:r>
          </w:p>
        </w:tc>
      </w:tr>
      <w:tr w:rsidR="006D69D7" w:rsidRPr="006D69D7" w:rsidTr="00716897">
        <w:trPr>
          <w:trHeight w:val="275"/>
        </w:trPr>
        <w:tc>
          <w:tcPr>
            <w:tcW w:w="2639"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6D69D7" w:rsidRPr="006D69D7" w:rsidRDefault="006D69D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Кроме того НДС</w:t>
            </w:r>
          </w:p>
        </w:tc>
        <w:tc>
          <w:tcPr>
            <w:tcW w:w="295" w:type="pct"/>
            <w:tcBorders>
              <w:top w:val="nil"/>
              <w:left w:val="single" w:sz="4" w:space="0" w:color="auto"/>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53</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258</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310</w:t>
            </w:r>
          </w:p>
        </w:tc>
      </w:tr>
      <w:tr w:rsidR="006D69D7" w:rsidRPr="006D69D7" w:rsidTr="00716897">
        <w:trPr>
          <w:trHeight w:val="265"/>
        </w:trPr>
        <w:tc>
          <w:tcPr>
            <w:tcW w:w="2639"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6D69D7" w:rsidRPr="006D69D7" w:rsidRDefault="006D69D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ВСЕГО сметная стоимость с НДС</w:t>
            </w:r>
          </w:p>
        </w:tc>
        <w:tc>
          <w:tcPr>
            <w:tcW w:w="295" w:type="pct"/>
            <w:tcBorders>
              <w:top w:val="nil"/>
              <w:left w:val="single" w:sz="4" w:space="0" w:color="auto"/>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345</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1 689</w:t>
            </w:r>
          </w:p>
        </w:tc>
        <w:tc>
          <w:tcPr>
            <w:tcW w:w="295"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6"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2 034</w:t>
            </w:r>
          </w:p>
        </w:tc>
      </w:tr>
    </w:tbl>
    <w:p w:rsidR="006D69D7" w:rsidRPr="006D69D7" w:rsidRDefault="006D69D7" w:rsidP="006D69D7">
      <w:pPr>
        <w:rPr>
          <w:rFonts w:ascii="Times New Roman" w:hAnsi="Times New Roman"/>
          <w:sz w:val="24"/>
          <w:szCs w:val="24"/>
        </w:rPr>
      </w:pPr>
      <w:r w:rsidRPr="006D69D7">
        <w:rPr>
          <w:rFonts w:ascii="Times New Roman" w:hAnsi="Times New Roman"/>
          <w:sz w:val="24"/>
          <w:szCs w:val="24"/>
        </w:rPr>
        <w:t xml:space="preserve">Примечание:* Стоимость </w:t>
      </w:r>
      <w:r w:rsidR="00D85FCF">
        <w:rPr>
          <w:rFonts w:ascii="Times New Roman" w:hAnsi="Times New Roman"/>
          <w:sz w:val="24"/>
          <w:szCs w:val="24"/>
        </w:rPr>
        <w:t>оборудования и работ</w:t>
      </w:r>
      <w:r w:rsidRPr="006D69D7">
        <w:rPr>
          <w:rFonts w:ascii="Times New Roman" w:hAnsi="Times New Roman"/>
          <w:sz w:val="24"/>
          <w:szCs w:val="24"/>
        </w:rPr>
        <w:t xml:space="preserve"> определена в ценах 2012 года и должна быть уточнена при разработке проектно-сметной документации</w:t>
      </w:r>
    </w:p>
    <w:p w:rsidR="006D69D7" w:rsidRPr="006D69D7" w:rsidRDefault="006D69D7" w:rsidP="006D69D7">
      <w:pPr>
        <w:rPr>
          <w:rFonts w:ascii="Times New Roman" w:hAnsi="Times New Roman"/>
          <w:sz w:val="24"/>
          <w:szCs w:val="24"/>
        </w:rPr>
      </w:pPr>
    </w:p>
    <w:p w:rsidR="006D69D7" w:rsidRPr="006D69D7" w:rsidRDefault="006D69D7" w:rsidP="000017AC">
      <w:pPr>
        <w:pStyle w:val="1fc"/>
      </w:pPr>
      <w:bookmarkStart w:id="143" w:name="_Toc372238177"/>
      <w:r w:rsidRPr="006D69D7">
        <w:t xml:space="preserve">Таблица </w:t>
      </w:r>
      <w:fldSimple w:instr=" STYLEREF 1 \s ">
        <w:r w:rsidR="00F37156">
          <w:rPr>
            <w:noProof/>
          </w:rPr>
          <w:t>7</w:t>
        </w:r>
      </w:fldSimple>
      <w:r w:rsidR="00B00A5D">
        <w:t>.</w:t>
      </w:r>
      <w:fldSimple w:instr=" SEQ Таблица \* ARABIC \s 1 ">
        <w:r w:rsidR="00F37156">
          <w:rPr>
            <w:noProof/>
          </w:rPr>
          <w:t>3</w:t>
        </w:r>
      </w:fldSimple>
      <w:r w:rsidRPr="006D69D7">
        <w:t xml:space="preserve"> –  </w:t>
      </w:r>
      <w:r w:rsidRPr="000017AC">
        <w:rPr>
          <w:b w:val="0"/>
        </w:rPr>
        <w:t>Инвестиции в строительство бетонной площадки на берегу реки Сосьва и укрытого склада угля, тыс. руб.*</w:t>
      </w:r>
      <w:bookmarkEnd w:id="143"/>
    </w:p>
    <w:tbl>
      <w:tblPr>
        <w:tblW w:w="5012" w:type="pct"/>
        <w:tblLook w:val="04A0"/>
      </w:tblPr>
      <w:tblGrid>
        <w:gridCol w:w="859"/>
        <w:gridCol w:w="1802"/>
        <w:gridCol w:w="5202"/>
        <w:gridCol w:w="869"/>
        <w:gridCol w:w="869"/>
        <w:gridCol w:w="869"/>
        <w:gridCol w:w="869"/>
        <w:gridCol w:w="869"/>
        <w:gridCol w:w="871"/>
        <w:gridCol w:w="871"/>
        <w:gridCol w:w="871"/>
      </w:tblGrid>
      <w:tr w:rsidR="006D69D7" w:rsidRPr="006D69D7" w:rsidTr="00716897">
        <w:trPr>
          <w:trHeight w:val="255"/>
        </w:trPr>
        <w:tc>
          <w:tcPr>
            <w:tcW w:w="2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r w:rsidRPr="006D69D7">
              <w:rPr>
                <w:rFonts w:ascii="Times New Roman" w:eastAsia="Times New Roman" w:hAnsi="Times New Roman"/>
                <w:b/>
                <w:bCs/>
                <w:color w:val="000000"/>
                <w:spacing w:val="0"/>
                <w:sz w:val="20"/>
                <w:szCs w:val="20"/>
                <w:lang w:eastAsia="ru-RU"/>
              </w:rPr>
              <w:t>№ п/п</w:t>
            </w:r>
          </w:p>
        </w:tc>
        <w:tc>
          <w:tcPr>
            <w:tcW w:w="60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Наименование</w:t>
            </w:r>
          </w:p>
        </w:tc>
        <w:tc>
          <w:tcPr>
            <w:tcW w:w="175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Планируемые мероприятия</w:t>
            </w:r>
          </w:p>
        </w:tc>
        <w:tc>
          <w:tcPr>
            <w:tcW w:w="2347" w:type="pct"/>
            <w:gridSpan w:val="8"/>
            <w:tcBorders>
              <w:top w:val="single" w:sz="4" w:space="0" w:color="auto"/>
              <w:left w:val="nil"/>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spacing w:val="0"/>
                <w:sz w:val="20"/>
                <w:szCs w:val="20"/>
                <w:lang w:eastAsia="ru-RU"/>
              </w:rPr>
            </w:pPr>
            <w:r w:rsidRPr="006D69D7">
              <w:rPr>
                <w:rFonts w:ascii="Times New Roman" w:eastAsia="Times New Roman" w:hAnsi="Times New Roman"/>
                <w:b/>
                <w:spacing w:val="0"/>
                <w:sz w:val="20"/>
                <w:szCs w:val="20"/>
                <w:lang w:eastAsia="ru-RU"/>
              </w:rPr>
              <w:t>Ориентировочный объем инвестиций*, тыс. руб.</w:t>
            </w:r>
          </w:p>
        </w:tc>
      </w:tr>
      <w:tr w:rsidR="006D69D7" w:rsidRPr="006D69D7" w:rsidTr="00716897">
        <w:trPr>
          <w:trHeight w:val="273"/>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p>
        </w:tc>
        <w:tc>
          <w:tcPr>
            <w:tcW w:w="60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175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2347" w:type="pct"/>
            <w:gridSpan w:val="8"/>
            <w:tcBorders>
              <w:top w:val="single" w:sz="4" w:space="0" w:color="auto"/>
              <w:left w:val="nil"/>
              <w:bottom w:val="single" w:sz="4" w:space="0" w:color="auto"/>
              <w:right w:val="single" w:sz="4" w:space="0" w:color="auto"/>
            </w:tcBorders>
            <w:shd w:val="clear" w:color="auto" w:fill="FFFFFF" w:themeFill="background1"/>
            <w:noWrap/>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spacing w:val="0"/>
                <w:sz w:val="20"/>
                <w:szCs w:val="20"/>
                <w:lang w:eastAsia="ru-RU"/>
              </w:rPr>
            </w:pPr>
            <w:r w:rsidRPr="006D69D7">
              <w:rPr>
                <w:rFonts w:ascii="Times New Roman" w:eastAsia="Times New Roman" w:hAnsi="Times New Roman"/>
                <w:b/>
                <w:spacing w:val="0"/>
                <w:sz w:val="20"/>
                <w:szCs w:val="20"/>
                <w:lang w:eastAsia="ru-RU"/>
              </w:rPr>
              <w:t>В том числе по годам</w:t>
            </w:r>
          </w:p>
        </w:tc>
      </w:tr>
      <w:tr w:rsidR="006D69D7" w:rsidRPr="006D69D7" w:rsidTr="00716897">
        <w:trPr>
          <w:trHeight w:val="378"/>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p>
        </w:tc>
        <w:tc>
          <w:tcPr>
            <w:tcW w:w="60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175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p>
        </w:tc>
        <w:tc>
          <w:tcPr>
            <w:tcW w:w="293"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2013</w:t>
            </w:r>
          </w:p>
        </w:tc>
        <w:tc>
          <w:tcPr>
            <w:tcW w:w="293"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2014</w:t>
            </w:r>
          </w:p>
        </w:tc>
        <w:tc>
          <w:tcPr>
            <w:tcW w:w="293"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2015</w:t>
            </w:r>
          </w:p>
        </w:tc>
        <w:tc>
          <w:tcPr>
            <w:tcW w:w="293"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2016</w:t>
            </w:r>
          </w:p>
        </w:tc>
        <w:tc>
          <w:tcPr>
            <w:tcW w:w="293"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2017</w:t>
            </w:r>
          </w:p>
        </w:tc>
        <w:tc>
          <w:tcPr>
            <w:tcW w:w="294"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2018-2022</w:t>
            </w:r>
          </w:p>
        </w:tc>
        <w:tc>
          <w:tcPr>
            <w:tcW w:w="294"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2023-2028</w:t>
            </w:r>
          </w:p>
        </w:tc>
        <w:tc>
          <w:tcPr>
            <w:tcW w:w="294" w:type="pct"/>
            <w:tcBorders>
              <w:top w:val="nil"/>
              <w:left w:val="nil"/>
              <w:bottom w:val="single" w:sz="4" w:space="0" w:color="auto"/>
              <w:right w:val="single" w:sz="4" w:space="0" w:color="auto"/>
            </w:tcBorders>
            <w:shd w:val="clear" w:color="auto" w:fill="FFFFFF" w:themeFill="background1"/>
            <w:vAlign w:val="center"/>
            <w:hideMark/>
          </w:tcPr>
          <w:p w:rsidR="006D69D7" w:rsidRPr="006D69D7" w:rsidRDefault="006D69D7" w:rsidP="006D69D7">
            <w:pPr>
              <w:widowControl/>
              <w:adjustRightInd/>
              <w:spacing w:before="0" w:after="0"/>
              <w:ind w:firstLine="0"/>
              <w:jc w:val="center"/>
              <w:rPr>
                <w:rFonts w:ascii="Times New Roman" w:eastAsia="Times New Roman" w:hAnsi="Times New Roman"/>
                <w:b/>
                <w:bCs/>
                <w:spacing w:val="0"/>
                <w:sz w:val="20"/>
                <w:szCs w:val="20"/>
                <w:lang w:eastAsia="ru-RU"/>
              </w:rPr>
            </w:pPr>
            <w:r w:rsidRPr="006D69D7">
              <w:rPr>
                <w:rFonts w:ascii="Times New Roman" w:eastAsia="Times New Roman" w:hAnsi="Times New Roman"/>
                <w:b/>
                <w:bCs/>
                <w:spacing w:val="0"/>
                <w:sz w:val="20"/>
                <w:szCs w:val="20"/>
                <w:lang w:eastAsia="ru-RU"/>
              </w:rPr>
              <w:t>Итого</w:t>
            </w:r>
          </w:p>
        </w:tc>
      </w:tr>
      <w:tr w:rsidR="004842C7" w:rsidRPr="006D69D7" w:rsidTr="004842C7">
        <w:trPr>
          <w:trHeight w:val="935"/>
        </w:trPr>
        <w:tc>
          <w:tcPr>
            <w:tcW w:w="290" w:type="pct"/>
            <w:tcBorders>
              <w:top w:val="nil"/>
              <w:left w:val="single" w:sz="4" w:space="0" w:color="auto"/>
              <w:bottom w:val="single" w:sz="4" w:space="0" w:color="auto"/>
              <w:right w:val="single" w:sz="4" w:space="0" w:color="auto"/>
            </w:tcBorders>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
                <w:bCs/>
                <w:color w:val="000000"/>
                <w:spacing w:val="0"/>
                <w:sz w:val="20"/>
                <w:szCs w:val="20"/>
                <w:lang w:eastAsia="ru-RU"/>
              </w:rPr>
            </w:pPr>
            <w:r w:rsidRPr="006D69D7">
              <w:rPr>
                <w:rFonts w:ascii="Times New Roman" w:eastAsia="Times New Roman" w:hAnsi="Times New Roman"/>
                <w:b/>
                <w:bCs/>
                <w:color w:val="000000"/>
                <w:spacing w:val="0"/>
                <w:sz w:val="20"/>
                <w:szCs w:val="20"/>
                <w:lang w:eastAsia="ru-RU"/>
              </w:rPr>
              <w:t>1</w:t>
            </w:r>
          </w:p>
        </w:tc>
        <w:tc>
          <w:tcPr>
            <w:tcW w:w="608"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Строительство бетонной площадки на берегу реки</w:t>
            </w:r>
          </w:p>
        </w:tc>
        <w:tc>
          <w:tcPr>
            <w:tcW w:w="1755"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Строительство бетонной площадки размером 30х50 метров на берегу реки Сосьва для выгрузки угля</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7D2082">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2 073</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2 073</w:t>
            </w:r>
          </w:p>
        </w:tc>
      </w:tr>
      <w:tr w:rsidR="004842C7" w:rsidRPr="006D69D7" w:rsidTr="004842C7">
        <w:trPr>
          <w:trHeight w:val="694"/>
        </w:trPr>
        <w:tc>
          <w:tcPr>
            <w:tcW w:w="290" w:type="pct"/>
            <w:tcBorders>
              <w:top w:val="nil"/>
              <w:left w:val="single" w:sz="4" w:space="0" w:color="auto"/>
              <w:bottom w:val="single" w:sz="4" w:space="0" w:color="auto"/>
              <w:right w:val="single" w:sz="4" w:space="0" w:color="auto"/>
            </w:tcBorders>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2</w:t>
            </w:r>
          </w:p>
        </w:tc>
        <w:tc>
          <w:tcPr>
            <w:tcW w:w="608"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Строительство закрытого склада угля</w:t>
            </w:r>
          </w:p>
        </w:tc>
        <w:tc>
          <w:tcPr>
            <w:tcW w:w="1755"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Строительство закрытого склада угля из легковозводимых конструкции размером 50х50х3 метра</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7D2082">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6 580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spacing w:val="0"/>
                <w:sz w:val="20"/>
                <w:szCs w:val="20"/>
                <w:lang w:eastAsia="ru-RU"/>
              </w:rPr>
            </w:pPr>
            <w:r w:rsidRPr="006D69D7">
              <w:rPr>
                <w:rFonts w:ascii="Times New Roman" w:eastAsia="Times New Roman" w:hAnsi="Times New Roman"/>
                <w:spacing w:val="0"/>
                <w:sz w:val="20"/>
                <w:szCs w:val="20"/>
                <w:lang w:eastAsia="ru-RU"/>
              </w:rPr>
              <w:t>6 580</w:t>
            </w:r>
          </w:p>
        </w:tc>
      </w:tr>
      <w:tr w:rsidR="004842C7" w:rsidRPr="006D69D7" w:rsidTr="004842C7">
        <w:trPr>
          <w:trHeight w:val="279"/>
        </w:trPr>
        <w:tc>
          <w:tcPr>
            <w:tcW w:w="2653"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4842C7" w:rsidRPr="006D69D7" w:rsidRDefault="004842C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ИТОГО сметная стоимость без НДС</w:t>
            </w:r>
          </w:p>
        </w:tc>
        <w:tc>
          <w:tcPr>
            <w:tcW w:w="293" w:type="pct"/>
            <w:tcBorders>
              <w:top w:val="nil"/>
              <w:left w:val="single" w:sz="4" w:space="0" w:color="auto"/>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7D2082">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8 653</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E721F5" w:rsidP="007D2082">
            <w:pPr>
              <w:widowControl/>
              <w:adjustRightInd/>
              <w:spacing w:before="0" w:after="0"/>
              <w:ind w:firstLine="0"/>
              <w:jc w:val="center"/>
              <w:rPr>
                <w:rFonts w:ascii="Times New Roman" w:eastAsia="Times New Roman" w:hAnsi="Times New Roman"/>
                <w:bCs/>
                <w:spacing w:val="0"/>
                <w:sz w:val="20"/>
                <w:szCs w:val="20"/>
                <w:lang w:eastAsia="ru-RU"/>
              </w:rPr>
            </w:pPr>
            <w:r>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8 653</w:t>
            </w:r>
          </w:p>
        </w:tc>
      </w:tr>
      <w:tr w:rsidR="004842C7" w:rsidRPr="006D69D7" w:rsidTr="004842C7">
        <w:trPr>
          <w:trHeight w:val="269"/>
        </w:trPr>
        <w:tc>
          <w:tcPr>
            <w:tcW w:w="2653"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4842C7" w:rsidRPr="006D69D7" w:rsidRDefault="004842C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Кроме того НДС</w:t>
            </w:r>
          </w:p>
        </w:tc>
        <w:tc>
          <w:tcPr>
            <w:tcW w:w="293" w:type="pct"/>
            <w:tcBorders>
              <w:top w:val="nil"/>
              <w:left w:val="single" w:sz="4" w:space="0" w:color="auto"/>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7D2082">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1 558</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E721F5" w:rsidP="007D2082">
            <w:pPr>
              <w:widowControl/>
              <w:adjustRightInd/>
              <w:spacing w:before="0" w:after="0"/>
              <w:ind w:firstLine="0"/>
              <w:jc w:val="center"/>
              <w:rPr>
                <w:rFonts w:ascii="Times New Roman" w:eastAsia="Times New Roman" w:hAnsi="Times New Roman"/>
                <w:bCs/>
                <w:spacing w:val="0"/>
                <w:sz w:val="20"/>
                <w:szCs w:val="20"/>
                <w:lang w:eastAsia="ru-RU"/>
              </w:rPr>
            </w:pPr>
            <w:r>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1 558</w:t>
            </w:r>
          </w:p>
        </w:tc>
      </w:tr>
      <w:tr w:rsidR="004842C7" w:rsidRPr="006D69D7" w:rsidTr="004842C7">
        <w:trPr>
          <w:trHeight w:val="70"/>
        </w:trPr>
        <w:tc>
          <w:tcPr>
            <w:tcW w:w="2653" w:type="pct"/>
            <w:gridSpan w:val="3"/>
            <w:tcBorders>
              <w:top w:val="single" w:sz="4" w:space="0" w:color="auto"/>
              <w:left w:val="single" w:sz="4" w:space="0" w:color="auto"/>
              <w:bottom w:val="single" w:sz="4" w:space="0" w:color="auto"/>
              <w:right w:val="single" w:sz="4" w:space="0" w:color="000000"/>
            </w:tcBorders>
            <w:shd w:val="clear" w:color="auto" w:fill="FFFFFF"/>
            <w:vAlign w:val="center"/>
            <w:hideMark/>
          </w:tcPr>
          <w:p w:rsidR="004842C7" w:rsidRPr="006D69D7" w:rsidRDefault="004842C7" w:rsidP="006D69D7">
            <w:pPr>
              <w:widowControl/>
              <w:adjustRightInd/>
              <w:spacing w:before="0" w:after="0"/>
              <w:ind w:firstLine="0"/>
              <w:jc w:val="left"/>
              <w:rPr>
                <w:rFonts w:ascii="Times New Roman" w:eastAsia="Times New Roman" w:hAnsi="Times New Roman"/>
                <w:bCs/>
                <w:color w:val="000000"/>
                <w:spacing w:val="0"/>
                <w:sz w:val="20"/>
                <w:szCs w:val="20"/>
                <w:lang w:eastAsia="ru-RU"/>
              </w:rPr>
            </w:pPr>
            <w:r w:rsidRPr="006D69D7">
              <w:rPr>
                <w:rFonts w:ascii="Times New Roman" w:eastAsia="Times New Roman" w:hAnsi="Times New Roman"/>
                <w:bCs/>
                <w:color w:val="000000"/>
                <w:spacing w:val="0"/>
                <w:sz w:val="20"/>
                <w:szCs w:val="20"/>
                <w:lang w:eastAsia="ru-RU"/>
              </w:rPr>
              <w:t>ВСЕГО сметная стоимость с НДС</w:t>
            </w:r>
          </w:p>
        </w:tc>
        <w:tc>
          <w:tcPr>
            <w:tcW w:w="293" w:type="pct"/>
            <w:tcBorders>
              <w:top w:val="nil"/>
              <w:left w:val="single" w:sz="4" w:space="0" w:color="auto"/>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7D2082">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10 211</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3"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0</w:t>
            </w:r>
          </w:p>
        </w:tc>
        <w:tc>
          <w:tcPr>
            <w:tcW w:w="294" w:type="pct"/>
            <w:tcBorders>
              <w:top w:val="nil"/>
              <w:left w:val="nil"/>
              <w:bottom w:val="single" w:sz="4" w:space="0" w:color="auto"/>
              <w:right w:val="single" w:sz="4" w:space="0" w:color="auto"/>
            </w:tcBorders>
            <w:shd w:val="clear" w:color="auto" w:fill="FFFFFF"/>
            <w:vAlign w:val="center"/>
            <w:hideMark/>
          </w:tcPr>
          <w:p w:rsidR="004842C7" w:rsidRPr="006D69D7" w:rsidRDefault="004842C7" w:rsidP="006D69D7">
            <w:pPr>
              <w:widowControl/>
              <w:adjustRightInd/>
              <w:spacing w:before="0" w:after="0"/>
              <w:ind w:firstLine="0"/>
              <w:jc w:val="center"/>
              <w:rPr>
                <w:rFonts w:ascii="Times New Roman" w:eastAsia="Times New Roman" w:hAnsi="Times New Roman"/>
                <w:bCs/>
                <w:spacing w:val="0"/>
                <w:sz w:val="20"/>
                <w:szCs w:val="20"/>
                <w:lang w:eastAsia="ru-RU"/>
              </w:rPr>
            </w:pPr>
            <w:r w:rsidRPr="006D69D7">
              <w:rPr>
                <w:rFonts w:ascii="Times New Roman" w:eastAsia="Times New Roman" w:hAnsi="Times New Roman"/>
                <w:bCs/>
                <w:spacing w:val="0"/>
                <w:sz w:val="20"/>
                <w:szCs w:val="20"/>
                <w:lang w:eastAsia="ru-RU"/>
              </w:rPr>
              <w:t>10 211</w:t>
            </w:r>
          </w:p>
        </w:tc>
      </w:tr>
    </w:tbl>
    <w:p w:rsidR="006D69D7" w:rsidRPr="006D69D7" w:rsidRDefault="006D69D7" w:rsidP="006D69D7">
      <w:pPr>
        <w:rPr>
          <w:rFonts w:ascii="Times New Roman" w:hAnsi="Times New Roman"/>
          <w:sz w:val="24"/>
          <w:szCs w:val="24"/>
        </w:rPr>
      </w:pPr>
      <w:r w:rsidRPr="006D69D7">
        <w:rPr>
          <w:rFonts w:ascii="Times New Roman" w:hAnsi="Times New Roman"/>
          <w:sz w:val="24"/>
          <w:szCs w:val="24"/>
        </w:rPr>
        <w:t xml:space="preserve">Примечание:* Стоимость </w:t>
      </w:r>
      <w:r w:rsidR="00D85FCF">
        <w:rPr>
          <w:rFonts w:ascii="Times New Roman" w:hAnsi="Times New Roman"/>
          <w:sz w:val="24"/>
          <w:szCs w:val="24"/>
        </w:rPr>
        <w:t>работ</w:t>
      </w:r>
      <w:r w:rsidRPr="006D69D7">
        <w:rPr>
          <w:rFonts w:ascii="Times New Roman" w:hAnsi="Times New Roman"/>
          <w:sz w:val="24"/>
          <w:szCs w:val="24"/>
        </w:rPr>
        <w:t xml:space="preserve"> определена в ценах 2012 г</w:t>
      </w:r>
      <w:r w:rsidR="00C81FE0">
        <w:rPr>
          <w:rFonts w:ascii="Times New Roman" w:hAnsi="Times New Roman"/>
          <w:sz w:val="24"/>
          <w:szCs w:val="24"/>
        </w:rPr>
        <w:t xml:space="preserve">. </w:t>
      </w:r>
      <w:r w:rsidRPr="006D69D7">
        <w:rPr>
          <w:rFonts w:ascii="Times New Roman" w:hAnsi="Times New Roman"/>
          <w:sz w:val="24"/>
          <w:szCs w:val="24"/>
        </w:rPr>
        <w:t>и должна быть уточнена при разработке проектно-сметной документации</w:t>
      </w:r>
    </w:p>
    <w:p w:rsidR="006D69D7" w:rsidRPr="006D69D7" w:rsidRDefault="006D69D7" w:rsidP="006D69D7">
      <w:pPr>
        <w:rPr>
          <w:rFonts w:ascii="Times New Roman" w:hAnsi="Times New Roman"/>
          <w:sz w:val="24"/>
          <w:szCs w:val="24"/>
        </w:rPr>
      </w:pPr>
    </w:p>
    <w:p w:rsidR="00716897" w:rsidRDefault="00716897" w:rsidP="006D69D7">
      <w:pPr>
        <w:rPr>
          <w:rFonts w:ascii="Times New Roman" w:hAnsi="Times New Roman"/>
          <w:sz w:val="24"/>
          <w:szCs w:val="24"/>
        </w:rPr>
        <w:sectPr w:rsidR="00716897" w:rsidSect="007D2082">
          <w:pgSz w:w="16838" w:h="11906" w:orient="landscape"/>
          <w:pgMar w:top="849" w:right="1134" w:bottom="1134" w:left="1134" w:header="510" w:footer="680" w:gutter="0"/>
          <w:cols w:space="720"/>
        </w:sectPr>
      </w:pPr>
    </w:p>
    <w:p w:rsidR="006D69D7" w:rsidRDefault="0015447C" w:rsidP="00C81FE0">
      <w:pPr>
        <w:keepNext/>
        <w:jc w:val="center"/>
      </w:pPr>
      <w:r>
        <w:rPr>
          <w:noProof/>
          <w:lang w:eastAsia="ru-RU"/>
        </w:rPr>
        <w:lastRenderedPageBreak/>
        <w:drawing>
          <wp:inline distT="0" distB="0" distL="0" distR="0">
            <wp:extent cx="4199138" cy="2769833"/>
            <wp:effectExtent l="0" t="0" r="11430" b="1206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D69D7" w:rsidRPr="000017AC" w:rsidRDefault="006D69D7" w:rsidP="000017AC">
      <w:pPr>
        <w:pStyle w:val="1fc"/>
        <w:jc w:val="center"/>
        <w:rPr>
          <w:b w:val="0"/>
        </w:rPr>
      </w:pPr>
      <w:bookmarkStart w:id="144" w:name="_Toc372238197"/>
      <w:r w:rsidRPr="006D69D7">
        <w:t xml:space="preserve">Рисунок </w:t>
      </w:r>
      <w:fldSimple w:instr=" STYLEREF 1 \s ">
        <w:r w:rsidR="00F37156">
          <w:rPr>
            <w:noProof/>
          </w:rPr>
          <w:t>7</w:t>
        </w:r>
      </w:fldSimple>
      <w:r w:rsidR="00B00A5D">
        <w:t>.</w:t>
      </w:r>
      <w:fldSimple w:instr=" SEQ Рисунок \* ARABIC \s 1 ">
        <w:r w:rsidR="00F37156">
          <w:rPr>
            <w:noProof/>
          </w:rPr>
          <w:t>2</w:t>
        </w:r>
      </w:fldSimple>
      <w:r w:rsidRPr="006D69D7">
        <w:rPr>
          <w:rFonts w:eastAsiaTheme="minorHAnsi"/>
        </w:rPr>
        <w:t xml:space="preserve">- </w:t>
      </w:r>
      <w:r w:rsidRPr="000017AC">
        <w:rPr>
          <w:b w:val="0"/>
        </w:rPr>
        <w:t xml:space="preserve">График </w:t>
      </w:r>
      <w:r w:rsidR="00C81FE0">
        <w:rPr>
          <w:b w:val="0"/>
        </w:rPr>
        <w:t xml:space="preserve">вложения </w:t>
      </w:r>
      <w:r w:rsidRPr="000017AC">
        <w:rPr>
          <w:b w:val="0"/>
        </w:rPr>
        <w:t>инвестиций в строительство, реконструкцию и техническое перевооружение котельных, а также бетонной площадки и укрытого склада угля</w:t>
      </w:r>
      <w:bookmarkEnd w:id="144"/>
    </w:p>
    <w:p w:rsidR="006D69D7" w:rsidRPr="006D69D7" w:rsidRDefault="006D69D7" w:rsidP="00C81FE0">
      <w:pPr>
        <w:spacing w:before="0" w:after="0"/>
        <w:rPr>
          <w:rFonts w:ascii="Times New Roman" w:hAnsi="Times New Roman"/>
          <w:sz w:val="24"/>
          <w:szCs w:val="24"/>
        </w:rPr>
      </w:pPr>
    </w:p>
    <w:p w:rsidR="00134CB8" w:rsidRPr="006D69D7" w:rsidRDefault="008B1DCC" w:rsidP="00AC2514">
      <w:pPr>
        <w:pStyle w:val="30"/>
      </w:pPr>
      <w:bookmarkStart w:id="145" w:name="_Toc372249773"/>
      <w:r>
        <w:t xml:space="preserve">7.3.2. </w:t>
      </w:r>
      <w:r w:rsidR="00134CB8" w:rsidRPr="006D69D7">
        <w:t>Предложения по величине необходимых инвестиций в строительство и реконструкцию тепловых сетей</w:t>
      </w:r>
      <w:bookmarkEnd w:id="145"/>
    </w:p>
    <w:p w:rsidR="006D69D7" w:rsidRPr="006D69D7" w:rsidRDefault="00AC2514" w:rsidP="006D69D7">
      <w:pPr>
        <w:spacing w:line="360" w:lineRule="auto"/>
        <w:rPr>
          <w:rFonts w:ascii="Times New Roman" w:eastAsiaTheme="minorHAnsi" w:hAnsi="Times New Roman"/>
          <w:sz w:val="24"/>
          <w:szCs w:val="24"/>
        </w:rPr>
      </w:pPr>
      <w:r>
        <w:rPr>
          <w:rFonts w:ascii="Times New Roman" w:eastAsiaTheme="minorHAnsi" w:hAnsi="Times New Roman"/>
          <w:sz w:val="24"/>
          <w:szCs w:val="24"/>
        </w:rPr>
        <w:t xml:space="preserve">Инвестиции в строительство тепловых сетей в схеме теплоснабжения  - не предусмотрены. </w:t>
      </w:r>
      <w:r w:rsidR="006D69D7" w:rsidRPr="006D69D7">
        <w:rPr>
          <w:rFonts w:ascii="Times New Roman" w:eastAsiaTheme="minorHAnsi" w:hAnsi="Times New Roman"/>
          <w:sz w:val="24"/>
          <w:szCs w:val="24"/>
        </w:rPr>
        <w:t>Величина необходимых инвестиций</w:t>
      </w:r>
      <w:r w:rsidR="00D85FCF">
        <w:rPr>
          <w:rFonts w:ascii="Times New Roman" w:eastAsiaTheme="minorHAnsi" w:hAnsi="Times New Roman"/>
          <w:sz w:val="24"/>
          <w:szCs w:val="24"/>
        </w:rPr>
        <w:t xml:space="preserve">,определенных, исходя из цен </w:t>
      </w:r>
      <w:r w:rsidR="00D85FCF" w:rsidRPr="006D69D7">
        <w:rPr>
          <w:rFonts w:ascii="Times New Roman" w:eastAsiaTheme="minorHAnsi" w:hAnsi="Times New Roman"/>
          <w:sz w:val="24"/>
          <w:szCs w:val="24"/>
        </w:rPr>
        <w:t>2012 г</w:t>
      </w:r>
      <w:r w:rsidR="00D85FCF">
        <w:rPr>
          <w:rFonts w:ascii="Times New Roman" w:eastAsiaTheme="minorHAnsi" w:hAnsi="Times New Roman"/>
          <w:sz w:val="24"/>
          <w:szCs w:val="24"/>
        </w:rPr>
        <w:t xml:space="preserve">., </w:t>
      </w:r>
      <w:r w:rsidR="006D69D7" w:rsidRPr="006D69D7">
        <w:rPr>
          <w:rFonts w:ascii="Times New Roman" w:eastAsiaTheme="minorHAnsi" w:hAnsi="Times New Roman"/>
          <w:sz w:val="24"/>
          <w:szCs w:val="24"/>
        </w:rPr>
        <w:t>в реконструкцию тепловых сетей на каждом этапе рассматриваемого в схеме теплоснабжения пери</w:t>
      </w:r>
      <w:r w:rsidR="006D69D7">
        <w:rPr>
          <w:rFonts w:ascii="Times New Roman" w:eastAsiaTheme="minorHAnsi" w:hAnsi="Times New Roman"/>
          <w:sz w:val="24"/>
          <w:szCs w:val="24"/>
        </w:rPr>
        <w:t>ода представлена в таблице 7.4</w:t>
      </w:r>
      <w:r>
        <w:rPr>
          <w:rFonts w:ascii="Times New Roman" w:eastAsiaTheme="minorHAnsi" w:hAnsi="Times New Roman"/>
          <w:sz w:val="24"/>
          <w:szCs w:val="24"/>
        </w:rPr>
        <w:t>,</w:t>
      </w:r>
      <w:r w:rsidRPr="006D69D7">
        <w:rPr>
          <w:rFonts w:ascii="Times New Roman" w:hAnsi="Times New Roman"/>
          <w:sz w:val="24"/>
          <w:szCs w:val="24"/>
        </w:rPr>
        <w:t>график</w:t>
      </w:r>
      <w:r>
        <w:rPr>
          <w:rFonts w:ascii="Times New Roman" w:hAnsi="Times New Roman"/>
          <w:sz w:val="24"/>
          <w:szCs w:val="24"/>
        </w:rPr>
        <w:t xml:space="preserve"> вложения</w:t>
      </w:r>
      <w:r w:rsidRPr="006D69D7">
        <w:rPr>
          <w:rFonts w:ascii="Times New Roman" w:hAnsi="Times New Roman"/>
          <w:sz w:val="24"/>
          <w:szCs w:val="24"/>
        </w:rPr>
        <w:t xml:space="preserve"> инвестиций</w:t>
      </w:r>
      <w:r w:rsidR="00C81FE0">
        <w:rPr>
          <w:rFonts w:ascii="Times New Roman" w:hAnsi="Times New Roman"/>
          <w:sz w:val="24"/>
          <w:szCs w:val="24"/>
        </w:rPr>
        <w:t xml:space="preserve">в реконструкцию тепловых сетей </w:t>
      </w:r>
      <w:r w:rsidRPr="006D69D7">
        <w:rPr>
          <w:rFonts w:ascii="Times New Roman" w:hAnsi="Times New Roman"/>
          <w:sz w:val="24"/>
          <w:szCs w:val="24"/>
        </w:rPr>
        <w:t>показан</w:t>
      </w:r>
      <w:r>
        <w:rPr>
          <w:rFonts w:ascii="Times New Roman" w:hAnsi="Times New Roman"/>
          <w:sz w:val="24"/>
          <w:szCs w:val="24"/>
        </w:rPr>
        <w:t>на рисунке 7.3.</w:t>
      </w:r>
    </w:p>
    <w:p w:rsidR="006D69D7" w:rsidRPr="006D69D7" w:rsidRDefault="00C81FE0" w:rsidP="006D69D7">
      <w:pPr>
        <w:spacing w:line="360" w:lineRule="auto"/>
        <w:ind w:firstLine="709"/>
        <w:rPr>
          <w:rFonts w:ascii="Times New Roman" w:hAnsi="Times New Roman"/>
          <w:sz w:val="24"/>
          <w:szCs w:val="24"/>
        </w:rPr>
      </w:pPr>
      <w:r>
        <w:rPr>
          <w:rFonts w:ascii="Times New Roman" w:hAnsi="Times New Roman"/>
          <w:sz w:val="24"/>
          <w:szCs w:val="24"/>
        </w:rPr>
        <w:t xml:space="preserve">На </w:t>
      </w:r>
      <w:r w:rsidR="00AC2514">
        <w:rPr>
          <w:rFonts w:ascii="Times New Roman" w:hAnsi="Times New Roman"/>
          <w:sz w:val="24"/>
          <w:szCs w:val="24"/>
        </w:rPr>
        <w:t xml:space="preserve">проведение </w:t>
      </w:r>
      <w:r>
        <w:rPr>
          <w:rFonts w:ascii="Times New Roman" w:hAnsi="Times New Roman"/>
          <w:sz w:val="24"/>
          <w:szCs w:val="24"/>
        </w:rPr>
        <w:t xml:space="preserve">указанных работ </w:t>
      </w:r>
      <w:r w:rsidR="00AC2514">
        <w:rPr>
          <w:rFonts w:ascii="Times New Roman" w:hAnsi="Times New Roman"/>
          <w:sz w:val="24"/>
          <w:szCs w:val="24"/>
        </w:rPr>
        <w:t xml:space="preserve">предлагается использовать средства </w:t>
      </w:r>
      <w:r>
        <w:rPr>
          <w:rFonts w:ascii="Times New Roman" w:hAnsi="Times New Roman"/>
          <w:sz w:val="24"/>
          <w:szCs w:val="24"/>
        </w:rPr>
        <w:t xml:space="preserve">выделяемые из </w:t>
      </w:r>
      <w:r w:rsidR="00AC2514">
        <w:rPr>
          <w:rFonts w:ascii="Times New Roman" w:hAnsi="Times New Roman"/>
          <w:sz w:val="24"/>
          <w:szCs w:val="24"/>
        </w:rPr>
        <w:t>бюджет</w:t>
      </w:r>
      <w:r>
        <w:rPr>
          <w:rFonts w:ascii="Times New Roman" w:hAnsi="Times New Roman"/>
          <w:sz w:val="24"/>
          <w:szCs w:val="24"/>
        </w:rPr>
        <w:t>ов</w:t>
      </w:r>
      <w:r w:rsidR="00AC2514">
        <w:rPr>
          <w:rFonts w:ascii="Times New Roman" w:hAnsi="Times New Roman"/>
          <w:sz w:val="24"/>
          <w:szCs w:val="24"/>
        </w:rPr>
        <w:t xml:space="preserve"> городского поселения Игрим, </w:t>
      </w:r>
      <w:r>
        <w:rPr>
          <w:rFonts w:ascii="Times New Roman" w:hAnsi="Times New Roman"/>
          <w:sz w:val="24"/>
          <w:szCs w:val="24"/>
        </w:rPr>
        <w:t xml:space="preserve">Березовского </w:t>
      </w:r>
      <w:r w:rsidR="00AC2514">
        <w:rPr>
          <w:rFonts w:ascii="Times New Roman" w:hAnsi="Times New Roman"/>
          <w:sz w:val="24"/>
          <w:szCs w:val="24"/>
        </w:rPr>
        <w:t xml:space="preserve">района, целевых программ реализуемых в Ханты-Мансийском округе-Югре, </w:t>
      </w:r>
      <w:r>
        <w:rPr>
          <w:rFonts w:ascii="Times New Roman" w:hAnsi="Times New Roman"/>
          <w:sz w:val="24"/>
          <w:szCs w:val="24"/>
        </w:rPr>
        <w:t>иные</w:t>
      </w:r>
      <w:r w:rsidR="00AC2514">
        <w:rPr>
          <w:rFonts w:ascii="Times New Roman" w:hAnsi="Times New Roman"/>
          <w:sz w:val="24"/>
          <w:szCs w:val="24"/>
        </w:rPr>
        <w:t xml:space="preserve"> пост</w:t>
      </w:r>
      <w:r>
        <w:rPr>
          <w:rFonts w:ascii="Times New Roman" w:hAnsi="Times New Roman"/>
          <w:sz w:val="24"/>
          <w:szCs w:val="24"/>
        </w:rPr>
        <w:t>у</w:t>
      </w:r>
      <w:r w:rsidR="00AC2514">
        <w:rPr>
          <w:rFonts w:ascii="Times New Roman" w:hAnsi="Times New Roman"/>
          <w:sz w:val="24"/>
          <w:szCs w:val="24"/>
        </w:rPr>
        <w:t>пления.</w:t>
      </w:r>
    </w:p>
    <w:p w:rsidR="00C81FE0" w:rsidRDefault="0015447C" w:rsidP="00C81FE0">
      <w:pPr>
        <w:keepNext/>
        <w:spacing w:line="360" w:lineRule="auto"/>
        <w:ind w:firstLine="0"/>
        <w:jc w:val="center"/>
      </w:pPr>
      <w:r>
        <w:rPr>
          <w:noProof/>
          <w:lang w:eastAsia="ru-RU"/>
        </w:rPr>
        <w:drawing>
          <wp:inline distT="0" distB="0" distL="0" distR="0">
            <wp:extent cx="5122415" cy="2423604"/>
            <wp:effectExtent l="0" t="0" r="21590" b="1524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81FE0" w:rsidRPr="000017AC" w:rsidRDefault="00C81FE0" w:rsidP="00C81FE0">
      <w:pPr>
        <w:pStyle w:val="1fc"/>
        <w:rPr>
          <w:b w:val="0"/>
          <w:noProof/>
          <w:lang w:eastAsia="ru-RU"/>
        </w:rPr>
      </w:pPr>
      <w:bookmarkStart w:id="146" w:name="_Toc372238198"/>
      <w:r w:rsidRPr="00B00A5D">
        <w:t xml:space="preserve">Рисунок </w:t>
      </w:r>
      <w:fldSimple w:instr=" STYLEREF 1 \s ">
        <w:r w:rsidR="00F37156">
          <w:rPr>
            <w:noProof/>
          </w:rPr>
          <w:t>7</w:t>
        </w:r>
      </w:fldSimple>
      <w:r w:rsidRPr="00B00A5D">
        <w:t>.</w:t>
      </w:r>
      <w:fldSimple w:instr=" SEQ Рисунок \* ARABIC \s 1 ">
        <w:r w:rsidR="00F37156">
          <w:rPr>
            <w:noProof/>
          </w:rPr>
          <w:t>3</w:t>
        </w:r>
      </w:fldSimple>
      <w:r w:rsidRPr="00B00A5D">
        <w:t xml:space="preserve"> - </w:t>
      </w:r>
      <w:r w:rsidRPr="000017AC">
        <w:rPr>
          <w:b w:val="0"/>
        </w:rPr>
        <w:t xml:space="preserve">График </w:t>
      </w:r>
      <w:r>
        <w:rPr>
          <w:b w:val="0"/>
        </w:rPr>
        <w:t xml:space="preserve">вложения </w:t>
      </w:r>
      <w:r w:rsidRPr="000017AC">
        <w:rPr>
          <w:b w:val="0"/>
        </w:rPr>
        <w:t>инвестиций в реконструкцию тепловых сетей.</w:t>
      </w:r>
      <w:bookmarkEnd w:id="146"/>
    </w:p>
    <w:p w:rsidR="00C81FE0" w:rsidRDefault="00C81FE0" w:rsidP="006D69D7">
      <w:pPr>
        <w:spacing w:line="360" w:lineRule="auto"/>
        <w:ind w:firstLine="709"/>
        <w:rPr>
          <w:rFonts w:ascii="Times New Roman" w:hAnsi="Times New Roman"/>
          <w:sz w:val="24"/>
          <w:szCs w:val="24"/>
        </w:rPr>
        <w:sectPr w:rsidR="00C81FE0" w:rsidSect="007D2082">
          <w:pgSz w:w="11906" w:h="16838"/>
          <w:pgMar w:top="1134" w:right="849" w:bottom="1134" w:left="1134" w:header="510" w:footer="680" w:gutter="0"/>
          <w:cols w:space="720"/>
        </w:sectPr>
      </w:pPr>
    </w:p>
    <w:p w:rsidR="00B00A5D" w:rsidRPr="000017AC" w:rsidRDefault="00B00A5D" w:rsidP="000017AC">
      <w:pPr>
        <w:pStyle w:val="1fc"/>
        <w:rPr>
          <w:b w:val="0"/>
        </w:rPr>
      </w:pPr>
      <w:bookmarkStart w:id="147" w:name="_Toc372238178"/>
      <w:r w:rsidRPr="00B00A5D">
        <w:lastRenderedPageBreak/>
        <w:t xml:space="preserve">Таблица </w:t>
      </w:r>
      <w:fldSimple w:instr=" STYLEREF 1 \s ">
        <w:r w:rsidR="00F37156">
          <w:rPr>
            <w:noProof/>
          </w:rPr>
          <w:t>7</w:t>
        </w:r>
      </w:fldSimple>
      <w:r w:rsidRPr="00B00A5D">
        <w:t>.</w:t>
      </w:r>
      <w:fldSimple w:instr=" SEQ Таблица \* ARABIC \s 1 ">
        <w:r w:rsidR="00F37156">
          <w:rPr>
            <w:noProof/>
          </w:rPr>
          <w:t>4</w:t>
        </w:r>
      </w:fldSimple>
      <w:r w:rsidRPr="00B00A5D">
        <w:t xml:space="preserve"> – </w:t>
      </w:r>
      <w:r w:rsidRPr="000017AC">
        <w:rPr>
          <w:b w:val="0"/>
        </w:rPr>
        <w:t>Инвестиции в реконструкцию тепловых сетей, тыс. руб.*</w:t>
      </w:r>
      <w:bookmarkEnd w:id="147"/>
    </w:p>
    <w:tbl>
      <w:tblPr>
        <w:tblW w:w="0" w:type="auto"/>
        <w:tblLook w:val="04A0"/>
      </w:tblPr>
      <w:tblGrid>
        <w:gridCol w:w="700"/>
        <w:gridCol w:w="2919"/>
        <w:gridCol w:w="3628"/>
        <w:gridCol w:w="576"/>
        <w:gridCol w:w="576"/>
        <w:gridCol w:w="666"/>
        <w:gridCol w:w="621"/>
        <w:gridCol w:w="621"/>
        <w:gridCol w:w="621"/>
        <w:gridCol w:w="621"/>
        <w:gridCol w:w="621"/>
        <w:gridCol w:w="621"/>
        <w:gridCol w:w="621"/>
        <w:gridCol w:w="621"/>
        <w:gridCol w:w="621"/>
        <w:gridCol w:w="621"/>
        <w:gridCol w:w="621"/>
        <w:gridCol w:w="621"/>
        <w:gridCol w:w="576"/>
        <w:gridCol w:w="711"/>
      </w:tblGrid>
      <w:tr w:rsidR="006D69D7" w:rsidRPr="006D69D7" w:rsidTr="00716897">
        <w:trPr>
          <w:trHeight w:val="32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color w:val="000000"/>
                <w:spacing w:val="0"/>
                <w:sz w:val="18"/>
                <w:szCs w:val="18"/>
                <w:lang w:eastAsia="ru-RU"/>
              </w:rPr>
            </w:pPr>
            <w:r w:rsidRPr="006D69D7">
              <w:rPr>
                <w:rFonts w:ascii="Times New Roman" w:eastAsia="Times New Roman" w:hAnsi="Times New Roman"/>
                <w:b/>
                <w:bCs/>
                <w:color w:val="000000"/>
                <w:spacing w:val="0"/>
                <w:sz w:val="18"/>
                <w:szCs w:val="18"/>
                <w:lang w:eastAsia="ru-RU"/>
              </w:rPr>
              <w:t>№ п/п</w:t>
            </w:r>
          </w:p>
        </w:tc>
        <w:tc>
          <w:tcPr>
            <w:tcW w:w="0" w:type="auto"/>
            <w:vMerge w:val="restart"/>
            <w:tcBorders>
              <w:top w:val="single" w:sz="4" w:space="0" w:color="auto"/>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Зона теплоснабжения котельных</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Обоснование инвестиций</w:t>
            </w:r>
          </w:p>
        </w:tc>
        <w:tc>
          <w:tcPr>
            <w:tcW w:w="10557" w:type="dxa"/>
            <w:gridSpan w:val="17"/>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Ориентировочный объем инвестиций*, тыс. руб.</w:t>
            </w:r>
          </w:p>
        </w:tc>
      </w:tr>
      <w:tr w:rsidR="006D69D7" w:rsidRPr="006D69D7" w:rsidTr="00716897">
        <w:trPr>
          <w:trHeight w:val="320"/>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color w:val="000000"/>
                <w:spacing w:val="0"/>
                <w:sz w:val="18"/>
                <w:szCs w:val="18"/>
                <w:lang w:eastAsia="ru-RU"/>
              </w:rPr>
            </w:pPr>
          </w:p>
        </w:tc>
        <w:tc>
          <w:tcPr>
            <w:tcW w:w="0" w:type="auto"/>
            <w:vMerge/>
            <w:tcBorders>
              <w:top w:val="single" w:sz="4" w:space="0" w:color="auto"/>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p>
        </w:tc>
        <w:tc>
          <w:tcPr>
            <w:tcW w:w="10557" w:type="dxa"/>
            <w:gridSpan w:val="17"/>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В том числе по годам</w:t>
            </w:r>
          </w:p>
        </w:tc>
      </w:tr>
      <w:tr w:rsidR="006D69D7" w:rsidRPr="006D69D7" w:rsidTr="00716897">
        <w:trPr>
          <w:trHeight w:val="320"/>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color w:val="000000"/>
                <w:spacing w:val="0"/>
                <w:sz w:val="18"/>
                <w:szCs w:val="18"/>
                <w:lang w:eastAsia="ru-RU"/>
              </w:rPr>
            </w:pPr>
          </w:p>
        </w:tc>
        <w:tc>
          <w:tcPr>
            <w:tcW w:w="0" w:type="auto"/>
            <w:vMerge/>
            <w:tcBorders>
              <w:top w:val="single" w:sz="4" w:space="0" w:color="auto"/>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2013</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2014</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2015</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2016</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2017</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2018</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2019</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2020</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2027</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2028</w:t>
            </w:r>
          </w:p>
        </w:tc>
        <w:tc>
          <w:tcPr>
            <w:tcW w:w="0" w:type="auto"/>
            <w:tcBorders>
              <w:top w:val="nil"/>
              <w:left w:val="nil"/>
              <w:bottom w:val="single" w:sz="4" w:space="0" w:color="auto"/>
              <w:right w:val="single" w:sz="4" w:space="0" w:color="auto"/>
            </w:tcBorders>
            <w:shd w:val="clear" w:color="auto" w:fill="auto"/>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spacing w:val="0"/>
                <w:sz w:val="18"/>
                <w:szCs w:val="18"/>
                <w:lang w:eastAsia="ru-RU"/>
              </w:rPr>
            </w:pPr>
            <w:r w:rsidRPr="006D69D7">
              <w:rPr>
                <w:rFonts w:ascii="Times New Roman" w:eastAsia="Times New Roman" w:hAnsi="Times New Roman"/>
                <w:b/>
                <w:bCs/>
                <w:spacing w:val="0"/>
                <w:sz w:val="18"/>
                <w:szCs w:val="18"/>
                <w:lang w:eastAsia="ru-RU"/>
              </w:rPr>
              <w:t>Итого</w:t>
            </w:r>
          </w:p>
        </w:tc>
      </w:tr>
      <w:tr w:rsidR="006D69D7" w:rsidRPr="006D69D7" w:rsidTr="00716897">
        <w:trPr>
          <w:trHeight w:val="3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b/>
                <w:bCs/>
                <w:color w:val="000000"/>
                <w:spacing w:val="0"/>
                <w:sz w:val="18"/>
                <w:szCs w:val="18"/>
                <w:lang w:eastAsia="ru-RU"/>
              </w:rPr>
            </w:pPr>
            <w:r w:rsidRPr="006D69D7">
              <w:rPr>
                <w:rFonts w:ascii="Times New Roman" w:eastAsia="Times New Roman" w:hAnsi="Times New Roman"/>
                <w:b/>
                <w:bCs/>
                <w:color w:val="000000"/>
                <w:spacing w:val="0"/>
                <w:sz w:val="18"/>
                <w:szCs w:val="18"/>
                <w:lang w:eastAsia="ru-RU"/>
              </w:rPr>
              <w:t>Котельная №6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hAnsi="Times New Roman"/>
                <w:sz w:val="18"/>
                <w:szCs w:val="18"/>
              </w:rPr>
              <w:t>Реконструкция существующих тепловых сетей</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9084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3 420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3 420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52 539</w:t>
            </w:r>
          </w:p>
        </w:tc>
      </w:tr>
      <w:tr w:rsidR="004842C7" w:rsidRPr="006D69D7" w:rsidTr="00B00A5D">
        <w:trPr>
          <w:trHeight w:val="295"/>
        </w:trPr>
        <w:tc>
          <w:tcPr>
            <w:tcW w:w="0" w:type="auto"/>
            <w:tcBorders>
              <w:top w:val="nil"/>
              <w:left w:val="single" w:sz="4" w:space="0" w:color="auto"/>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w:t>
            </w:r>
          </w:p>
        </w:tc>
        <w:tc>
          <w:tcPr>
            <w:tcW w:w="0" w:type="auto"/>
            <w:gridSpan w:val="2"/>
            <w:tcBorders>
              <w:top w:val="single" w:sz="4" w:space="0" w:color="auto"/>
              <w:left w:val="nil"/>
              <w:bottom w:val="single" w:sz="4" w:space="0" w:color="auto"/>
              <w:right w:val="single" w:sz="4" w:space="0" w:color="000000"/>
            </w:tcBorders>
            <w:noWrap/>
            <w:vAlign w:val="center"/>
            <w:hideMark/>
          </w:tcPr>
          <w:p w:rsidR="004842C7" w:rsidRPr="006D69D7" w:rsidRDefault="004842C7" w:rsidP="00B00A5D">
            <w:pPr>
              <w:widowControl/>
              <w:adjustRightInd/>
              <w:spacing w:before="0" w:after="0"/>
              <w:ind w:firstLine="0"/>
              <w:jc w:val="left"/>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ИТОГО сметная стоимость без НДС</w:t>
            </w:r>
          </w:p>
        </w:tc>
        <w:tc>
          <w:tcPr>
            <w:tcW w:w="0" w:type="auto"/>
            <w:tcBorders>
              <w:top w:val="nil"/>
              <w:left w:val="single" w:sz="4" w:space="0" w:color="auto"/>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7D2082">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9084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3 420</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3 420</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3 518</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3 804</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4842C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52 539</w:t>
            </w:r>
          </w:p>
        </w:tc>
      </w:tr>
      <w:tr w:rsidR="006D69D7" w:rsidRPr="006D69D7" w:rsidTr="00B00A5D">
        <w:trPr>
          <w:trHeight w:val="295"/>
        </w:trPr>
        <w:tc>
          <w:tcPr>
            <w:tcW w:w="0" w:type="auto"/>
            <w:tcBorders>
              <w:top w:val="nil"/>
              <w:left w:val="single" w:sz="4" w:space="0" w:color="auto"/>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w:t>
            </w:r>
          </w:p>
        </w:tc>
        <w:tc>
          <w:tcPr>
            <w:tcW w:w="0" w:type="auto"/>
            <w:gridSpan w:val="2"/>
            <w:tcBorders>
              <w:top w:val="single" w:sz="4" w:space="0" w:color="auto"/>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left"/>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Кроме того НДС</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1635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616</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616</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633</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633</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633</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633</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633</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685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685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685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685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685</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9 457</w:t>
            </w:r>
          </w:p>
        </w:tc>
      </w:tr>
      <w:tr w:rsidR="006D69D7" w:rsidRPr="006D69D7" w:rsidTr="00B00A5D">
        <w:trPr>
          <w:trHeight w:val="295"/>
        </w:trPr>
        <w:tc>
          <w:tcPr>
            <w:tcW w:w="0" w:type="auto"/>
            <w:tcBorders>
              <w:top w:val="nil"/>
              <w:left w:val="single" w:sz="4" w:space="0" w:color="auto"/>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5</w:t>
            </w:r>
          </w:p>
        </w:tc>
        <w:tc>
          <w:tcPr>
            <w:tcW w:w="0" w:type="auto"/>
            <w:gridSpan w:val="2"/>
            <w:tcBorders>
              <w:top w:val="single" w:sz="4" w:space="0" w:color="auto"/>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left"/>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ВСЕГО сметная стоимость с НДС</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4842C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Pr>
                <w:rFonts w:ascii="Times New Roman" w:eastAsia="Times New Roman" w:hAnsi="Times New Roman"/>
                <w:color w:val="000000"/>
                <w:spacing w:val="0"/>
                <w:sz w:val="18"/>
                <w:szCs w:val="18"/>
                <w:lang w:eastAsia="ru-RU"/>
              </w:rPr>
              <w:t>10719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4 036</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4 036</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4 152</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4 152</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4 152</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4 152</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4 152</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4 489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4 489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4 489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4 489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4 489</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0</w:t>
            </w:r>
          </w:p>
        </w:tc>
        <w:tc>
          <w:tcPr>
            <w:tcW w:w="0" w:type="auto"/>
            <w:tcBorders>
              <w:top w:val="nil"/>
              <w:left w:val="nil"/>
              <w:bottom w:val="single" w:sz="4" w:space="0" w:color="auto"/>
              <w:right w:val="single" w:sz="4" w:space="0" w:color="auto"/>
            </w:tcBorders>
            <w:noWrap/>
            <w:vAlign w:val="center"/>
            <w:hideMark/>
          </w:tcPr>
          <w:p w:rsidR="006D69D7" w:rsidRPr="006D69D7" w:rsidRDefault="006D69D7" w:rsidP="00B00A5D">
            <w:pPr>
              <w:widowControl/>
              <w:adjustRightInd/>
              <w:spacing w:before="0" w:after="0"/>
              <w:ind w:firstLine="0"/>
              <w:jc w:val="center"/>
              <w:rPr>
                <w:rFonts w:ascii="Times New Roman" w:eastAsia="Times New Roman" w:hAnsi="Times New Roman"/>
                <w:color w:val="000000"/>
                <w:spacing w:val="0"/>
                <w:sz w:val="18"/>
                <w:szCs w:val="18"/>
                <w:lang w:eastAsia="ru-RU"/>
              </w:rPr>
            </w:pPr>
            <w:r w:rsidRPr="006D69D7">
              <w:rPr>
                <w:rFonts w:ascii="Times New Roman" w:eastAsia="Times New Roman" w:hAnsi="Times New Roman"/>
                <w:color w:val="000000"/>
                <w:spacing w:val="0"/>
                <w:sz w:val="18"/>
                <w:szCs w:val="18"/>
                <w:lang w:eastAsia="ru-RU"/>
              </w:rPr>
              <w:t>61 996</w:t>
            </w:r>
          </w:p>
        </w:tc>
      </w:tr>
    </w:tbl>
    <w:p w:rsidR="00C81FE0" w:rsidRPr="006D69D7" w:rsidRDefault="00C81FE0" w:rsidP="00C81FE0">
      <w:pPr>
        <w:rPr>
          <w:rFonts w:ascii="Times New Roman" w:hAnsi="Times New Roman"/>
          <w:sz w:val="24"/>
          <w:szCs w:val="24"/>
        </w:rPr>
      </w:pPr>
      <w:r w:rsidRPr="006D69D7">
        <w:rPr>
          <w:rFonts w:ascii="Times New Roman" w:hAnsi="Times New Roman"/>
          <w:sz w:val="24"/>
          <w:szCs w:val="24"/>
        </w:rPr>
        <w:t xml:space="preserve">Примечание:* Стоимость </w:t>
      </w:r>
      <w:r w:rsidR="00D85FCF">
        <w:rPr>
          <w:rFonts w:ascii="Times New Roman" w:hAnsi="Times New Roman"/>
          <w:sz w:val="24"/>
          <w:szCs w:val="24"/>
        </w:rPr>
        <w:t>работ</w:t>
      </w:r>
      <w:r w:rsidRPr="006D69D7">
        <w:rPr>
          <w:rFonts w:ascii="Times New Roman" w:hAnsi="Times New Roman"/>
          <w:sz w:val="24"/>
          <w:szCs w:val="24"/>
        </w:rPr>
        <w:t xml:space="preserve"> определена в ценах 2012 г</w:t>
      </w:r>
      <w:r>
        <w:rPr>
          <w:rFonts w:ascii="Times New Roman" w:hAnsi="Times New Roman"/>
          <w:sz w:val="24"/>
          <w:szCs w:val="24"/>
        </w:rPr>
        <w:t>.</w:t>
      </w:r>
      <w:r w:rsidRPr="006D69D7">
        <w:rPr>
          <w:rFonts w:ascii="Times New Roman" w:hAnsi="Times New Roman"/>
          <w:sz w:val="24"/>
          <w:szCs w:val="24"/>
        </w:rPr>
        <w:t xml:space="preserve"> и должна быть уточнена при разработке проектно-сметной документации</w:t>
      </w:r>
    </w:p>
    <w:p w:rsidR="006D69D7" w:rsidRPr="006D69D7" w:rsidRDefault="006D69D7" w:rsidP="006D69D7">
      <w:pPr>
        <w:spacing w:line="360" w:lineRule="auto"/>
        <w:ind w:firstLine="709"/>
        <w:rPr>
          <w:rFonts w:ascii="Times New Roman" w:hAnsi="Times New Roman"/>
          <w:sz w:val="24"/>
          <w:szCs w:val="24"/>
        </w:rPr>
      </w:pPr>
    </w:p>
    <w:p w:rsidR="006D69D7" w:rsidRPr="006D69D7" w:rsidRDefault="006D69D7" w:rsidP="006D69D7">
      <w:pPr>
        <w:spacing w:line="360" w:lineRule="auto"/>
        <w:ind w:firstLine="709"/>
        <w:rPr>
          <w:rFonts w:ascii="Times New Roman" w:hAnsi="Times New Roman"/>
          <w:sz w:val="24"/>
          <w:szCs w:val="24"/>
        </w:rPr>
      </w:pPr>
    </w:p>
    <w:p w:rsidR="006D69D7" w:rsidRPr="006D69D7" w:rsidRDefault="006D69D7" w:rsidP="006D69D7">
      <w:pPr>
        <w:spacing w:line="360" w:lineRule="auto"/>
        <w:ind w:firstLine="709"/>
        <w:rPr>
          <w:rFonts w:ascii="Times New Roman" w:hAnsi="Times New Roman"/>
          <w:sz w:val="24"/>
          <w:szCs w:val="24"/>
        </w:rPr>
      </w:pPr>
    </w:p>
    <w:p w:rsidR="006D69D7" w:rsidRPr="006D69D7" w:rsidRDefault="006D69D7" w:rsidP="006D69D7">
      <w:pPr>
        <w:spacing w:line="360" w:lineRule="auto"/>
        <w:ind w:firstLine="709"/>
        <w:rPr>
          <w:rFonts w:ascii="Times New Roman" w:hAnsi="Times New Roman"/>
          <w:sz w:val="24"/>
          <w:szCs w:val="24"/>
        </w:rPr>
      </w:pPr>
    </w:p>
    <w:p w:rsidR="006D69D7" w:rsidRPr="006D69D7" w:rsidRDefault="006D69D7" w:rsidP="006D69D7">
      <w:pPr>
        <w:widowControl/>
        <w:adjustRightInd/>
        <w:spacing w:before="0" w:after="0" w:line="360" w:lineRule="auto"/>
        <w:ind w:firstLine="0"/>
        <w:jc w:val="left"/>
        <w:rPr>
          <w:rFonts w:ascii="Times New Roman" w:hAnsi="Times New Roman"/>
          <w:sz w:val="24"/>
          <w:szCs w:val="24"/>
        </w:rPr>
        <w:sectPr w:rsidR="006D69D7" w:rsidRPr="006D69D7" w:rsidSect="007D2082">
          <w:pgSz w:w="20582" w:h="14572" w:orient="landscape" w:code="12"/>
          <w:pgMar w:top="851" w:right="1134" w:bottom="1134" w:left="1134" w:header="510" w:footer="680" w:gutter="0"/>
          <w:cols w:space="720"/>
        </w:sectPr>
      </w:pPr>
    </w:p>
    <w:p w:rsidR="003337F1" w:rsidRPr="00176443" w:rsidRDefault="001E04CE" w:rsidP="00C81FE0">
      <w:pPr>
        <w:pStyle w:val="12"/>
        <w:numPr>
          <w:ilvl w:val="0"/>
          <w:numId w:val="0"/>
        </w:numPr>
        <w:ind w:left="1260"/>
        <w:rPr>
          <w:rFonts w:ascii="Times New Roman" w:hAnsi="Times New Roman"/>
          <w:b/>
          <w:sz w:val="24"/>
        </w:rPr>
      </w:pPr>
      <w:bookmarkStart w:id="148" w:name="_Toc372249774"/>
      <w:bookmarkEnd w:id="135"/>
      <w:r>
        <w:rPr>
          <w:rFonts w:ascii="Times New Roman" w:hAnsi="Times New Roman"/>
          <w:b/>
          <w:sz w:val="24"/>
        </w:rPr>
        <w:lastRenderedPageBreak/>
        <w:t xml:space="preserve">Раздел 8. </w:t>
      </w:r>
      <w:r w:rsidR="003337F1" w:rsidRPr="00176443">
        <w:rPr>
          <w:rFonts w:ascii="Times New Roman" w:hAnsi="Times New Roman"/>
          <w:b/>
          <w:sz w:val="24"/>
        </w:rPr>
        <w:t>Решение об определении единой теплоснабжающей организации</w:t>
      </w:r>
      <w:bookmarkEnd w:id="148"/>
    </w:p>
    <w:p w:rsidR="00576A9D" w:rsidRPr="005D1A3D" w:rsidRDefault="00576A9D"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sz w:val="24"/>
          <w:szCs w:val="24"/>
        </w:rPr>
        <w:t xml:space="preserve">В соответствии со статьёй  2 п. 28 </w:t>
      </w:r>
      <w:r w:rsidR="00E3733B">
        <w:rPr>
          <w:rFonts w:ascii="Times New Roman" w:hAnsi="Times New Roman"/>
          <w:sz w:val="24"/>
          <w:szCs w:val="24"/>
        </w:rPr>
        <w:t>[1]</w:t>
      </w:r>
      <w:r w:rsidRPr="005D1A3D">
        <w:rPr>
          <w:rFonts w:ascii="Times New Roman" w:hAnsi="Times New Roman"/>
          <w:bCs/>
          <w:iCs/>
          <w:sz w:val="24"/>
          <w:szCs w:val="24"/>
        </w:rPr>
        <w:t xml:space="preserve">: «Единая теплоснабжающая организация в системе теплоснабжения (далее – единая теплоснабжающая организация) –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 </w:t>
      </w:r>
    </w:p>
    <w:p w:rsidR="00576A9D" w:rsidRPr="005D1A3D" w:rsidRDefault="004F412A"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sz w:val="24"/>
          <w:szCs w:val="24"/>
        </w:rPr>
        <w:t xml:space="preserve">В соответствии с «Правилами организации теплоснабжения в Российской Федерации», утвержденными </w:t>
      </w:r>
      <w:r w:rsidR="00A71D2F">
        <w:rPr>
          <w:rFonts w:ascii="Times New Roman" w:hAnsi="Times New Roman"/>
          <w:sz w:val="24"/>
          <w:szCs w:val="24"/>
        </w:rPr>
        <w:t xml:space="preserve">[4] </w:t>
      </w:r>
      <w:r w:rsidRPr="005D1A3D">
        <w:rPr>
          <w:rFonts w:ascii="Times New Roman" w:hAnsi="Times New Roman"/>
          <w:sz w:val="24"/>
          <w:szCs w:val="24"/>
        </w:rPr>
        <w:t>с</w:t>
      </w:r>
      <w:r w:rsidR="00576A9D" w:rsidRPr="005D1A3D">
        <w:rPr>
          <w:rFonts w:ascii="Times New Roman" w:hAnsi="Times New Roman"/>
          <w:bCs/>
          <w:iCs/>
          <w:sz w:val="24"/>
          <w:szCs w:val="24"/>
        </w:rPr>
        <w:t>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576A9D" w:rsidRPr="005D1A3D" w:rsidRDefault="00576A9D"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bCs/>
          <w:iCs/>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 </w:t>
      </w:r>
    </w:p>
    <w:p w:rsidR="004F412A" w:rsidRPr="005D1A3D" w:rsidRDefault="004F412A" w:rsidP="00961739">
      <w:pPr>
        <w:pStyle w:val="affff0"/>
        <w:rPr>
          <w:rFonts w:eastAsia="Microsoft YaHei"/>
          <w:bCs/>
          <w:iCs/>
          <w:spacing w:val="-5"/>
          <w:szCs w:val="24"/>
          <w:lang w:eastAsia="en-US"/>
        </w:rPr>
      </w:pPr>
      <w:r w:rsidRPr="005D1A3D">
        <w:rPr>
          <w:rFonts w:eastAsia="Microsoft YaHei"/>
          <w:bCs/>
          <w:iCs/>
          <w:spacing w:val="-5"/>
          <w:szCs w:val="24"/>
          <w:lang w:eastAsia="en-US"/>
        </w:rPr>
        <w:t xml:space="preserve">После внесения проекта схемы теплоснабжения на рассмотрение теплоснабжающие организации должны обратиться с заявкой на признание в качестве единой теплоснабжающей организации в одной или нескольких из определенных зон деятельности. </w:t>
      </w:r>
    </w:p>
    <w:p w:rsidR="00576A9D" w:rsidRPr="005D1A3D" w:rsidRDefault="00576A9D"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bCs/>
          <w:iCs/>
          <w:sz w:val="24"/>
          <w:szCs w:val="24"/>
        </w:rPr>
        <w:t xml:space="preserve">Критерии определения единой теплоснабжающей организации: </w:t>
      </w:r>
    </w:p>
    <w:p w:rsidR="00576A9D" w:rsidRPr="005D1A3D" w:rsidRDefault="00576A9D" w:rsidP="008B4CCF">
      <w:pPr>
        <w:widowControl/>
        <w:numPr>
          <w:ilvl w:val="0"/>
          <w:numId w:val="63"/>
        </w:numPr>
        <w:tabs>
          <w:tab w:val="left" w:pos="851"/>
        </w:tabs>
        <w:autoSpaceDE w:val="0"/>
        <w:autoSpaceDN w:val="0"/>
        <w:spacing w:before="0" w:after="0" w:line="360" w:lineRule="auto"/>
        <w:ind w:left="0" w:firstLine="709"/>
        <w:contextualSpacing/>
        <w:textAlignment w:val="auto"/>
        <w:rPr>
          <w:rFonts w:ascii="Times New Roman" w:hAnsi="Times New Roman"/>
          <w:bCs/>
          <w:iCs/>
          <w:sz w:val="24"/>
          <w:szCs w:val="24"/>
        </w:rPr>
      </w:pPr>
      <w:r w:rsidRPr="005D1A3D">
        <w:rPr>
          <w:rFonts w:ascii="Times New Roman" w:hAnsi="Times New Roman"/>
          <w:bCs/>
          <w:iCs/>
          <w:sz w:val="24"/>
          <w:szCs w:val="24"/>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576A9D" w:rsidRPr="005D1A3D" w:rsidRDefault="00576A9D" w:rsidP="008B4CCF">
      <w:pPr>
        <w:widowControl/>
        <w:numPr>
          <w:ilvl w:val="0"/>
          <w:numId w:val="63"/>
        </w:numPr>
        <w:tabs>
          <w:tab w:val="left" w:pos="851"/>
        </w:tabs>
        <w:autoSpaceDE w:val="0"/>
        <w:autoSpaceDN w:val="0"/>
        <w:spacing w:before="0" w:after="0" w:line="360" w:lineRule="auto"/>
        <w:ind w:left="0" w:firstLine="709"/>
        <w:contextualSpacing/>
        <w:textAlignment w:val="auto"/>
        <w:rPr>
          <w:rFonts w:ascii="Times New Roman" w:hAnsi="Times New Roman"/>
          <w:bCs/>
          <w:iCs/>
          <w:sz w:val="24"/>
          <w:szCs w:val="24"/>
        </w:rPr>
      </w:pPr>
      <w:r w:rsidRPr="005D1A3D">
        <w:rPr>
          <w:rFonts w:ascii="Times New Roman" w:hAnsi="Times New Roman"/>
          <w:bCs/>
          <w:iCs/>
          <w:sz w:val="24"/>
          <w:szCs w:val="24"/>
        </w:rPr>
        <w:t xml:space="preserve">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w:t>
      </w:r>
      <w:r w:rsidRPr="005D1A3D">
        <w:rPr>
          <w:rFonts w:ascii="Times New Roman" w:hAnsi="Times New Roman"/>
          <w:bCs/>
          <w:iCs/>
          <w:sz w:val="24"/>
          <w:szCs w:val="24"/>
        </w:rPr>
        <w:lastRenderedPageBreak/>
        <w:t xml:space="preserve">имущества определяются по данным бухгалтерской отчётности на последнюю отчётную дату перед подачей заявки на присвоение статуса единой теплоснабжающей организации; </w:t>
      </w:r>
    </w:p>
    <w:p w:rsidR="00576A9D" w:rsidRPr="005D1A3D" w:rsidRDefault="00576A9D" w:rsidP="008B4CCF">
      <w:pPr>
        <w:widowControl/>
        <w:numPr>
          <w:ilvl w:val="0"/>
          <w:numId w:val="63"/>
        </w:numPr>
        <w:tabs>
          <w:tab w:val="left" w:pos="851"/>
        </w:tabs>
        <w:autoSpaceDE w:val="0"/>
        <w:autoSpaceDN w:val="0"/>
        <w:spacing w:before="0" w:after="0" w:line="360" w:lineRule="auto"/>
        <w:ind w:left="0" w:firstLine="709"/>
        <w:contextualSpacing/>
        <w:textAlignment w:val="auto"/>
        <w:rPr>
          <w:rFonts w:ascii="Times New Roman" w:hAnsi="Times New Roman"/>
          <w:bCs/>
          <w:iCs/>
          <w:sz w:val="24"/>
          <w:szCs w:val="24"/>
        </w:rPr>
      </w:pPr>
      <w:r w:rsidRPr="005D1A3D">
        <w:rPr>
          <w:rFonts w:ascii="Times New Roman" w:hAnsi="Times New Roman"/>
          <w:bCs/>
          <w:iCs/>
          <w:sz w:val="24"/>
          <w:szCs w:val="24"/>
        </w:rPr>
        <w:t xml:space="preserve">в случае наличия двух претендентов статус присваивается организации, способной в лучшей мере обеспечить надёжность теплоснабжения в соответствующей системе теплоснабжения. </w:t>
      </w:r>
    </w:p>
    <w:p w:rsidR="00576A9D" w:rsidRPr="005D1A3D" w:rsidRDefault="00576A9D"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bCs/>
          <w:iCs/>
          <w:sz w:val="24"/>
          <w:szCs w:val="24"/>
        </w:rPr>
        <w:t>Способность обеспечить надёжность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4F412A" w:rsidRPr="005D1A3D" w:rsidRDefault="004F412A" w:rsidP="00961739">
      <w:pPr>
        <w:pStyle w:val="affff0"/>
        <w:rPr>
          <w:rFonts w:eastAsia="Microsoft YaHei"/>
          <w:bCs/>
          <w:iCs/>
          <w:spacing w:val="-5"/>
          <w:szCs w:val="24"/>
          <w:lang w:eastAsia="en-US"/>
        </w:rPr>
      </w:pPr>
      <w:r w:rsidRPr="005D1A3D">
        <w:rPr>
          <w:rFonts w:eastAsia="Microsoft YaHei"/>
          <w:bCs/>
          <w:iCs/>
          <w:spacing w:val="-5"/>
          <w:szCs w:val="24"/>
          <w:lang w:eastAsia="en-US"/>
        </w:rPr>
        <w:t xml:space="preserve">Обязанности единой теплоснабжающей организации определены </w:t>
      </w:r>
      <w:r w:rsidR="00A71D2F">
        <w:rPr>
          <w:szCs w:val="24"/>
        </w:rPr>
        <w:t>[4</w:t>
      </w:r>
      <w:r w:rsidR="00E721F5">
        <w:rPr>
          <w:szCs w:val="24"/>
        </w:rPr>
        <w:t>]</w:t>
      </w:r>
      <w:r w:rsidRPr="005D1A3D">
        <w:rPr>
          <w:rFonts w:eastAsia="Microsoft YaHei"/>
          <w:bCs/>
          <w:iCs/>
          <w:spacing w:val="-5"/>
          <w:szCs w:val="24"/>
          <w:lang w:eastAsia="en-US"/>
        </w:rPr>
        <w:t>. В соответствии с приведенным документом единая теплоснабжающая организация обязана:</w:t>
      </w:r>
    </w:p>
    <w:p w:rsidR="00576A9D" w:rsidRPr="005D1A3D" w:rsidRDefault="00576A9D" w:rsidP="008B4CCF">
      <w:pPr>
        <w:widowControl/>
        <w:numPr>
          <w:ilvl w:val="0"/>
          <w:numId w:val="62"/>
        </w:numPr>
        <w:tabs>
          <w:tab w:val="left" w:pos="993"/>
        </w:tabs>
        <w:autoSpaceDE w:val="0"/>
        <w:autoSpaceDN w:val="0"/>
        <w:spacing w:before="0" w:after="0" w:line="360" w:lineRule="auto"/>
        <w:ind w:left="0" w:firstLine="567"/>
        <w:contextualSpacing/>
        <w:textAlignment w:val="auto"/>
        <w:rPr>
          <w:rFonts w:ascii="Times New Roman" w:hAnsi="Times New Roman"/>
          <w:bCs/>
          <w:iCs/>
          <w:sz w:val="24"/>
          <w:szCs w:val="24"/>
        </w:rPr>
      </w:pPr>
      <w:r w:rsidRPr="005D1A3D">
        <w:rPr>
          <w:rFonts w:ascii="Times New Roman" w:hAnsi="Times New Roman"/>
          <w:bCs/>
          <w:iCs/>
          <w:sz w:val="24"/>
          <w:szCs w:val="24"/>
        </w:rPr>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rsidR="00576A9D" w:rsidRPr="005D1A3D" w:rsidRDefault="00576A9D" w:rsidP="008B4CCF">
      <w:pPr>
        <w:widowControl/>
        <w:numPr>
          <w:ilvl w:val="0"/>
          <w:numId w:val="62"/>
        </w:numPr>
        <w:tabs>
          <w:tab w:val="left" w:pos="993"/>
        </w:tabs>
        <w:autoSpaceDE w:val="0"/>
        <w:autoSpaceDN w:val="0"/>
        <w:spacing w:before="0" w:after="0" w:line="360" w:lineRule="auto"/>
        <w:ind w:left="0" w:firstLine="567"/>
        <w:contextualSpacing/>
        <w:textAlignment w:val="auto"/>
        <w:rPr>
          <w:rFonts w:ascii="Times New Roman" w:hAnsi="Times New Roman"/>
          <w:bCs/>
          <w:iCs/>
          <w:sz w:val="24"/>
          <w:szCs w:val="24"/>
        </w:rPr>
      </w:pPr>
      <w:r w:rsidRPr="005D1A3D">
        <w:rPr>
          <w:rFonts w:ascii="Times New Roman" w:hAnsi="Times New Roman"/>
          <w:bCs/>
          <w:iCs/>
          <w:sz w:val="24"/>
          <w:szCs w:val="24"/>
        </w:rPr>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rsidR="00576A9D" w:rsidRPr="005D1A3D" w:rsidRDefault="00576A9D" w:rsidP="008B4CCF">
      <w:pPr>
        <w:widowControl/>
        <w:numPr>
          <w:ilvl w:val="0"/>
          <w:numId w:val="62"/>
        </w:numPr>
        <w:tabs>
          <w:tab w:val="left" w:pos="993"/>
        </w:tabs>
        <w:autoSpaceDE w:val="0"/>
        <w:autoSpaceDN w:val="0"/>
        <w:spacing w:before="0" w:after="0" w:line="360" w:lineRule="auto"/>
        <w:ind w:left="0" w:firstLine="567"/>
        <w:contextualSpacing/>
        <w:textAlignment w:val="auto"/>
        <w:rPr>
          <w:rFonts w:ascii="Times New Roman" w:hAnsi="Times New Roman"/>
          <w:bCs/>
          <w:iCs/>
          <w:sz w:val="24"/>
          <w:szCs w:val="24"/>
        </w:rPr>
      </w:pPr>
      <w:r w:rsidRPr="005D1A3D">
        <w:rPr>
          <w:rFonts w:ascii="Times New Roman" w:hAnsi="Times New Roman"/>
          <w:bCs/>
          <w:iCs/>
          <w:sz w:val="24"/>
          <w:szCs w:val="24"/>
        </w:rPr>
        <w:t xml:space="preserve">надлежащим образом исполнять обязательства перед иными теплоснабжающими и теплосетевыми организациями в зоне своей деятельности; </w:t>
      </w:r>
    </w:p>
    <w:p w:rsidR="00576A9D" w:rsidRPr="005D1A3D" w:rsidRDefault="00576A9D" w:rsidP="008B4CCF">
      <w:pPr>
        <w:widowControl/>
        <w:numPr>
          <w:ilvl w:val="0"/>
          <w:numId w:val="62"/>
        </w:numPr>
        <w:tabs>
          <w:tab w:val="left" w:pos="993"/>
        </w:tabs>
        <w:autoSpaceDE w:val="0"/>
        <w:autoSpaceDN w:val="0"/>
        <w:spacing w:before="0" w:after="0" w:line="360" w:lineRule="auto"/>
        <w:ind w:left="0" w:firstLine="567"/>
        <w:contextualSpacing/>
        <w:textAlignment w:val="auto"/>
        <w:rPr>
          <w:rFonts w:ascii="Times New Roman" w:hAnsi="Times New Roman"/>
          <w:bCs/>
          <w:iCs/>
          <w:sz w:val="24"/>
          <w:szCs w:val="24"/>
        </w:rPr>
      </w:pPr>
      <w:r w:rsidRPr="005D1A3D">
        <w:rPr>
          <w:rFonts w:ascii="Times New Roman" w:hAnsi="Times New Roman"/>
          <w:bCs/>
          <w:iCs/>
          <w:sz w:val="24"/>
          <w:szCs w:val="24"/>
        </w:rPr>
        <w:t>осуществлять контроль режимов потребления тепловой энергии в зоне своей деятельности.</w:t>
      </w:r>
    </w:p>
    <w:p w:rsidR="004466C2" w:rsidRPr="005D1A3D" w:rsidRDefault="004466C2" w:rsidP="00961739">
      <w:pPr>
        <w:pStyle w:val="affff0"/>
        <w:rPr>
          <w:rFonts w:eastAsia="Microsoft YaHei"/>
          <w:bCs/>
          <w:iCs/>
          <w:spacing w:val="-5"/>
          <w:szCs w:val="24"/>
          <w:lang w:eastAsia="en-US"/>
        </w:rPr>
      </w:pPr>
      <w:r w:rsidRPr="005D1A3D">
        <w:rPr>
          <w:rFonts w:eastAsia="Microsoft YaHei"/>
          <w:bCs/>
          <w:iCs/>
          <w:spacing w:val="-5"/>
          <w:szCs w:val="24"/>
          <w:lang w:eastAsia="en-US"/>
        </w:rPr>
        <w:t xml:space="preserve">Границы зоны деятельности единой теплоснабжающей организации в соответствии с п. 19 «Правил организации теплоснабжения в Российской Федерации», утвержденных </w:t>
      </w:r>
      <w:r w:rsidR="00A71D2F">
        <w:rPr>
          <w:szCs w:val="24"/>
        </w:rPr>
        <w:t>[4</w:t>
      </w:r>
      <w:r w:rsidR="00E721F5">
        <w:rPr>
          <w:szCs w:val="24"/>
        </w:rPr>
        <w:t>]</w:t>
      </w:r>
      <w:r w:rsidRPr="005D1A3D">
        <w:rPr>
          <w:rFonts w:eastAsia="Microsoft YaHei"/>
          <w:bCs/>
          <w:iCs/>
          <w:spacing w:val="-5"/>
          <w:szCs w:val="24"/>
          <w:lang w:eastAsia="en-US"/>
        </w:rPr>
        <w:t xml:space="preserve"> могут быть изменены в следующих случаях:</w:t>
      </w:r>
    </w:p>
    <w:p w:rsidR="004466C2" w:rsidRPr="005D1A3D" w:rsidRDefault="004466C2" w:rsidP="008B4CCF">
      <w:pPr>
        <w:pStyle w:val="affff4"/>
        <w:numPr>
          <w:ilvl w:val="0"/>
          <w:numId w:val="65"/>
        </w:numPr>
        <w:ind w:left="1066" w:firstLine="709"/>
        <w:jc w:val="both"/>
        <w:rPr>
          <w:rFonts w:eastAsia="Microsoft YaHei"/>
          <w:bCs/>
          <w:iCs/>
          <w:spacing w:val="-5"/>
          <w:szCs w:val="24"/>
          <w:lang w:eastAsia="en-US"/>
        </w:rPr>
      </w:pPr>
      <w:r w:rsidRPr="005D1A3D">
        <w:rPr>
          <w:rFonts w:eastAsia="Microsoft YaHei"/>
          <w:bCs/>
          <w:iCs/>
          <w:spacing w:val="-5"/>
          <w:szCs w:val="24"/>
          <w:lang w:eastAsia="en-US"/>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4466C2" w:rsidRPr="005D1A3D" w:rsidRDefault="004466C2" w:rsidP="008B4CCF">
      <w:pPr>
        <w:pStyle w:val="affff4"/>
        <w:numPr>
          <w:ilvl w:val="0"/>
          <w:numId w:val="65"/>
        </w:numPr>
        <w:ind w:left="1066" w:firstLine="709"/>
        <w:jc w:val="both"/>
        <w:rPr>
          <w:rFonts w:eastAsia="Microsoft YaHei"/>
          <w:bCs/>
          <w:iCs/>
          <w:spacing w:val="-5"/>
          <w:szCs w:val="24"/>
          <w:lang w:eastAsia="en-US"/>
        </w:rPr>
      </w:pPr>
      <w:r w:rsidRPr="005D1A3D">
        <w:rPr>
          <w:rFonts w:eastAsia="Microsoft YaHei"/>
          <w:bCs/>
          <w:iCs/>
          <w:spacing w:val="-5"/>
          <w:szCs w:val="24"/>
          <w:lang w:eastAsia="en-US"/>
        </w:rPr>
        <w:t>технологическое объединение или разделение систем теплоснабжения.</w:t>
      </w:r>
    </w:p>
    <w:p w:rsidR="00C133FE" w:rsidRPr="005D1A3D" w:rsidRDefault="00C133FE"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bCs/>
          <w:iCs/>
          <w:sz w:val="24"/>
          <w:szCs w:val="24"/>
        </w:rPr>
        <w:t>В настоящее время в поселке Ванзетур  действует Игримское МУП «ТВК» (</w:t>
      </w:r>
      <w:r w:rsidR="002735EF">
        <w:rPr>
          <w:rFonts w:ascii="Times New Roman" w:hAnsi="Times New Roman"/>
          <w:bCs/>
          <w:iCs/>
          <w:sz w:val="24"/>
          <w:szCs w:val="24"/>
        </w:rPr>
        <w:t>письмо Региональной службы по тарифам Ханты-Мансийского автономного округа-Югры от 30.07.2013 №24-Исх-2562</w:t>
      </w:r>
      <w:r w:rsidRPr="005D1A3D">
        <w:rPr>
          <w:rFonts w:ascii="Times New Roman" w:hAnsi="Times New Roman"/>
          <w:bCs/>
          <w:iCs/>
          <w:sz w:val="24"/>
          <w:szCs w:val="24"/>
        </w:rPr>
        <w:t>) – единственное</w:t>
      </w:r>
      <w:r w:rsidR="00E65433" w:rsidRPr="005D1A3D">
        <w:rPr>
          <w:rFonts w:ascii="Times New Roman" w:hAnsi="Times New Roman"/>
          <w:bCs/>
          <w:iCs/>
          <w:sz w:val="24"/>
          <w:szCs w:val="24"/>
        </w:rPr>
        <w:t xml:space="preserve"> предприятие в поселке, оказывающее коммунальные услуги населению и организациям.</w:t>
      </w:r>
    </w:p>
    <w:p w:rsidR="00576A9D" w:rsidRPr="005D1A3D" w:rsidRDefault="00576A9D" w:rsidP="00961739">
      <w:pPr>
        <w:autoSpaceDE w:val="0"/>
        <w:autoSpaceDN w:val="0"/>
        <w:spacing w:line="360" w:lineRule="auto"/>
        <w:ind w:firstLine="709"/>
        <w:rPr>
          <w:rFonts w:ascii="Times New Roman" w:hAnsi="Times New Roman"/>
          <w:bCs/>
          <w:iCs/>
          <w:sz w:val="24"/>
          <w:szCs w:val="24"/>
        </w:rPr>
      </w:pPr>
      <w:bookmarkStart w:id="149" w:name="_Toc337658262"/>
      <w:bookmarkStart w:id="150" w:name="_Toc338244369"/>
      <w:bookmarkStart w:id="151" w:name="_Toc345671454"/>
      <w:r w:rsidRPr="005D1A3D">
        <w:rPr>
          <w:rFonts w:ascii="Times New Roman" w:hAnsi="Times New Roman"/>
          <w:bCs/>
          <w:iCs/>
          <w:sz w:val="24"/>
          <w:szCs w:val="24"/>
        </w:rPr>
        <w:t xml:space="preserve">В настоящей главе деятельность </w:t>
      </w:r>
      <w:r w:rsidR="00E65433" w:rsidRPr="005D1A3D">
        <w:rPr>
          <w:rFonts w:ascii="Times New Roman" w:hAnsi="Times New Roman"/>
          <w:bCs/>
          <w:iCs/>
          <w:sz w:val="24"/>
          <w:szCs w:val="24"/>
        </w:rPr>
        <w:t>ИМУП «ТВК</w:t>
      </w:r>
      <w:r w:rsidRPr="005D1A3D">
        <w:rPr>
          <w:rFonts w:ascii="Times New Roman" w:hAnsi="Times New Roman"/>
          <w:bCs/>
          <w:iCs/>
          <w:sz w:val="24"/>
          <w:szCs w:val="24"/>
        </w:rPr>
        <w:t xml:space="preserve">» рассмотрена по критериям, установленным «Правилами организации теплоснабжения в Российской Федерации», утверждёнными </w:t>
      </w:r>
      <w:r w:rsidR="00A71D2F">
        <w:rPr>
          <w:rFonts w:ascii="Times New Roman" w:hAnsi="Times New Roman"/>
          <w:sz w:val="24"/>
          <w:szCs w:val="24"/>
        </w:rPr>
        <w:t>[4</w:t>
      </w:r>
      <w:r w:rsidR="00E721F5">
        <w:rPr>
          <w:rFonts w:ascii="Times New Roman" w:hAnsi="Times New Roman"/>
          <w:sz w:val="24"/>
          <w:szCs w:val="24"/>
        </w:rPr>
        <w:t>]</w:t>
      </w:r>
      <w:r w:rsidRPr="005D1A3D">
        <w:rPr>
          <w:rFonts w:ascii="Times New Roman" w:hAnsi="Times New Roman"/>
          <w:bCs/>
          <w:iCs/>
          <w:sz w:val="24"/>
          <w:szCs w:val="24"/>
        </w:rPr>
        <w:t xml:space="preserve">для определения единой теплоснабжающей организации (организаций) </w:t>
      </w:r>
      <w:r w:rsidR="00E65433" w:rsidRPr="005D1A3D">
        <w:rPr>
          <w:rFonts w:ascii="Times New Roman" w:hAnsi="Times New Roman"/>
          <w:bCs/>
          <w:iCs/>
          <w:sz w:val="24"/>
          <w:szCs w:val="24"/>
        </w:rPr>
        <w:t>для п. Ванзетур</w:t>
      </w:r>
      <w:r w:rsidRPr="005D1A3D">
        <w:rPr>
          <w:rFonts w:ascii="Times New Roman" w:hAnsi="Times New Roman"/>
          <w:bCs/>
          <w:iCs/>
          <w:sz w:val="24"/>
          <w:szCs w:val="24"/>
        </w:rPr>
        <w:t>.</w:t>
      </w:r>
    </w:p>
    <w:p w:rsidR="00576A9D" w:rsidRPr="005D1A3D" w:rsidRDefault="009003D8" w:rsidP="00961739">
      <w:pPr>
        <w:autoSpaceDE w:val="0"/>
        <w:autoSpaceDN w:val="0"/>
        <w:spacing w:line="360" w:lineRule="auto"/>
        <w:ind w:firstLine="709"/>
        <w:rPr>
          <w:rFonts w:ascii="Times New Roman" w:hAnsi="Times New Roman"/>
          <w:color w:val="000000"/>
          <w:sz w:val="24"/>
          <w:szCs w:val="24"/>
          <w:shd w:val="clear" w:color="auto" w:fill="FFFFFF"/>
        </w:rPr>
      </w:pPr>
      <w:r w:rsidRPr="005D1A3D">
        <w:rPr>
          <w:rFonts w:ascii="Times New Roman" w:hAnsi="Times New Roman"/>
          <w:noProof/>
          <w:sz w:val="24"/>
          <w:szCs w:val="24"/>
          <w:lang w:eastAsia="ru-RU"/>
        </w:rPr>
        <w:lastRenderedPageBreak/>
        <w:drawing>
          <wp:inline distT="0" distB="0" distL="0" distR="0">
            <wp:extent cx="694944" cy="34747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6848" t="13995" r="25456" b="75684"/>
                    <a:stretch/>
                  </pic:blipFill>
                  <pic:spPr bwMode="auto">
                    <a:xfrm>
                      <a:off x="0" y="0"/>
                      <a:ext cx="692155" cy="346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65433" w:rsidRPr="005D1A3D">
        <w:rPr>
          <w:rFonts w:ascii="Times New Roman" w:hAnsi="Times New Roman"/>
          <w:b/>
          <w:bCs/>
          <w:iCs/>
          <w:sz w:val="24"/>
          <w:szCs w:val="24"/>
        </w:rPr>
        <w:t>ИМУП «ТВК</w:t>
      </w:r>
      <w:r w:rsidR="00576A9D" w:rsidRPr="005D1A3D">
        <w:rPr>
          <w:rFonts w:ascii="Times New Roman" w:hAnsi="Times New Roman"/>
          <w:b/>
          <w:bCs/>
          <w:iCs/>
          <w:sz w:val="24"/>
          <w:szCs w:val="24"/>
        </w:rPr>
        <w:t>»</w:t>
      </w:r>
      <w:r w:rsidR="00576A9D" w:rsidRPr="005D1A3D">
        <w:rPr>
          <w:rFonts w:ascii="Times New Roman" w:hAnsi="Times New Roman"/>
          <w:color w:val="000000"/>
          <w:sz w:val="24"/>
          <w:szCs w:val="24"/>
          <w:shd w:val="clear" w:color="auto" w:fill="FFFFFF"/>
        </w:rPr>
        <w:t xml:space="preserve"> (628162, Тюменская область, Ханты-Мансийский автономный округ-Югра, </w:t>
      </w:r>
      <w:r w:rsidR="00E65433" w:rsidRPr="005D1A3D">
        <w:rPr>
          <w:rFonts w:ascii="Times New Roman" w:hAnsi="Times New Roman"/>
          <w:color w:val="000000"/>
          <w:sz w:val="24"/>
          <w:szCs w:val="24"/>
          <w:shd w:val="clear" w:color="auto" w:fill="FFFFFF"/>
        </w:rPr>
        <w:t>Березовский район, р.п. Игрим, ул. Молодежная, д. 15</w:t>
      </w:r>
      <w:r w:rsidR="00576A9D" w:rsidRPr="005D1A3D">
        <w:rPr>
          <w:rFonts w:ascii="Times New Roman" w:hAnsi="Times New Roman"/>
          <w:color w:val="000000"/>
          <w:sz w:val="24"/>
          <w:szCs w:val="24"/>
          <w:shd w:val="clear" w:color="auto" w:fill="FFFFFF"/>
        </w:rPr>
        <w:t>).</w:t>
      </w:r>
    </w:p>
    <w:p w:rsidR="00576A9D" w:rsidRPr="002735EF" w:rsidRDefault="00576A9D" w:rsidP="00961739">
      <w:pPr>
        <w:autoSpaceDE w:val="0"/>
        <w:autoSpaceDN w:val="0"/>
        <w:spacing w:line="360" w:lineRule="auto"/>
        <w:ind w:firstLine="709"/>
        <w:rPr>
          <w:rFonts w:ascii="Times New Roman" w:hAnsi="Times New Roman"/>
          <w:bCs/>
          <w:iCs/>
          <w:sz w:val="24"/>
          <w:szCs w:val="24"/>
        </w:rPr>
      </w:pPr>
      <w:r w:rsidRPr="005D1A3D">
        <w:rPr>
          <w:rFonts w:ascii="Times New Roman" w:hAnsi="Times New Roman"/>
          <w:bCs/>
          <w:iCs/>
          <w:sz w:val="24"/>
          <w:szCs w:val="24"/>
        </w:rPr>
        <w:t xml:space="preserve">Организация в полном объёме отвечает критериям, установленным для организации, претендующей на статус единой теплоснабжающей организации, а именно (данные приведены по </w:t>
      </w:r>
      <w:r w:rsidRPr="002735EF">
        <w:rPr>
          <w:rFonts w:ascii="Times New Roman" w:hAnsi="Times New Roman"/>
          <w:sz w:val="24"/>
          <w:szCs w:val="24"/>
        </w:rPr>
        <w:t>итогам 2012 г.)</w:t>
      </w:r>
      <w:r w:rsidRPr="002735EF">
        <w:rPr>
          <w:rFonts w:ascii="Times New Roman" w:hAnsi="Times New Roman"/>
          <w:bCs/>
          <w:iCs/>
          <w:sz w:val="24"/>
          <w:szCs w:val="24"/>
        </w:rPr>
        <w:t xml:space="preserve">: </w:t>
      </w:r>
    </w:p>
    <w:p w:rsidR="00576A9D" w:rsidRPr="002735EF" w:rsidRDefault="00576A9D" w:rsidP="008B4CCF">
      <w:pPr>
        <w:widowControl/>
        <w:numPr>
          <w:ilvl w:val="0"/>
          <w:numId w:val="64"/>
        </w:numPr>
        <w:adjustRightInd/>
        <w:spacing w:before="0" w:after="0" w:line="360" w:lineRule="auto"/>
        <w:ind w:left="0" w:firstLine="709"/>
        <w:contextualSpacing/>
        <w:textAlignment w:val="auto"/>
        <w:rPr>
          <w:rFonts w:ascii="Times New Roman" w:hAnsi="Times New Roman"/>
          <w:sz w:val="24"/>
          <w:szCs w:val="24"/>
        </w:rPr>
      </w:pPr>
      <w:r w:rsidRPr="002735EF">
        <w:rPr>
          <w:rFonts w:ascii="Times New Roman" w:hAnsi="Times New Roman"/>
          <w:sz w:val="24"/>
          <w:szCs w:val="24"/>
        </w:rPr>
        <w:t>владеет на законном основании (на праве собственности и хозяйственного ведения) источниками тепла с наибольшей рабочей тепловой мощностью и тепловыми сетями с наибольшей ёмкостью в границах своей зоны дея</w:t>
      </w:r>
      <w:r w:rsidR="009003D8" w:rsidRPr="002735EF">
        <w:rPr>
          <w:rFonts w:ascii="Times New Roman" w:hAnsi="Times New Roman"/>
          <w:sz w:val="24"/>
          <w:szCs w:val="24"/>
        </w:rPr>
        <w:t>тельности в п. Ванзетур</w:t>
      </w:r>
      <w:r w:rsidRPr="002735EF">
        <w:rPr>
          <w:rFonts w:ascii="Times New Roman" w:hAnsi="Times New Roman"/>
          <w:sz w:val="24"/>
          <w:szCs w:val="24"/>
        </w:rPr>
        <w:t xml:space="preserve">; </w:t>
      </w:r>
    </w:p>
    <w:p w:rsidR="002735EF" w:rsidRPr="002735EF" w:rsidRDefault="009003D8" w:rsidP="008B4CCF">
      <w:pPr>
        <w:widowControl/>
        <w:numPr>
          <w:ilvl w:val="0"/>
          <w:numId w:val="67"/>
        </w:numPr>
        <w:adjustRightInd/>
        <w:spacing w:before="0" w:after="0" w:line="360" w:lineRule="auto"/>
        <w:ind w:left="0" w:firstLine="709"/>
        <w:contextualSpacing/>
        <w:textAlignment w:val="auto"/>
        <w:rPr>
          <w:rFonts w:ascii="Times New Roman" w:hAnsi="Times New Roman"/>
          <w:sz w:val="24"/>
          <w:szCs w:val="24"/>
        </w:rPr>
      </w:pPr>
      <w:r w:rsidRPr="002735EF">
        <w:rPr>
          <w:rFonts w:ascii="Times New Roman" w:hAnsi="Times New Roman"/>
          <w:sz w:val="24"/>
          <w:szCs w:val="24"/>
        </w:rPr>
        <w:t>р</w:t>
      </w:r>
      <w:r w:rsidR="00576A9D" w:rsidRPr="002735EF">
        <w:rPr>
          <w:rFonts w:ascii="Times New Roman" w:hAnsi="Times New Roman"/>
          <w:sz w:val="24"/>
          <w:szCs w:val="24"/>
        </w:rPr>
        <w:t xml:space="preserve">азмер собственного капитала </w:t>
      </w:r>
      <w:r w:rsidR="00576A9D" w:rsidRPr="002735EF">
        <w:rPr>
          <w:rFonts w:ascii="Times New Roman" w:hAnsi="Times New Roman"/>
          <w:bCs/>
          <w:iCs/>
          <w:sz w:val="24"/>
          <w:szCs w:val="24"/>
        </w:rPr>
        <w:t>(«Экспертное закл</w:t>
      </w:r>
      <w:r w:rsidR="002735EF" w:rsidRPr="002735EF">
        <w:rPr>
          <w:rFonts w:ascii="Times New Roman" w:hAnsi="Times New Roman"/>
          <w:bCs/>
          <w:iCs/>
          <w:sz w:val="24"/>
          <w:szCs w:val="24"/>
        </w:rPr>
        <w:t>ючение по рассмотрению дела № 19</w:t>
      </w:r>
      <w:r w:rsidR="00576A9D" w:rsidRPr="002735EF">
        <w:rPr>
          <w:rFonts w:ascii="Times New Roman" w:hAnsi="Times New Roman"/>
          <w:bCs/>
          <w:iCs/>
          <w:sz w:val="24"/>
          <w:szCs w:val="24"/>
        </w:rPr>
        <w:t>-2012 «</w:t>
      </w:r>
      <w:r w:rsidR="002735EF" w:rsidRPr="002735EF">
        <w:rPr>
          <w:rFonts w:ascii="Times New Roman" w:hAnsi="Times New Roman"/>
          <w:bCs/>
          <w:iCs/>
          <w:sz w:val="24"/>
          <w:szCs w:val="24"/>
        </w:rPr>
        <w:t xml:space="preserve">Об установлении тарифов на тепловую энергию для потребителей муниципального унитарного предприятия «Тепловодоканал» на территории пгт. Игрим, п.Ванзетур, Березовского района на 2012 год, </w:t>
      </w:r>
      <w:r w:rsidR="00750508">
        <w:rPr>
          <w:rFonts w:ascii="Times New Roman" w:hAnsi="Times New Roman"/>
          <w:bCs/>
          <w:iCs/>
          <w:sz w:val="24"/>
          <w:szCs w:val="24"/>
        </w:rPr>
        <w:t>(</w:t>
      </w:r>
      <w:r w:rsidR="002735EF" w:rsidRPr="002735EF">
        <w:rPr>
          <w:rFonts w:ascii="Times New Roman" w:hAnsi="Times New Roman"/>
          <w:bCs/>
          <w:iCs/>
          <w:sz w:val="24"/>
          <w:szCs w:val="24"/>
        </w:rPr>
        <w:t>далее - экспертное заключение</w:t>
      </w:r>
      <w:r w:rsidR="00750508">
        <w:rPr>
          <w:rFonts w:ascii="Times New Roman" w:hAnsi="Times New Roman"/>
          <w:bCs/>
          <w:iCs/>
          <w:sz w:val="24"/>
          <w:szCs w:val="24"/>
        </w:rPr>
        <w:t>)</w:t>
      </w:r>
      <w:r w:rsidR="002735EF" w:rsidRPr="002735EF">
        <w:rPr>
          <w:rFonts w:ascii="Times New Roman" w:hAnsi="Times New Roman"/>
          <w:bCs/>
          <w:iCs/>
          <w:sz w:val="24"/>
          <w:szCs w:val="24"/>
        </w:rPr>
        <w:t>, таблица «Анализ технологических параметров котельных и производственных показателей», показатель «Среднегодовая балансовая стоимость производственных мощностей»</w:t>
      </w:r>
      <w:r w:rsidR="002735EF" w:rsidRPr="002735EF">
        <w:rPr>
          <w:rFonts w:ascii="Times New Roman" w:hAnsi="Times New Roman"/>
          <w:sz w:val="24"/>
          <w:szCs w:val="24"/>
        </w:rPr>
        <w:t>) определённый по данным бухгалтерской отчётности составляет - 60145 тыс. руб.</w:t>
      </w:r>
    </w:p>
    <w:p w:rsidR="00576A9D" w:rsidRPr="002735EF" w:rsidRDefault="00576A9D" w:rsidP="008B4CCF">
      <w:pPr>
        <w:widowControl/>
        <w:numPr>
          <w:ilvl w:val="0"/>
          <w:numId w:val="64"/>
        </w:numPr>
        <w:autoSpaceDE w:val="0"/>
        <w:autoSpaceDN w:val="0"/>
        <w:adjustRightInd/>
        <w:spacing w:before="0" w:after="0" w:line="360" w:lineRule="auto"/>
        <w:ind w:left="0" w:firstLine="709"/>
        <w:contextualSpacing/>
        <w:textAlignment w:val="auto"/>
        <w:rPr>
          <w:rFonts w:ascii="Times New Roman" w:hAnsi="Times New Roman"/>
          <w:sz w:val="24"/>
          <w:szCs w:val="24"/>
        </w:rPr>
      </w:pPr>
      <w:r w:rsidRPr="002735EF">
        <w:rPr>
          <w:rFonts w:ascii="Times New Roman" w:hAnsi="Times New Roman"/>
          <w:sz w:val="24"/>
          <w:szCs w:val="24"/>
        </w:rPr>
        <w:t>способность в лучшей мере обеспечить надёжность теплоснабжения в соответствующей системе теплоснабжения выполняется:</w:t>
      </w:r>
    </w:p>
    <w:p w:rsidR="00576A9D" w:rsidRPr="002735EF" w:rsidRDefault="00576A9D" w:rsidP="008B4CCF">
      <w:pPr>
        <w:widowControl/>
        <w:numPr>
          <w:ilvl w:val="0"/>
          <w:numId w:val="64"/>
        </w:numPr>
        <w:tabs>
          <w:tab w:val="left" w:pos="851"/>
        </w:tabs>
        <w:autoSpaceDE w:val="0"/>
        <w:autoSpaceDN w:val="0"/>
        <w:spacing w:before="0" w:after="0" w:line="360" w:lineRule="auto"/>
        <w:ind w:left="0" w:firstLine="709"/>
        <w:contextualSpacing/>
        <w:textAlignment w:val="auto"/>
        <w:rPr>
          <w:rFonts w:ascii="Times New Roman" w:hAnsi="Times New Roman"/>
          <w:bCs/>
          <w:iCs/>
          <w:sz w:val="24"/>
          <w:szCs w:val="24"/>
        </w:rPr>
      </w:pPr>
      <w:r w:rsidRPr="002735EF">
        <w:rPr>
          <w:rFonts w:ascii="Times New Roman" w:hAnsi="Times New Roman"/>
          <w:bCs/>
          <w:iCs/>
          <w:sz w:val="24"/>
          <w:szCs w:val="24"/>
        </w:rPr>
        <w:t>на предприятии имеются необходимые приборы и инструмент для проведе</w:t>
      </w:r>
      <w:r w:rsidR="002075FB" w:rsidRPr="002735EF">
        <w:rPr>
          <w:rFonts w:ascii="Times New Roman" w:hAnsi="Times New Roman"/>
          <w:bCs/>
          <w:iCs/>
          <w:sz w:val="24"/>
          <w:szCs w:val="24"/>
        </w:rPr>
        <w:t xml:space="preserve">ния ремонтных работ на котельной </w:t>
      </w:r>
      <w:r w:rsidRPr="002735EF">
        <w:rPr>
          <w:rFonts w:ascii="Times New Roman" w:hAnsi="Times New Roman"/>
          <w:bCs/>
          <w:iCs/>
          <w:sz w:val="24"/>
          <w:szCs w:val="24"/>
        </w:rPr>
        <w:t xml:space="preserve">и тепловых сетях, техника для  проведения работ по ремонту тепловых сетей; </w:t>
      </w:r>
    </w:p>
    <w:p w:rsidR="002735EF" w:rsidRPr="002735EF" w:rsidRDefault="00576A9D" w:rsidP="008B4CCF">
      <w:pPr>
        <w:widowControl/>
        <w:numPr>
          <w:ilvl w:val="0"/>
          <w:numId w:val="64"/>
        </w:numPr>
        <w:tabs>
          <w:tab w:val="left" w:pos="851"/>
        </w:tabs>
        <w:autoSpaceDE w:val="0"/>
        <w:autoSpaceDN w:val="0"/>
        <w:spacing w:before="0" w:after="0" w:line="360" w:lineRule="auto"/>
        <w:ind w:left="0" w:firstLine="709"/>
        <w:contextualSpacing/>
        <w:textAlignment w:val="auto"/>
        <w:rPr>
          <w:rFonts w:ascii="Times New Roman" w:hAnsi="Times New Roman"/>
          <w:bCs/>
          <w:iCs/>
          <w:sz w:val="24"/>
          <w:szCs w:val="24"/>
        </w:rPr>
      </w:pPr>
      <w:r w:rsidRPr="002735EF">
        <w:rPr>
          <w:rFonts w:ascii="Times New Roman" w:hAnsi="Times New Roman"/>
          <w:bCs/>
          <w:iCs/>
          <w:sz w:val="24"/>
          <w:szCs w:val="24"/>
        </w:rPr>
        <w:t>на предприятии имеется квалифицированный персонал для ремонта и обслуживания котельного оборудования и тепловых сетей. Численность персонала занятого в сфере теплоснабжения (экспертное заключение, таблица «Анализ технологических параметров котельных и производственных показателей»</w:t>
      </w:r>
      <w:r w:rsidR="002735EF" w:rsidRPr="002735EF">
        <w:rPr>
          <w:rFonts w:ascii="Times New Roman" w:hAnsi="Times New Roman"/>
          <w:bCs/>
          <w:iCs/>
          <w:sz w:val="24"/>
          <w:szCs w:val="24"/>
        </w:rPr>
        <w:t>) - 11</w:t>
      </w:r>
      <w:r w:rsidR="004D3FF2" w:rsidRPr="002735EF">
        <w:rPr>
          <w:rFonts w:ascii="Times New Roman" w:hAnsi="Times New Roman"/>
          <w:bCs/>
          <w:iCs/>
          <w:sz w:val="24"/>
          <w:szCs w:val="24"/>
        </w:rPr>
        <w:t xml:space="preserve"> человек</w:t>
      </w:r>
      <w:r w:rsidRPr="002735EF">
        <w:rPr>
          <w:rFonts w:ascii="Times New Roman" w:hAnsi="Times New Roman"/>
          <w:bCs/>
          <w:iCs/>
          <w:sz w:val="24"/>
          <w:szCs w:val="24"/>
        </w:rPr>
        <w:t xml:space="preserve"> (</w:t>
      </w:r>
      <w:r w:rsidR="002735EF" w:rsidRPr="002735EF">
        <w:rPr>
          <w:rFonts w:ascii="Times New Roman" w:hAnsi="Times New Roman"/>
          <w:sz w:val="24"/>
          <w:szCs w:val="24"/>
        </w:rPr>
        <w:t>среднемесячная зарплата – 22256</w:t>
      </w:r>
      <w:r w:rsidRPr="002735EF">
        <w:rPr>
          <w:rFonts w:ascii="Times New Roman" w:hAnsi="Times New Roman"/>
          <w:sz w:val="24"/>
          <w:szCs w:val="24"/>
        </w:rPr>
        <w:t xml:space="preserve"> руб.)</w:t>
      </w:r>
      <w:r w:rsidR="002735EF" w:rsidRPr="002735EF">
        <w:rPr>
          <w:rFonts w:ascii="Times New Roman" w:hAnsi="Times New Roman"/>
          <w:bCs/>
          <w:iCs/>
          <w:sz w:val="24"/>
          <w:szCs w:val="24"/>
        </w:rPr>
        <w:t>.</w:t>
      </w:r>
    </w:p>
    <w:p w:rsidR="00576A9D" w:rsidRPr="002735EF" w:rsidRDefault="00576A9D" w:rsidP="002735EF">
      <w:pPr>
        <w:widowControl/>
        <w:tabs>
          <w:tab w:val="left" w:pos="851"/>
        </w:tabs>
        <w:autoSpaceDE w:val="0"/>
        <w:autoSpaceDN w:val="0"/>
        <w:spacing w:before="0" w:after="0" w:line="360" w:lineRule="auto"/>
        <w:ind w:firstLine="851"/>
        <w:contextualSpacing/>
        <w:textAlignment w:val="auto"/>
        <w:rPr>
          <w:rFonts w:ascii="Times New Roman" w:hAnsi="Times New Roman"/>
          <w:bCs/>
          <w:iCs/>
          <w:sz w:val="24"/>
          <w:szCs w:val="24"/>
        </w:rPr>
      </w:pPr>
      <w:r w:rsidRPr="002735EF">
        <w:rPr>
          <w:rFonts w:ascii="Times New Roman" w:hAnsi="Times New Roman"/>
          <w:bCs/>
          <w:iCs/>
          <w:sz w:val="24"/>
          <w:szCs w:val="24"/>
        </w:rPr>
        <w:t>На основании оценки критериев для определения единой теплоснабжающей организации, предлагается присвоить статус  единой теплоснабжающей организа</w:t>
      </w:r>
      <w:r w:rsidR="00A55908" w:rsidRPr="002735EF">
        <w:rPr>
          <w:rFonts w:ascii="Times New Roman" w:hAnsi="Times New Roman"/>
          <w:bCs/>
          <w:iCs/>
          <w:sz w:val="24"/>
          <w:szCs w:val="24"/>
        </w:rPr>
        <w:t>ции в своей зоне</w:t>
      </w:r>
      <w:r w:rsidRPr="002735EF">
        <w:rPr>
          <w:rFonts w:ascii="Times New Roman" w:hAnsi="Times New Roman"/>
          <w:bCs/>
          <w:iCs/>
          <w:sz w:val="24"/>
          <w:szCs w:val="24"/>
        </w:rPr>
        <w:t xml:space="preserve"> д</w:t>
      </w:r>
      <w:r w:rsidR="00A55908" w:rsidRPr="002735EF">
        <w:rPr>
          <w:rFonts w:ascii="Times New Roman" w:hAnsi="Times New Roman"/>
          <w:bCs/>
          <w:iCs/>
          <w:sz w:val="24"/>
          <w:szCs w:val="24"/>
        </w:rPr>
        <w:t>ействия по поселку Ванзетур</w:t>
      </w:r>
      <w:r w:rsidR="00750508">
        <w:rPr>
          <w:rFonts w:ascii="Times New Roman" w:hAnsi="Times New Roman"/>
          <w:bCs/>
          <w:iCs/>
          <w:sz w:val="24"/>
          <w:szCs w:val="24"/>
        </w:rPr>
        <w:t>Березовского района Ханты-Мансийского автономного округа</w:t>
      </w:r>
      <w:r w:rsidR="00A71D2F">
        <w:rPr>
          <w:rFonts w:ascii="Times New Roman" w:hAnsi="Times New Roman"/>
          <w:bCs/>
          <w:iCs/>
          <w:sz w:val="24"/>
          <w:szCs w:val="24"/>
        </w:rPr>
        <w:t>–Югры -</w:t>
      </w:r>
      <w:r w:rsidR="00A55908" w:rsidRPr="002735EF">
        <w:rPr>
          <w:rFonts w:ascii="Times New Roman" w:hAnsi="Times New Roman"/>
          <w:bCs/>
          <w:iCs/>
          <w:sz w:val="24"/>
          <w:szCs w:val="24"/>
        </w:rPr>
        <w:t>Игримскому МУП «Т</w:t>
      </w:r>
      <w:r w:rsidR="00750508">
        <w:rPr>
          <w:rFonts w:ascii="Times New Roman" w:hAnsi="Times New Roman"/>
          <w:bCs/>
          <w:iCs/>
          <w:sz w:val="24"/>
          <w:szCs w:val="24"/>
        </w:rPr>
        <w:t>епловодоканал</w:t>
      </w:r>
      <w:r w:rsidR="00A55908" w:rsidRPr="002735EF">
        <w:rPr>
          <w:rFonts w:ascii="Times New Roman" w:hAnsi="Times New Roman"/>
          <w:bCs/>
          <w:iCs/>
          <w:sz w:val="24"/>
          <w:szCs w:val="24"/>
        </w:rPr>
        <w:t>».</w:t>
      </w:r>
    </w:p>
    <w:p w:rsidR="003337F1" w:rsidRPr="00176443" w:rsidRDefault="001E04CE" w:rsidP="00C81FE0">
      <w:pPr>
        <w:pStyle w:val="12"/>
        <w:numPr>
          <w:ilvl w:val="0"/>
          <w:numId w:val="0"/>
        </w:numPr>
        <w:ind w:left="1260"/>
        <w:rPr>
          <w:rFonts w:ascii="Times New Roman" w:hAnsi="Times New Roman"/>
          <w:b/>
          <w:sz w:val="24"/>
        </w:rPr>
      </w:pPr>
      <w:bookmarkStart w:id="152" w:name="_Toc372249775"/>
      <w:bookmarkEnd w:id="149"/>
      <w:bookmarkEnd w:id="150"/>
      <w:bookmarkEnd w:id="151"/>
      <w:r>
        <w:rPr>
          <w:rFonts w:ascii="Times New Roman" w:hAnsi="Times New Roman"/>
          <w:b/>
          <w:sz w:val="24"/>
        </w:rPr>
        <w:lastRenderedPageBreak/>
        <w:t xml:space="preserve">Раздел 9. </w:t>
      </w:r>
      <w:r w:rsidR="003337F1" w:rsidRPr="00176443">
        <w:rPr>
          <w:rFonts w:ascii="Times New Roman" w:hAnsi="Times New Roman"/>
          <w:b/>
          <w:sz w:val="24"/>
        </w:rPr>
        <w:t>Решение по безхозяйным тепловым сетям</w:t>
      </w:r>
      <w:bookmarkEnd w:id="152"/>
    </w:p>
    <w:p w:rsidR="00576A9D" w:rsidRPr="005D1A3D" w:rsidRDefault="00576A9D" w:rsidP="00961739">
      <w:pPr>
        <w:spacing w:line="360" w:lineRule="auto"/>
        <w:ind w:firstLine="709"/>
        <w:rPr>
          <w:rFonts w:ascii="Times New Roman" w:hAnsi="Times New Roman"/>
          <w:sz w:val="24"/>
          <w:szCs w:val="24"/>
        </w:rPr>
      </w:pPr>
      <w:r w:rsidRPr="005D1A3D">
        <w:rPr>
          <w:rFonts w:ascii="Times New Roman" w:hAnsi="Times New Roman"/>
          <w:sz w:val="24"/>
          <w:szCs w:val="24"/>
        </w:rPr>
        <w:t xml:space="preserve">В соответствии с пунктом 6 статьи 15 </w:t>
      </w:r>
      <w:r w:rsidR="00E3733B">
        <w:rPr>
          <w:rFonts w:ascii="Times New Roman" w:hAnsi="Times New Roman"/>
          <w:sz w:val="24"/>
          <w:szCs w:val="24"/>
        </w:rPr>
        <w:t xml:space="preserve">[1] </w:t>
      </w:r>
      <w:r w:rsidRPr="005D1A3D">
        <w:rPr>
          <w:rFonts w:ascii="Times New Roman" w:hAnsi="Times New Roman"/>
          <w:sz w:val="24"/>
          <w:szCs w:val="24"/>
        </w:rPr>
        <w:t xml:space="preserve">в случае выявления бесхозяйных тепловых сетей (тепловых сетей, не имеющих эксплуатирующей организации) орган местного 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w:t>
      </w:r>
      <w:r w:rsidR="00816FB3" w:rsidRPr="005D1A3D">
        <w:rPr>
          <w:rFonts w:ascii="Times New Roman" w:hAnsi="Times New Roman"/>
          <w:sz w:val="24"/>
          <w:szCs w:val="24"/>
        </w:rPr>
        <w:t>тепло</w:t>
      </w:r>
      <w:r w:rsidRPr="005D1A3D">
        <w:rPr>
          <w:rFonts w:ascii="Times New Roman" w:hAnsi="Times New Roman"/>
          <w:sz w:val="24"/>
          <w:szCs w:val="24"/>
        </w:rPr>
        <w:t xml:space="preserve">сетевую организацию, тепловые </w:t>
      </w:r>
      <w:r w:rsidR="00643A87" w:rsidRPr="005D1A3D">
        <w:rPr>
          <w:rFonts w:ascii="Times New Roman" w:hAnsi="Times New Roman"/>
          <w:sz w:val="24"/>
          <w:szCs w:val="24"/>
        </w:rPr>
        <w:t xml:space="preserve">сети которой непосредственно </w:t>
      </w:r>
      <w:r w:rsidRPr="005D1A3D">
        <w:rPr>
          <w:rFonts w:ascii="Times New Roman" w:hAnsi="Times New Roman"/>
          <w:sz w:val="24"/>
          <w:szCs w:val="24"/>
        </w:rPr>
        <w:t>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750508" w:rsidRDefault="004F412A" w:rsidP="00961739">
      <w:pPr>
        <w:spacing w:line="360" w:lineRule="auto"/>
        <w:ind w:firstLine="709"/>
        <w:rPr>
          <w:rFonts w:ascii="Times New Roman" w:hAnsi="Times New Roman"/>
          <w:sz w:val="24"/>
          <w:szCs w:val="24"/>
        </w:rPr>
      </w:pPr>
      <w:r w:rsidRPr="005D1A3D">
        <w:rPr>
          <w:rFonts w:ascii="Times New Roman" w:hAnsi="Times New Roman"/>
          <w:sz w:val="24"/>
          <w:szCs w:val="24"/>
        </w:rPr>
        <w:t>При проведении ИТЦ «КЭР</w:t>
      </w:r>
      <w:r w:rsidR="00576A9D" w:rsidRPr="005D1A3D">
        <w:rPr>
          <w:rFonts w:ascii="Times New Roman" w:hAnsi="Times New Roman"/>
          <w:sz w:val="24"/>
          <w:szCs w:val="24"/>
        </w:rPr>
        <w:t xml:space="preserve">» предпроектного исследования с целью сбора необходимой информации для разработки схемы </w:t>
      </w:r>
      <w:r w:rsidRPr="005D1A3D">
        <w:rPr>
          <w:rFonts w:ascii="Times New Roman" w:hAnsi="Times New Roman"/>
          <w:sz w:val="24"/>
          <w:szCs w:val="24"/>
        </w:rPr>
        <w:t>теплоснабжения поселка Ванзетур</w:t>
      </w:r>
      <w:r w:rsidR="00576A9D" w:rsidRPr="005D1A3D">
        <w:rPr>
          <w:rFonts w:ascii="Times New Roman" w:hAnsi="Times New Roman"/>
          <w:sz w:val="24"/>
          <w:szCs w:val="24"/>
        </w:rPr>
        <w:t xml:space="preserve"> бесхозяйных тепловых сетей -  не выявлено.</w:t>
      </w:r>
    </w:p>
    <w:p w:rsidR="00A71D2F" w:rsidRDefault="00A71D2F" w:rsidP="00961739">
      <w:pPr>
        <w:spacing w:line="360" w:lineRule="auto"/>
        <w:ind w:firstLine="709"/>
        <w:rPr>
          <w:rFonts w:ascii="Times New Roman" w:hAnsi="Times New Roman"/>
          <w:sz w:val="24"/>
          <w:szCs w:val="24"/>
        </w:rPr>
        <w:sectPr w:rsidR="00A71D2F" w:rsidSect="007D2082">
          <w:headerReference w:type="default" r:id="rId51"/>
          <w:footerReference w:type="even" r:id="rId52"/>
          <w:footerReference w:type="default" r:id="rId53"/>
          <w:pgSz w:w="11906" w:h="16838" w:code="9"/>
          <w:pgMar w:top="1134" w:right="849" w:bottom="1134" w:left="1134" w:header="510" w:footer="691" w:gutter="0"/>
          <w:cols w:space="708"/>
          <w:docGrid w:linePitch="360"/>
        </w:sectPr>
      </w:pPr>
    </w:p>
    <w:p w:rsidR="00750508" w:rsidRPr="00750508" w:rsidRDefault="00750508" w:rsidP="008B4CCF">
      <w:pPr>
        <w:pStyle w:val="12"/>
        <w:keepLines w:val="0"/>
        <w:pageBreakBefore w:val="0"/>
        <w:numPr>
          <w:ilvl w:val="0"/>
          <w:numId w:val="71"/>
        </w:numPr>
        <w:pBdr>
          <w:top w:val="none" w:sz="0" w:space="0" w:color="auto"/>
          <w:left w:val="none" w:sz="0" w:space="0" w:color="auto"/>
          <w:bottom w:val="none" w:sz="0" w:space="0" w:color="auto"/>
        </w:pBdr>
        <w:tabs>
          <w:tab w:val="num" w:pos="786"/>
          <w:tab w:val="left" w:pos="1100"/>
        </w:tabs>
        <w:suppressAutoHyphens/>
        <w:adjustRightInd/>
        <w:spacing w:line="360" w:lineRule="auto"/>
        <w:ind w:left="0"/>
        <w:jc w:val="center"/>
        <w:textAlignment w:val="auto"/>
        <w:rPr>
          <w:rFonts w:ascii="Times New Roman" w:hAnsi="Times New Roman"/>
          <w:b/>
          <w:bCs/>
          <w:kern w:val="32"/>
          <w:sz w:val="24"/>
          <w:lang/>
        </w:rPr>
      </w:pPr>
      <w:bookmarkStart w:id="153" w:name="_Toc365649584"/>
      <w:bookmarkStart w:id="154" w:name="_Toc372249776"/>
      <w:r w:rsidRPr="00750508">
        <w:rPr>
          <w:rFonts w:ascii="Times New Roman" w:hAnsi="Times New Roman"/>
          <w:b/>
          <w:bCs/>
          <w:kern w:val="32"/>
          <w:sz w:val="24"/>
          <w:lang/>
        </w:rPr>
        <w:lastRenderedPageBreak/>
        <w:t>Заключение</w:t>
      </w:r>
      <w:bookmarkEnd w:id="153"/>
      <w:bookmarkEnd w:id="154"/>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xml:space="preserve">В государственной стратегии Российской Федерации по развитию систем теплоснабжения поселений, городских округов определено, что в городах с высокой плотностью застройки следует модернизировать и развивать системы централизованного теплоснабжения от крупных котельных и теплоцентралей. </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Требования пункта 8 статьи 23 [</w:t>
      </w:r>
      <w:fldSimple w:instr=" REF _Ref365384348 \r \h  \* MERGEFORMAT ">
        <w:r w:rsidR="00F37156">
          <w:rPr>
            <w:rFonts w:ascii="Times New Roman" w:hAnsi="Times New Roman"/>
            <w:b/>
            <w:bCs/>
            <w:sz w:val="24"/>
            <w:szCs w:val="24"/>
          </w:rPr>
          <w:t>Ошибка!Источник ссылки не найден.</w:t>
        </w:r>
      </w:fldSimple>
      <w:r w:rsidRPr="00750508">
        <w:rPr>
          <w:rFonts w:ascii="Times New Roman" w:hAnsi="Times New Roman"/>
          <w:sz w:val="24"/>
          <w:szCs w:val="24"/>
        </w:rPr>
        <w:t xml:space="preserve">] обязательными критериями принятия решений в отношении развития систем теплоснабжения являются: </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обеспечение надёжности теплоснабжения потребителей;</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минимизация затрат на теплоснабжение в расчёте на каждого потребителя в долгосрочной перспективе;</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приоритет комбинированной выработки электрической и тепловой энергии с учётом экономической обоснованности;</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учёт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согласование схем теплоснабжения с иными программами развития сетей инженерно-технического обеспечения, а также программами электрификации и газификации.</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xml:space="preserve">Описание текущего состояния системы теплоснабжения, возможные и оптимальные пути реализации мероприятий по развитию </w:t>
      </w:r>
      <w:r>
        <w:rPr>
          <w:rFonts w:ascii="Times New Roman" w:hAnsi="Times New Roman"/>
          <w:sz w:val="24"/>
          <w:szCs w:val="24"/>
        </w:rPr>
        <w:t xml:space="preserve">поселка Ванзетур, входящего в состав  </w:t>
      </w:r>
      <w:r w:rsidRPr="00750508">
        <w:rPr>
          <w:rFonts w:ascii="Times New Roman" w:hAnsi="Times New Roman"/>
          <w:sz w:val="24"/>
          <w:szCs w:val="24"/>
        </w:rPr>
        <w:t xml:space="preserve">городского поселения </w:t>
      </w:r>
      <w:r>
        <w:rPr>
          <w:rFonts w:ascii="Times New Roman" w:hAnsi="Times New Roman"/>
          <w:sz w:val="24"/>
          <w:szCs w:val="24"/>
        </w:rPr>
        <w:t>Игрим</w:t>
      </w:r>
      <w:r w:rsidRPr="00750508">
        <w:rPr>
          <w:rFonts w:ascii="Times New Roman" w:hAnsi="Times New Roman"/>
          <w:sz w:val="24"/>
          <w:szCs w:val="24"/>
        </w:rPr>
        <w:t xml:space="preserve">, а также объем необходимых инвестиций для реализации выбранных вариантов развития отражены в разработанном ИТЦ «КЭР» документе - «Схема теплоснабжения </w:t>
      </w:r>
      <w:r>
        <w:rPr>
          <w:rFonts w:ascii="Times New Roman" w:hAnsi="Times New Roman"/>
          <w:sz w:val="24"/>
          <w:szCs w:val="24"/>
        </w:rPr>
        <w:t xml:space="preserve">поселка Ванзетур, в составе </w:t>
      </w:r>
      <w:r w:rsidRPr="00750508">
        <w:rPr>
          <w:rFonts w:ascii="Times New Roman" w:hAnsi="Times New Roman"/>
          <w:sz w:val="24"/>
          <w:szCs w:val="24"/>
        </w:rPr>
        <w:t xml:space="preserve">городского поселения </w:t>
      </w:r>
      <w:r>
        <w:rPr>
          <w:rFonts w:ascii="Times New Roman" w:hAnsi="Times New Roman"/>
          <w:sz w:val="24"/>
          <w:szCs w:val="24"/>
        </w:rPr>
        <w:t>Игрим</w:t>
      </w:r>
      <w:r w:rsidRPr="00750508">
        <w:rPr>
          <w:rFonts w:ascii="Times New Roman" w:hAnsi="Times New Roman"/>
          <w:sz w:val="24"/>
          <w:szCs w:val="24"/>
        </w:rPr>
        <w:t xml:space="preserve">, </w:t>
      </w:r>
      <w:r>
        <w:rPr>
          <w:rFonts w:ascii="Times New Roman" w:hAnsi="Times New Roman"/>
          <w:sz w:val="24"/>
          <w:szCs w:val="24"/>
        </w:rPr>
        <w:t>Березов</w:t>
      </w:r>
      <w:r w:rsidRPr="00750508">
        <w:rPr>
          <w:rFonts w:ascii="Times New Roman" w:hAnsi="Times New Roman"/>
          <w:sz w:val="24"/>
          <w:szCs w:val="24"/>
        </w:rPr>
        <w:t>ского района, Ханты-Мансийского автономного округа – Югры».</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xml:space="preserve">Развитие системы теплоснабжения п. </w:t>
      </w:r>
      <w:r>
        <w:rPr>
          <w:rFonts w:ascii="Times New Roman" w:hAnsi="Times New Roman"/>
          <w:sz w:val="24"/>
          <w:szCs w:val="24"/>
        </w:rPr>
        <w:t>Ванзетур</w:t>
      </w:r>
      <w:r w:rsidRPr="00750508">
        <w:rPr>
          <w:rFonts w:ascii="Times New Roman" w:hAnsi="Times New Roman"/>
          <w:sz w:val="24"/>
          <w:szCs w:val="24"/>
        </w:rPr>
        <w:t xml:space="preserve"> в течение расчётного срока предлагается базировать на комплексе работ:</w:t>
      </w:r>
    </w:p>
    <w:p w:rsid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xml:space="preserve">- на </w:t>
      </w:r>
      <w:r>
        <w:rPr>
          <w:rFonts w:ascii="Times New Roman" w:hAnsi="Times New Roman"/>
          <w:sz w:val="24"/>
          <w:szCs w:val="24"/>
        </w:rPr>
        <w:t>организации эксплуатации</w:t>
      </w:r>
      <w:r w:rsidRPr="00750508">
        <w:rPr>
          <w:rFonts w:ascii="Times New Roman" w:hAnsi="Times New Roman"/>
          <w:sz w:val="24"/>
          <w:szCs w:val="24"/>
        </w:rPr>
        <w:t xml:space="preserve"> существующ</w:t>
      </w:r>
      <w:r>
        <w:rPr>
          <w:rFonts w:ascii="Times New Roman" w:hAnsi="Times New Roman"/>
          <w:sz w:val="24"/>
          <w:szCs w:val="24"/>
        </w:rPr>
        <w:t xml:space="preserve">ей </w:t>
      </w:r>
      <w:r w:rsidRPr="00750508">
        <w:rPr>
          <w:rFonts w:ascii="Times New Roman" w:hAnsi="Times New Roman"/>
          <w:sz w:val="24"/>
          <w:szCs w:val="24"/>
        </w:rPr>
        <w:t>котельн</w:t>
      </w:r>
      <w:r>
        <w:rPr>
          <w:rFonts w:ascii="Times New Roman" w:hAnsi="Times New Roman"/>
          <w:sz w:val="24"/>
          <w:szCs w:val="24"/>
        </w:rPr>
        <w:t>ой №6</w:t>
      </w:r>
      <w:r w:rsidRPr="00750508">
        <w:rPr>
          <w:rFonts w:ascii="Times New Roman" w:hAnsi="Times New Roman"/>
          <w:sz w:val="24"/>
          <w:szCs w:val="24"/>
        </w:rPr>
        <w:t>, находящ</w:t>
      </w:r>
      <w:r>
        <w:rPr>
          <w:rFonts w:ascii="Times New Roman" w:hAnsi="Times New Roman"/>
          <w:sz w:val="24"/>
          <w:szCs w:val="24"/>
        </w:rPr>
        <w:t>ей</w:t>
      </w:r>
      <w:r w:rsidRPr="00750508">
        <w:rPr>
          <w:rFonts w:ascii="Times New Roman" w:hAnsi="Times New Roman"/>
          <w:sz w:val="24"/>
          <w:szCs w:val="24"/>
        </w:rPr>
        <w:t xml:space="preserve">ся в </w:t>
      </w:r>
      <w:r>
        <w:rPr>
          <w:rFonts w:ascii="Times New Roman" w:hAnsi="Times New Roman"/>
          <w:sz w:val="24"/>
          <w:szCs w:val="24"/>
        </w:rPr>
        <w:t xml:space="preserve">хозяйственном </w:t>
      </w:r>
      <w:r w:rsidRPr="00750508">
        <w:rPr>
          <w:rFonts w:ascii="Times New Roman" w:hAnsi="Times New Roman"/>
          <w:sz w:val="24"/>
          <w:szCs w:val="24"/>
        </w:rPr>
        <w:t xml:space="preserve">ведении </w:t>
      </w:r>
      <w:r>
        <w:rPr>
          <w:rFonts w:ascii="Times New Roman" w:hAnsi="Times New Roman"/>
          <w:sz w:val="24"/>
          <w:szCs w:val="24"/>
        </w:rPr>
        <w:t>МУП «ТВК», с проведением работ по ее реконструкции</w:t>
      </w:r>
      <w:r w:rsidRPr="00750508">
        <w:rPr>
          <w:rFonts w:ascii="Times New Roman" w:hAnsi="Times New Roman"/>
          <w:sz w:val="24"/>
          <w:szCs w:val="24"/>
        </w:rPr>
        <w:t>;</w:t>
      </w:r>
    </w:p>
    <w:p w:rsidR="00750508" w:rsidRPr="00750508" w:rsidRDefault="00750508" w:rsidP="00750508">
      <w:pPr>
        <w:spacing w:line="360" w:lineRule="auto"/>
        <w:ind w:firstLine="709"/>
        <w:rPr>
          <w:rFonts w:ascii="Times New Roman" w:hAnsi="Times New Roman"/>
          <w:sz w:val="24"/>
          <w:szCs w:val="24"/>
        </w:rPr>
      </w:pPr>
      <w:r>
        <w:rPr>
          <w:rFonts w:ascii="Times New Roman" w:hAnsi="Times New Roman"/>
          <w:sz w:val="24"/>
          <w:szCs w:val="24"/>
        </w:rPr>
        <w:t>- реконструкции объектов топливного хозяйства в п. Ванзетур;</w:t>
      </w:r>
    </w:p>
    <w:p w:rsid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xml:space="preserve">- на организации эксплуатации существующих тепловых сетей, находящихся в ведении </w:t>
      </w:r>
      <w:r>
        <w:rPr>
          <w:rFonts w:ascii="Times New Roman" w:hAnsi="Times New Roman"/>
          <w:sz w:val="24"/>
          <w:szCs w:val="24"/>
        </w:rPr>
        <w:t>МУП «ТВК», с проведением работ по реконструкции отдельных участков трубопроводов;</w:t>
      </w:r>
    </w:p>
    <w:p w:rsidR="00750508" w:rsidRPr="00750508" w:rsidRDefault="00750508" w:rsidP="00750508">
      <w:pPr>
        <w:spacing w:line="360" w:lineRule="auto"/>
        <w:ind w:firstLine="709"/>
        <w:rPr>
          <w:rFonts w:ascii="Times New Roman" w:hAnsi="Times New Roman"/>
          <w:sz w:val="24"/>
          <w:szCs w:val="24"/>
        </w:rPr>
      </w:pPr>
      <w:r>
        <w:rPr>
          <w:rFonts w:ascii="Times New Roman" w:hAnsi="Times New Roman"/>
          <w:sz w:val="24"/>
          <w:szCs w:val="24"/>
        </w:rPr>
        <w:lastRenderedPageBreak/>
        <w:t xml:space="preserve">- подключения перспективных потребителей тепла </w:t>
      </w:r>
      <w:r w:rsidR="008E1A6E">
        <w:rPr>
          <w:rFonts w:ascii="Times New Roman" w:hAnsi="Times New Roman"/>
          <w:sz w:val="24"/>
          <w:szCs w:val="24"/>
        </w:rPr>
        <w:t xml:space="preserve">(планируемых к строительству жилых домов) </w:t>
      </w:r>
      <w:r>
        <w:rPr>
          <w:rFonts w:ascii="Times New Roman" w:hAnsi="Times New Roman"/>
          <w:sz w:val="24"/>
          <w:szCs w:val="24"/>
        </w:rPr>
        <w:t>к системе электроснабжения.</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Удовлетворение спроса на теплоснабжение и устойчивую работу теплоснабжающих организаций определит предлагаемое органам местного самоуправления установление для этой организации статуса единой теплоснабжающей организации.</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Предлагаемые в схеме теплоснабжения основные направления развития инфраструктуры городского поселения на кратковременную, среднесрочную и долгосрочную перспективу дают возможность принятия стратегических решений по развитию различных отраслей экономики поселения, определяют объем необходимых инвестиций для реализации принятых решений.</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В соответствии с «Требованиями к порядку разработки и утверждения схем теплоснабжения», утвержденными [</w:t>
      </w:r>
      <w:fldSimple w:instr=" REF _Ref365384548 \r \h  \* MERGEFORMAT ">
        <w:r w:rsidR="00F37156">
          <w:rPr>
            <w:rFonts w:ascii="Times New Roman" w:hAnsi="Times New Roman"/>
            <w:b/>
            <w:bCs/>
            <w:sz w:val="24"/>
            <w:szCs w:val="24"/>
          </w:rPr>
          <w:t>Ошибка!Источник ссылки не найден.</w:t>
        </w:r>
      </w:fldSimple>
      <w:r w:rsidRPr="00750508">
        <w:rPr>
          <w:rFonts w:ascii="Times New Roman" w:hAnsi="Times New Roman"/>
          <w:sz w:val="24"/>
          <w:szCs w:val="24"/>
        </w:rPr>
        <w:t>], схема теплоснабжения подлежит ежегодной актуализации в отношении следующих данных:</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строительство и реконструкция тепловых сетей, включая их реконструкцию в связи с исчерпанием установленного и продленного ресурсов;</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баланс топливно-энергетических ресурсов для обеспечения теплоснабжения, в том числе расходов резервных запасов топлива;</w:t>
      </w:r>
    </w:p>
    <w:p w:rsidR="00750508" w:rsidRP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 финансовые потребности при изменении схемы теплоснабжения и источники их покрытия.</w:t>
      </w:r>
    </w:p>
    <w:p w:rsidR="00750508" w:rsidRDefault="00750508" w:rsidP="00750508">
      <w:pPr>
        <w:spacing w:line="360" w:lineRule="auto"/>
        <w:ind w:firstLine="709"/>
        <w:rPr>
          <w:rFonts w:ascii="Times New Roman" w:hAnsi="Times New Roman"/>
          <w:sz w:val="24"/>
          <w:szCs w:val="24"/>
        </w:rPr>
      </w:pPr>
      <w:r w:rsidRPr="00750508">
        <w:rPr>
          <w:rFonts w:ascii="Times New Roman" w:hAnsi="Times New Roman"/>
          <w:sz w:val="24"/>
          <w:szCs w:val="24"/>
        </w:rPr>
        <w:t>Актуализация схем теплоснабжения осуществляется в соответствии с требованиями к порядку разработки и утверждения схем теплоснабжения. Уведомление о проведении ежегодной актуализации схемы теплоснабжения размещается не позднее 15 января года, предшествующего году, на который актуализируется схема. Актуализация схемы теплоснабжения должна быть осуществлена не позднее 15 апреля года, предшествующего году, на который актуализируется схема. Предложения от теплоснабжающих и теплосетевых организаций и иных лиц по актуализации схемы теплоснабжения принимается до 01 марта.</w:t>
      </w:r>
    </w:p>
    <w:p w:rsidR="008E1A6E" w:rsidRPr="00750508" w:rsidRDefault="008E1A6E" w:rsidP="00750508">
      <w:pPr>
        <w:spacing w:line="360" w:lineRule="auto"/>
        <w:ind w:firstLine="709"/>
        <w:rPr>
          <w:sz w:val="24"/>
          <w:szCs w:val="24"/>
        </w:rPr>
        <w:sectPr w:rsidR="008E1A6E" w:rsidRPr="00750508" w:rsidSect="007D2082">
          <w:pgSz w:w="11906" w:h="16838" w:code="9"/>
          <w:pgMar w:top="1134" w:right="849" w:bottom="1134" w:left="1134" w:header="720" w:footer="488" w:gutter="0"/>
          <w:cols w:space="720"/>
          <w:docGrid w:linePitch="326"/>
        </w:sectPr>
      </w:pPr>
    </w:p>
    <w:p w:rsidR="00076290" w:rsidRPr="00076290" w:rsidRDefault="00076290" w:rsidP="00076290">
      <w:pPr>
        <w:keepNext/>
        <w:tabs>
          <w:tab w:val="left" w:pos="1100"/>
        </w:tabs>
        <w:suppressAutoHyphens/>
        <w:ind w:firstLine="0"/>
        <w:jc w:val="center"/>
        <w:outlineLvl w:val="0"/>
        <w:rPr>
          <w:rFonts w:ascii="Times New Roman" w:hAnsi="Times New Roman"/>
          <w:b/>
          <w:bCs/>
          <w:kern w:val="32"/>
          <w:sz w:val="24"/>
          <w:szCs w:val="24"/>
          <w:lang/>
        </w:rPr>
      </w:pPr>
      <w:bookmarkStart w:id="155" w:name="_Toc364686899"/>
      <w:bookmarkStart w:id="156" w:name="_Toc347472165"/>
      <w:bookmarkStart w:id="157" w:name="_Toc372249777"/>
      <w:r w:rsidRPr="00076290">
        <w:rPr>
          <w:rFonts w:ascii="Times New Roman" w:hAnsi="Times New Roman"/>
          <w:b/>
          <w:bCs/>
          <w:kern w:val="32"/>
          <w:sz w:val="24"/>
          <w:szCs w:val="24"/>
          <w:lang/>
        </w:rPr>
        <w:lastRenderedPageBreak/>
        <w:t>Литература</w:t>
      </w:r>
      <w:bookmarkEnd w:id="155"/>
      <w:bookmarkEnd w:id="156"/>
      <w:bookmarkEnd w:id="157"/>
    </w:p>
    <w:p w:rsidR="00076290" w:rsidRDefault="00076290" w:rsidP="00076290">
      <w:pPr>
        <w:pStyle w:val="affff0"/>
        <w:ind w:firstLine="567"/>
        <w:rPr>
          <w:sz w:val="28"/>
          <w:szCs w:val="28"/>
        </w:rPr>
      </w:pPr>
    </w:p>
    <w:p w:rsidR="00E3733B" w:rsidRPr="008E1A6E" w:rsidRDefault="00E3733B" w:rsidP="008B4CCF">
      <w:pPr>
        <w:pStyle w:val="affff0"/>
        <w:numPr>
          <w:ilvl w:val="0"/>
          <w:numId w:val="69"/>
        </w:numPr>
        <w:spacing w:line="276" w:lineRule="auto"/>
        <w:rPr>
          <w:szCs w:val="24"/>
        </w:rPr>
      </w:pPr>
      <w:r w:rsidRPr="008E1A6E">
        <w:rPr>
          <w:szCs w:val="24"/>
        </w:rPr>
        <w:t>Федеральный закон от 27.07.2010 №190-ФЗ "О теплоснабжении"</w:t>
      </w:r>
    </w:p>
    <w:p w:rsidR="00076290" w:rsidRPr="008E1A6E" w:rsidRDefault="00076290" w:rsidP="008B4CCF">
      <w:pPr>
        <w:pStyle w:val="affff0"/>
        <w:numPr>
          <w:ilvl w:val="0"/>
          <w:numId w:val="69"/>
        </w:numPr>
        <w:spacing w:line="276" w:lineRule="auto"/>
        <w:rPr>
          <w:szCs w:val="24"/>
        </w:rPr>
      </w:pPr>
      <w:r w:rsidRPr="008E1A6E">
        <w:rPr>
          <w:szCs w:val="24"/>
        </w:rPr>
        <w:t>Постановление Правительства Р</w:t>
      </w:r>
      <w:r w:rsidR="00E3733B" w:rsidRPr="008E1A6E">
        <w:rPr>
          <w:szCs w:val="24"/>
        </w:rPr>
        <w:t xml:space="preserve">оссийской </w:t>
      </w:r>
      <w:r w:rsidRPr="008E1A6E">
        <w:rPr>
          <w:szCs w:val="24"/>
        </w:rPr>
        <w:t>Ф</w:t>
      </w:r>
      <w:r w:rsidR="00E3733B" w:rsidRPr="008E1A6E">
        <w:rPr>
          <w:szCs w:val="24"/>
        </w:rPr>
        <w:t>едерации</w:t>
      </w:r>
      <w:r w:rsidRPr="008E1A6E">
        <w:rPr>
          <w:szCs w:val="24"/>
        </w:rPr>
        <w:t xml:space="preserve"> от 22</w:t>
      </w:r>
      <w:r w:rsidR="00E3733B" w:rsidRPr="008E1A6E">
        <w:rPr>
          <w:szCs w:val="24"/>
        </w:rPr>
        <w:t>.02.</w:t>
      </w:r>
      <w:r w:rsidRPr="008E1A6E">
        <w:rPr>
          <w:szCs w:val="24"/>
        </w:rPr>
        <w:t xml:space="preserve">2012 </w:t>
      </w:r>
      <w:r w:rsidR="00E3733B" w:rsidRPr="008E1A6E">
        <w:rPr>
          <w:szCs w:val="24"/>
        </w:rPr>
        <w:t>№</w:t>
      </w:r>
      <w:r w:rsidRPr="008E1A6E">
        <w:rPr>
          <w:szCs w:val="24"/>
        </w:rPr>
        <w:t>154"О требованиях к схемам теплоснабжения, порядку их разработки и утверждения"</w:t>
      </w:r>
    </w:p>
    <w:p w:rsidR="00076290" w:rsidRPr="008E1A6E" w:rsidRDefault="00076290" w:rsidP="008B4CCF">
      <w:pPr>
        <w:pStyle w:val="affff0"/>
        <w:numPr>
          <w:ilvl w:val="0"/>
          <w:numId w:val="69"/>
        </w:numPr>
        <w:spacing w:line="276" w:lineRule="auto"/>
        <w:rPr>
          <w:szCs w:val="24"/>
        </w:rPr>
      </w:pPr>
      <w:r w:rsidRPr="008E1A6E">
        <w:rPr>
          <w:szCs w:val="24"/>
        </w:rPr>
        <w:t xml:space="preserve">Постановление Правительства </w:t>
      </w:r>
      <w:r w:rsidR="008E1A6E" w:rsidRPr="008E1A6E">
        <w:rPr>
          <w:szCs w:val="24"/>
        </w:rPr>
        <w:t>Российской Федерации</w:t>
      </w:r>
      <w:r w:rsidRPr="008E1A6E">
        <w:rPr>
          <w:szCs w:val="24"/>
        </w:rPr>
        <w:t xml:space="preserve"> от </w:t>
      </w:r>
      <w:r w:rsidR="008E1A6E">
        <w:rPr>
          <w:szCs w:val="24"/>
        </w:rPr>
        <w:t>0</w:t>
      </w:r>
      <w:r w:rsidRPr="008E1A6E">
        <w:rPr>
          <w:szCs w:val="24"/>
        </w:rPr>
        <w:t>3</w:t>
      </w:r>
      <w:r w:rsidR="008E1A6E">
        <w:rPr>
          <w:szCs w:val="24"/>
        </w:rPr>
        <w:t>.03.</w:t>
      </w:r>
      <w:r w:rsidRPr="008E1A6E">
        <w:rPr>
          <w:szCs w:val="24"/>
        </w:rPr>
        <w:t xml:space="preserve">2012 </w:t>
      </w:r>
      <w:r w:rsidR="008E1A6E">
        <w:rPr>
          <w:szCs w:val="24"/>
        </w:rPr>
        <w:t>№</w:t>
      </w:r>
      <w:r w:rsidRPr="008E1A6E">
        <w:rPr>
          <w:szCs w:val="24"/>
        </w:rPr>
        <w:t>170"Об отнесении Березовского и Белоярского районов Ханты-Мансийского автономного округа - Югры к районам Крайнего Севера"</w:t>
      </w:r>
    </w:p>
    <w:p w:rsidR="008E1A6E" w:rsidRPr="00AE314B" w:rsidRDefault="008E1A6E" w:rsidP="008B4CCF">
      <w:pPr>
        <w:pStyle w:val="affffffffffc"/>
        <w:numPr>
          <w:ilvl w:val="0"/>
          <w:numId w:val="69"/>
        </w:numPr>
        <w:tabs>
          <w:tab w:val="left" w:pos="851"/>
        </w:tabs>
        <w:spacing w:before="0" w:after="0" w:line="360" w:lineRule="exact"/>
      </w:pPr>
      <w:bookmarkStart w:id="158" w:name="_Ref365386634"/>
      <w:bookmarkStart w:id="159" w:name="_Ref365385355"/>
      <w:r w:rsidRPr="00AE314B">
        <w:t xml:space="preserve">Постановление Правительства Российской Федерации от 08.08.2012 </w:t>
      </w:r>
      <w:r>
        <w:t xml:space="preserve">№808 </w:t>
      </w:r>
      <w:r w:rsidRPr="00AE314B">
        <w:t>«Об организации теплоснабжения в Российской Федерации и о внесении изменений в некоторые акты Правительства Российской Федерации»</w:t>
      </w:r>
      <w:bookmarkEnd w:id="158"/>
    </w:p>
    <w:p w:rsidR="008E1A6E" w:rsidRDefault="008E1A6E" w:rsidP="008B4CCF">
      <w:pPr>
        <w:pStyle w:val="affffffffffc"/>
        <w:numPr>
          <w:ilvl w:val="0"/>
          <w:numId w:val="69"/>
        </w:numPr>
        <w:tabs>
          <w:tab w:val="left" w:pos="851"/>
        </w:tabs>
        <w:spacing w:before="0" w:after="0" w:line="360" w:lineRule="exact"/>
      </w:pPr>
      <w:r>
        <w:t>П</w:t>
      </w:r>
      <w:r w:rsidRPr="005C7627">
        <w:t>ост</w:t>
      </w:r>
      <w:r>
        <w:t>ановление</w:t>
      </w:r>
      <w:r w:rsidRPr="005C7627">
        <w:t xml:space="preserve"> Правите</w:t>
      </w:r>
      <w:r>
        <w:t xml:space="preserve">льства Российской Федерации от </w:t>
      </w:r>
      <w:r w:rsidRPr="005C7627">
        <w:t>22</w:t>
      </w:r>
      <w:r>
        <w:t>.10.</w:t>
      </w:r>
      <w:r w:rsidRPr="005C7627">
        <w:t>2012</w:t>
      </w:r>
      <w:r>
        <w:t xml:space="preserve"> №</w:t>
      </w:r>
      <w:r w:rsidRPr="005C7627">
        <w:t>1075 «О ценообразовании в сфере теплоснабжения»</w:t>
      </w:r>
      <w:bookmarkEnd w:id="159"/>
    </w:p>
    <w:p w:rsidR="00A71D2F" w:rsidRPr="00AD2239" w:rsidRDefault="00A71D2F" w:rsidP="008B4CCF">
      <w:pPr>
        <w:pStyle w:val="affffffffffc"/>
        <w:numPr>
          <w:ilvl w:val="0"/>
          <w:numId w:val="69"/>
        </w:numPr>
        <w:tabs>
          <w:tab w:val="left" w:pos="851"/>
        </w:tabs>
        <w:spacing w:before="0" w:after="0" w:line="360" w:lineRule="exact"/>
      </w:pPr>
      <w:bookmarkStart w:id="160" w:name="_Ref365635999"/>
      <w:bookmarkStart w:id="161" w:name="_Ref365385429"/>
      <w:r w:rsidRPr="00AD2239">
        <w:t xml:space="preserve">Приказ Министерства энергетики </w:t>
      </w:r>
      <w:r>
        <w:t>Российской Федерации</w:t>
      </w:r>
      <w:r w:rsidRPr="00AD2239">
        <w:t xml:space="preserve"> от 24</w:t>
      </w:r>
      <w:r>
        <w:t>.03.</w:t>
      </w:r>
      <w:r w:rsidRPr="00AD2239">
        <w:t xml:space="preserve">2003 </w:t>
      </w:r>
      <w:r>
        <w:t>№</w:t>
      </w:r>
      <w:r w:rsidRPr="00AD2239">
        <w:t xml:space="preserve">115 "Об утверждении Правил технической эксплуатации тепловых энергоустановок"; </w:t>
      </w:r>
    </w:p>
    <w:p w:rsidR="00A71D2F" w:rsidRPr="00AD2239" w:rsidRDefault="00A71D2F" w:rsidP="008B4CCF">
      <w:pPr>
        <w:pStyle w:val="affffffffffc"/>
        <w:numPr>
          <w:ilvl w:val="0"/>
          <w:numId w:val="69"/>
        </w:numPr>
        <w:tabs>
          <w:tab w:val="left" w:pos="851"/>
        </w:tabs>
        <w:spacing w:before="0" w:after="0" w:line="360" w:lineRule="exact"/>
      </w:pPr>
      <w:bookmarkStart w:id="162" w:name="_Ref365386258"/>
      <w:r w:rsidRPr="00AD2239">
        <w:t xml:space="preserve">Приказ Министерства энергетики </w:t>
      </w:r>
      <w:r>
        <w:t xml:space="preserve">Российской Федерации </w:t>
      </w:r>
      <w:r w:rsidRPr="00AD2239">
        <w:t>от 10</w:t>
      </w:r>
      <w:r>
        <w:t>.08.</w:t>
      </w:r>
      <w:r w:rsidRPr="00AD2239">
        <w:t xml:space="preserve">2012 </w:t>
      </w:r>
      <w:r>
        <w:t>№</w:t>
      </w:r>
      <w:r w:rsidRPr="00AD2239">
        <w:t>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bookmarkEnd w:id="162"/>
    </w:p>
    <w:p w:rsidR="00A71D2F" w:rsidRPr="00AD2239" w:rsidRDefault="00A71D2F" w:rsidP="008B4CCF">
      <w:pPr>
        <w:pStyle w:val="affffffffffc"/>
        <w:numPr>
          <w:ilvl w:val="0"/>
          <w:numId w:val="69"/>
        </w:numPr>
        <w:tabs>
          <w:tab w:val="left" w:pos="851"/>
        </w:tabs>
        <w:spacing w:before="0" w:after="0" w:line="360" w:lineRule="exact"/>
      </w:pPr>
      <w:r w:rsidRPr="00AD2239">
        <w:t xml:space="preserve">Приказ Министерства энергетики </w:t>
      </w:r>
      <w:r>
        <w:t>Российской Федерации</w:t>
      </w:r>
      <w:r w:rsidRPr="00AD2239">
        <w:t xml:space="preserve"> и Министерства регионального развития </w:t>
      </w:r>
      <w:r>
        <w:t>Российской Федерации</w:t>
      </w:r>
      <w:r w:rsidRPr="00AD2239">
        <w:t xml:space="preserve"> от 29</w:t>
      </w:r>
      <w:r>
        <w:t>.12.</w:t>
      </w:r>
      <w:r w:rsidRPr="00AD2239">
        <w:t>2012</w:t>
      </w:r>
      <w:r>
        <w:t xml:space="preserve"> №</w:t>
      </w:r>
      <w:r w:rsidRPr="00AD2239">
        <w:t>565/667 "Об утверждении методических рекомендаций по разработке схем теплоснабжения";</w:t>
      </w:r>
    </w:p>
    <w:p w:rsidR="00A71D2F" w:rsidRPr="00AD2239" w:rsidRDefault="00A71D2F" w:rsidP="008B4CCF">
      <w:pPr>
        <w:pStyle w:val="affffffffffc"/>
        <w:numPr>
          <w:ilvl w:val="0"/>
          <w:numId w:val="69"/>
        </w:numPr>
        <w:tabs>
          <w:tab w:val="left" w:pos="851"/>
        </w:tabs>
        <w:spacing w:before="0" w:after="0" w:line="360" w:lineRule="exact"/>
      </w:pPr>
      <w:r w:rsidRPr="00AD2239">
        <w:t xml:space="preserve">Свод правил СП 50.13330.2012 «СНиП 23-02-2003. </w:t>
      </w:r>
      <w:r>
        <w:t>«</w:t>
      </w:r>
      <w:r w:rsidRPr="00AD2239">
        <w:t>Тепловая защита зданий»</w:t>
      </w:r>
      <w:bookmarkEnd w:id="160"/>
    </w:p>
    <w:p w:rsidR="00A71D2F" w:rsidRPr="00AD2239" w:rsidRDefault="00A71D2F" w:rsidP="008B4CCF">
      <w:pPr>
        <w:pStyle w:val="affffffffffc"/>
        <w:numPr>
          <w:ilvl w:val="0"/>
          <w:numId w:val="69"/>
        </w:numPr>
        <w:tabs>
          <w:tab w:val="left" w:pos="851"/>
        </w:tabs>
        <w:spacing w:before="0" w:after="0" w:line="360" w:lineRule="exact"/>
      </w:pPr>
      <w:bookmarkStart w:id="163" w:name="_Ref365386269"/>
      <w:r w:rsidRPr="00AD2239">
        <w:t xml:space="preserve">Свод правил СП 89.13330.2012 «СНиП II-35-76. </w:t>
      </w:r>
      <w:r>
        <w:t>«</w:t>
      </w:r>
      <w:r w:rsidRPr="00AD2239">
        <w:t>Котельные установки»</w:t>
      </w:r>
      <w:bookmarkEnd w:id="163"/>
    </w:p>
    <w:p w:rsidR="00A71D2F" w:rsidRPr="00AD2239" w:rsidRDefault="00A71D2F" w:rsidP="008B4CCF">
      <w:pPr>
        <w:pStyle w:val="affffffffffc"/>
        <w:numPr>
          <w:ilvl w:val="0"/>
          <w:numId w:val="69"/>
        </w:numPr>
        <w:tabs>
          <w:tab w:val="left" w:pos="851"/>
        </w:tabs>
        <w:spacing w:before="0" w:after="0" w:line="360" w:lineRule="exact"/>
      </w:pPr>
      <w:bookmarkStart w:id="164" w:name="_Ref365384929"/>
      <w:r w:rsidRPr="00AD2239">
        <w:t xml:space="preserve">Свод правил СП 124.13330.2012 «СНиП 41-02-2003. </w:t>
      </w:r>
      <w:r>
        <w:t>«</w:t>
      </w:r>
      <w:r w:rsidRPr="00AD2239">
        <w:t>Тепловые сети»</w:t>
      </w:r>
      <w:bookmarkEnd w:id="164"/>
    </w:p>
    <w:p w:rsidR="008E1A6E" w:rsidRPr="00AD2239" w:rsidRDefault="008E1A6E" w:rsidP="008B4CCF">
      <w:pPr>
        <w:pStyle w:val="affffffffffc"/>
        <w:numPr>
          <w:ilvl w:val="0"/>
          <w:numId w:val="69"/>
        </w:numPr>
        <w:tabs>
          <w:tab w:val="left" w:pos="851"/>
        </w:tabs>
        <w:spacing w:before="0" w:after="0" w:line="360" w:lineRule="exact"/>
      </w:pPr>
      <w:r w:rsidRPr="00AD2239">
        <w:t xml:space="preserve">Свод правил СП 131.13330.2012 «СНиП 23-01-99*. </w:t>
      </w:r>
      <w:r>
        <w:t>«</w:t>
      </w:r>
      <w:r w:rsidRPr="00AD2239">
        <w:t>Строительная климатология»</w:t>
      </w:r>
      <w:bookmarkEnd w:id="161"/>
    </w:p>
    <w:p w:rsidR="008E1A6E" w:rsidRDefault="008E1A6E" w:rsidP="00A71D2F">
      <w:pPr>
        <w:pStyle w:val="affffffffffc"/>
        <w:tabs>
          <w:tab w:val="left" w:pos="851"/>
        </w:tabs>
        <w:spacing w:before="0" w:after="0" w:line="360" w:lineRule="exact"/>
        <w:ind w:left="720" w:firstLine="0"/>
      </w:pPr>
    </w:p>
    <w:p w:rsidR="00076290" w:rsidRDefault="00076290" w:rsidP="00076290">
      <w:pPr>
        <w:rPr>
          <w:rFonts w:ascii="Times New Roman" w:hAnsi="Times New Roman"/>
          <w:sz w:val="28"/>
          <w:szCs w:val="28"/>
        </w:rPr>
      </w:pPr>
    </w:p>
    <w:p w:rsidR="004C4789" w:rsidRDefault="004C4789">
      <w:pPr>
        <w:widowControl/>
        <w:adjustRightInd/>
        <w:spacing w:before="0" w:after="0"/>
        <w:ind w:firstLine="0"/>
        <w:jc w:val="left"/>
        <w:textAlignment w:val="auto"/>
        <w:rPr>
          <w:noProof/>
          <w:lang w:eastAsia="ru-RU"/>
        </w:rPr>
      </w:pPr>
    </w:p>
    <w:sectPr w:rsidR="004C4789" w:rsidSect="007D2082">
      <w:pgSz w:w="11906" w:h="16838" w:code="9"/>
      <w:pgMar w:top="1134" w:right="849" w:bottom="1134" w:left="1134" w:header="510" w:footer="69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3E21" w:rsidRPr="00085F0E" w:rsidRDefault="00183E21" w:rsidP="00D23C46">
      <w:r w:rsidRPr="00085F0E">
        <w:separator/>
      </w:r>
    </w:p>
  </w:endnote>
  <w:endnote w:type="continuationSeparator" w:id="1">
    <w:p w:rsidR="00183E21" w:rsidRPr="00085F0E" w:rsidRDefault="00183E21" w:rsidP="00D23C46">
      <w:r w:rsidRPr="00085F0E">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Vrinda">
    <w:panose1 w:val="00000400000000000000"/>
    <w:charset w:val="01"/>
    <w:family w:val="roman"/>
    <w:notTrueType/>
    <w:pitch w:val="variable"/>
    <w:sig w:usb0="00000000" w:usb1="00000000" w:usb2="00000000" w:usb3="00000000" w:csb0="00000000" w:csb1="00000000"/>
  </w:font>
  <w:font w:name="Microsoft YaHei">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Helvetica">
    <w:panose1 w:val="020B0604020202030204"/>
    <w:charset w:val="00"/>
    <w:family w:val="swiss"/>
    <w:notTrueType/>
    <w:pitch w:val="variable"/>
    <w:sig w:usb0="00000003" w:usb1="00000000" w:usb2="00000000" w:usb3="00000000" w:csb0="00000001" w:csb1="00000000"/>
  </w:font>
  <w:font w:name="ヒラギノ角ゴ Pro W3">
    <w:altName w:val="Arial Unicode MS"/>
    <w:charset w:val="80"/>
    <w:family w:val="auto"/>
    <w:pitch w:val="variable"/>
    <w:sig w:usb0="00000000" w:usb1="00000000" w:usb2="01000407" w:usb3="00000000" w:csb0="00020000" w:csb1="00000000"/>
  </w:font>
  <w:font w:name="ISOCPEUR">
    <w:altName w:val="Arial"/>
    <w:panose1 w:val="020B0604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arlett">
    <w:panose1 w:val="00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082" w:rsidRDefault="00A07AA5" w:rsidP="0053088B">
    <w:pPr>
      <w:rPr>
        <w:rStyle w:val="afa"/>
      </w:rPr>
    </w:pPr>
    <w:r>
      <w:rPr>
        <w:rStyle w:val="afa"/>
      </w:rPr>
      <w:fldChar w:fldCharType="begin"/>
    </w:r>
    <w:r w:rsidR="007D2082">
      <w:rPr>
        <w:rStyle w:val="afa"/>
      </w:rPr>
      <w:instrText xml:space="preserve">PAGE  </w:instrText>
    </w:r>
    <w:r>
      <w:rPr>
        <w:rStyle w:val="afa"/>
      </w:rPr>
      <w:fldChar w:fldCharType="end"/>
    </w:r>
  </w:p>
  <w:p w:rsidR="007D2082" w:rsidRDefault="007D2082" w:rsidP="0053088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1977080"/>
      <w:docPartObj>
        <w:docPartGallery w:val="Page Numbers (Bottom of Page)"/>
        <w:docPartUnique/>
      </w:docPartObj>
    </w:sdtPr>
    <w:sdtEndPr>
      <w:rPr>
        <w:sz w:val="24"/>
        <w:szCs w:val="24"/>
      </w:rPr>
    </w:sdtEndPr>
    <w:sdtContent>
      <w:p w:rsidR="007D2082" w:rsidRPr="0053571D" w:rsidRDefault="00A07AA5">
        <w:pPr>
          <w:jc w:val="right"/>
          <w:rPr>
            <w:sz w:val="24"/>
            <w:szCs w:val="24"/>
          </w:rPr>
        </w:pPr>
        <w:r w:rsidRPr="0053571D">
          <w:rPr>
            <w:sz w:val="24"/>
            <w:szCs w:val="24"/>
          </w:rPr>
          <w:fldChar w:fldCharType="begin"/>
        </w:r>
        <w:r w:rsidR="007D2082" w:rsidRPr="0053571D">
          <w:rPr>
            <w:sz w:val="24"/>
            <w:szCs w:val="24"/>
          </w:rPr>
          <w:instrText xml:space="preserve"> PAGE   \* MERGEFORMAT </w:instrText>
        </w:r>
        <w:r w:rsidRPr="0053571D">
          <w:rPr>
            <w:sz w:val="24"/>
            <w:szCs w:val="24"/>
          </w:rPr>
          <w:fldChar w:fldCharType="separate"/>
        </w:r>
        <w:r w:rsidR="004E7E31">
          <w:rPr>
            <w:noProof/>
            <w:sz w:val="24"/>
            <w:szCs w:val="24"/>
          </w:rPr>
          <w:t>3</w:t>
        </w:r>
        <w:r w:rsidRPr="0053571D">
          <w:rPr>
            <w:sz w:val="24"/>
            <w:szCs w:val="24"/>
          </w:rPr>
          <w:fldChar w:fldCharType="end"/>
        </w:r>
      </w:p>
    </w:sdtContent>
  </w:sdt>
  <w:p w:rsidR="007D2082" w:rsidRDefault="007D208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082" w:rsidRPr="008E7EB4" w:rsidRDefault="00A07AA5" w:rsidP="008E7EB4">
    <w:r>
      <w:fldChar w:fldCharType="begin"/>
    </w:r>
    <w:r w:rsidR="007D2082">
      <w:instrText xml:space="preserve">PAGE  </w:instrText>
    </w:r>
    <w:r>
      <w:fldChar w:fldCharType="separate"/>
    </w:r>
    <w:r w:rsidR="007D2082" w:rsidRPr="008E7EB4">
      <w:t>2</w:t>
    </w:r>
    <w:r>
      <w:fldChar w:fldCharType="end"/>
    </w:r>
  </w:p>
  <w:p w:rsidR="007D2082" w:rsidRPr="008E7EB4" w:rsidRDefault="007D2082" w:rsidP="008E7EB4"/>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6091452"/>
      <w:docPartObj>
        <w:docPartGallery w:val="Page Numbers (Bottom of Page)"/>
        <w:docPartUnique/>
      </w:docPartObj>
    </w:sdtPr>
    <w:sdtContent>
      <w:p w:rsidR="007D2082" w:rsidRDefault="00A07AA5">
        <w:pPr>
          <w:pStyle w:val="af0"/>
          <w:jc w:val="right"/>
        </w:pPr>
        <w:r>
          <w:fldChar w:fldCharType="begin"/>
        </w:r>
        <w:r w:rsidR="007D2082">
          <w:instrText>PAGE   \* MERGEFORMAT</w:instrText>
        </w:r>
        <w:r>
          <w:fldChar w:fldCharType="separate"/>
        </w:r>
        <w:r w:rsidR="004E7E31">
          <w:rPr>
            <w:noProof/>
          </w:rPr>
          <w:t>74</w:t>
        </w:r>
        <w:r>
          <w:fldChar w:fldCharType="end"/>
        </w:r>
      </w:p>
    </w:sdtContent>
  </w:sdt>
  <w:p w:rsidR="007D2082" w:rsidRPr="003F3CA4" w:rsidRDefault="007D2082" w:rsidP="003F3CA4"/>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082" w:rsidRDefault="00A07AA5" w:rsidP="008A74D9">
    <w:pPr>
      <w:framePr w:wrap="around" w:vAnchor="text" w:hAnchor="margin" w:xAlign="right" w:y="1"/>
    </w:pPr>
    <w:r>
      <w:fldChar w:fldCharType="begin"/>
    </w:r>
    <w:r w:rsidR="007D2082">
      <w:instrText xml:space="preserve">PAGE  </w:instrText>
    </w:r>
    <w:r>
      <w:fldChar w:fldCharType="end"/>
    </w:r>
  </w:p>
  <w:p w:rsidR="007D2082" w:rsidRDefault="007D2082" w:rsidP="008A74D9">
    <w:pPr>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1097032"/>
      <w:docPartObj>
        <w:docPartGallery w:val="Page Numbers (Bottom of Page)"/>
        <w:docPartUnique/>
      </w:docPartObj>
    </w:sdtPr>
    <w:sdtContent>
      <w:p w:rsidR="007D2082" w:rsidRDefault="00A07AA5">
        <w:pPr>
          <w:pStyle w:val="af0"/>
          <w:jc w:val="right"/>
        </w:pPr>
        <w:r>
          <w:fldChar w:fldCharType="begin"/>
        </w:r>
        <w:r w:rsidR="007D2082">
          <w:instrText>PAGE   \* MERGEFORMAT</w:instrText>
        </w:r>
        <w:r>
          <w:fldChar w:fldCharType="separate"/>
        </w:r>
        <w:r w:rsidR="004E7E31">
          <w:rPr>
            <w:noProof/>
          </w:rPr>
          <w:t>81</w:t>
        </w:r>
        <w:r>
          <w:fldChar w:fldCharType="end"/>
        </w:r>
      </w:p>
    </w:sdtContent>
  </w:sdt>
  <w:p w:rsidR="007D2082" w:rsidRPr="005B3EA6" w:rsidRDefault="007D2082" w:rsidP="005B3EA6">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3E21" w:rsidRPr="00085F0E" w:rsidRDefault="00183E21" w:rsidP="00D23C46">
      <w:r w:rsidRPr="00085F0E">
        <w:separator/>
      </w:r>
    </w:p>
  </w:footnote>
  <w:footnote w:type="continuationSeparator" w:id="1">
    <w:p w:rsidR="00183E21" w:rsidRPr="00085F0E" w:rsidRDefault="00183E21" w:rsidP="00D23C46">
      <w:r w:rsidRPr="00085F0E">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082" w:rsidRDefault="007D2082" w:rsidP="00A8456B">
    <w:pPr>
      <w:pStyle w:val="af5"/>
      <w:numPr>
        <w:ilvl w:val="0"/>
        <w:numId w:val="0"/>
      </w:numPr>
      <w:ind w:firstLine="72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082" w:rsidRPr="003F3CA4" w:rsidRDefault="007D2082" w:rsidP="003F3CA4">
    <w:pPr>
      <w:pStyle w:val="af5"/>
      <w:numPr>
        <w:ilvl w:val="0"/>
        <w:numId w:val="0"/>
      </w:numPr>
      <w:ind w:left="720"/>
      <w:rPr>
        <w:rFonts w:eastAsiaTheme="majorEastAsi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8pt;height:9.8pt" o:bullet="t">
        <v:imagedata r:id="rId1" o:title="BD21298_"/>
      </v:shape>
    </w:pict>
  </w:numPicBullet>
  <w:abstractNum w:abstractNumId="0">
    <w:nsid w:val="FFFFFF88"/>
    <w:multiLevelType w:val="singleLevel"/>
    <w:tmpl w:val="26B69784"/>
    <w:lvl w:ilvl="0">
      <w:start w:val="1"/>
      <w:numFmt w:val="decimal"/>
      <w:pStyle w:val="a"/>
      <w:lvlText w:val="%1."/>
      <w:lvlJc w:val="left"/>
      <w:pPr>
        <w:tabs>
          <w:tab w:val="num" w:pos="360"/>
        </w:tabs>
        <w:ind w:left="360" w:hanging="360"/>
      </w:pPr>
    </w:lvl>
  </w:abstractNum>
  <w:abstractNum w:abstractNumId="1">
    <w:nsid w:val="FFFFFFFE"/>
    <w:multiLevelType w:val="singleLevel"/>
    <w:tmpl w:val="89FC3266"/>
    <w:styleLink w:val="25113"/>
    <w:lvl w:ilvl="0">
      <w:numFmt w:val="bullet"/>
      <w:lvlText w:val="*"/>
      <w:lvlJc w:val="left"/>
    </w:lvl>
  </w:abstractNum>
  <w:abstractNum w:abstractNumId="2">
    <w:nsid w:val="00000003"/>
    <w:multiLevelType w:val="multilevel"/>
    <w:tmpl w:val="00000003"/>
    <w:name w:val="WW8Num3"/>
    <w:styleLink w:val="1ai1514"/>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4">
    <w:nsid w:val="00000006"/>
    <w:multiLevelType w:val="multilevel"/>
    <w:tmpl w:val="894EE878"/>
    <w:styleLink w:val="1ai244"/>
    <w:lvl w:ilvl="0">
      <w:start w:val="1"/>
      <w:numFmt w:val="bullet"/>
      <w:lvlText w:val="-"/>
      <w:lvlJc w:val="left"/>
      <w:pPr>
        <w:tabs>
          <w:tab w:val="num" w:pos="140"/>
        </w:tabs>
        <w:ind w:left="140" w:firstLine="14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5">
    <w:nsid w:val="00000007"/>
    <w:multiLevelType w:val="multilevel"/>
    <w:tmpl w:val="00000007"/>
    <w:name w:val="WW8Num7"/>
    <w:styleLink w:val="1ai2514"/>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6">
    <w:nsid w:val="02C15F25"/>
    <w:multiLevelType w:val="multilevel"/>
    <w:tmpl w:val="F8906B5A"/>
    <w:lvl w:ilvl="0">
      <w:start w:val="2"/>
      <w:numFmt w:val="decimal"/>
      <w:lvlText w:val="%1."/>
      <w:lvlJc w:val="left"/>
      <w:pPr>
        <w:ind w:left="480" w:hanging="480"/>
      </w:pPr>
      <w:rPr>
        <w:rFonts w:hint="default"/>
      </w:rPr>
    </w:lvl>
    <w:lvl w:ilvl="1">
      <w:start w:val="6"/>
      <w:numFmt w:val="decimal"/>
      <w:pStyle w:val="2"/>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7">
    <w:nsid w:val="03573F5E"/>
    <w:multiLevelType w:val="hybridMultilevel"/>
    <w:tmpl w:val="58FAC766"/>
    <w:styleLink w:val="1ai71"/>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8">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9">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07AD1D53"/>
    <w:multiLevelType w:val="hybridMultilevel"/>
    <w:tmpl w:val="A3FC6862"/>
    <w:styleLink w:val="1511"/>
    <w:lvl w:ilvl="0" w:tplc="8688AEA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0CC34BE6"/>
    <w:multiLevelType w:val="hybridMultilevel"/>
    <w:tmpl w:val="F67EC5FA"/>
    <w:styleLink w:val="251"/>
    <w:lvl w:ilvl="0" w:tplc="C3D2F35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2">
    <w:nsid w:val="0D563DF4"/>
    <w:multiLevelType w:val="hybridMultilevel"/>
    <w:tmpl w:val="FA3A2840"/>
    <w:lvl w:ilvl="0" w:tplc="81B205E6">
      <w:start w:val="1"/>
      <w:numFmt w:val="decimal"/>
      <w:lvlText w:val="%1."/>
      <w:lvlJc w:val="left"/>
      <w:pPr>
        <w:ind w:left="1571" w:hanging="360"/>
      </w:pPr>
      <w:rPr>
        <w:color w:val="FFFFFF" w:themeColor="background1"/>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0E627289"/>
    <w:multiLevelType w:val="hybridMultilevel"/>
    <w:tmpl w:val="88BC0E12"/>
    <w:styleLink w:val="1ai151"/>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0FF42D2B"/>
    <w:multiLevelType w:val="hybridMultilevel"/>
    <w:tmpl w:val="1F74F77C"/>
    <w:styleLink w:val="1111111511"/>
    <w:lvl w:ilvl="0" w:tplc="E9921760">
      <w:start w:val="1"/>
      <w:numFmt w:val="bullet"/>
      <w:lvlText w:val=""/>
      <w:lvlJc w:val="left"/>
      <w:pPr>
        <w:tabs>
          <w:tab w:val="num" w:pos="1050"/>
        </w:tabs>
        <w:ind w:left="29" w:firstLine="680"/>
      </w:pPr>
      <w:rPr>
        <w:rFonts w:ascii="Symbol" w:hAnsi="Symbol" w:hint="default"/>
      </w:rPr>
    </w:lvl>
    <w:lvl w:ilvl="1" w:tplc="04190003">
      <w:start w:val="1"/>
      <w:numFmt w:val="bullet"/>
      <w:lvlText w:val=""/>
      <w:lvlJc w:val="left"/>
      <w:pPr>
        <w:tabs>
          <w:tab w:val="num" w:pos="1770"/>
        </w:tabs>
        <w:ind w:left="749" w:firstLine="680"/>
      </w:pPr>
      <w:rPr>
        <w:rFonts w:ascii="Symbol" w:hAnsi="Symbol" w:hint="default"/>
      </w:rPr>
    </w:lvl>
    <w:lvl w:ilvl="2" w:tplc="04190005">
      <w:start w:val="2"/>
      <w:numFmt w:val="decimal"/>
      <w:lvlText w:val="%3"/>
      <w:lvlJc w:val="left"/>
      <w:pPr>
        <w:tabs>
          <w:tab w:val="num" w:pos="2689"/>
        </w:tabs>
        <w:ind w:left="2689" w:hanging="360"/>
      </w:pPr>
    </w:lvl>
    <w:lvl w:ilvl="3" w:tplc="04190001">
      <w:start w:val="1"/>
      <w:numFmt w:val="decimal"/>
      <w:lvlText w:val="%4."/>
      <w:lvlJc w:val="left"/>
      <w:pPr>
        <w:tabs>
          <w:tab w:val="num" w:pos="3229"/>
        </w:tabs>
        <w:ind w:left="3229" w:hanging="360"/>
      </w:pPr>
    </w:lvl>
    <w:lvl w:ilvl="4" w:tplc="04190003">
      <w:start w:val="1"/>
      <w:numFmt w:val="lowerLetter"/>
      <w:lvlText w:val="%5."/>
      <w:lvlJc w:val="left"/>
      <w:pPr>
        <w:tabs>
          <w:tab w:val="num" w:pos="3949"/>
        </w:tabs>
        <w:ind w:left="3949" w:hanging="360"/>
      </w:pPr>
    </w:lvl>
    <w:lvl w:ilvl="5" w:tplc="04190005">
      <w:start w:val="1"/>
      <w:numFmt w:val="lowerRoman"/>
      <w:lvlText w:val="%6."/>
      <w:lvlJc w:val="right"/>
      <w:pPr>
        <w:tabs>
          <w:tab w:val="num" w:pos="4669"/>
        </w:tabs>
        <w:ind w:left="4669" w:hanging="180"/>
      </w:pPr>
    </w:lvl>
    <w:lvl w:ilvl="6" w:tplc="04190001">
      <w:start w:val="1"/>
      <w:numFmt w:val="decimal"/>
      <w:lvlText w:val="%7."/>
      <w:lvlJc w:val="left"/>
      <w:pPr>
        <w:tabs>
          <w:tab w:val="num" w:pos="5389"/>
        </w:tabs>
        <w:ind w:left="5389" w:hanging="360"/>
      </w:pPr>
    </w:lvl>
    <w:lvl w:ilvl="7" w:tplc="04190003">
      <w:start w:val="1"/>
      <w:numFmt w:val="lowerLetter"/>
      <w:lvlText w:val="%8."/>
      <w:lvlJc w:val="left"/>
      <w:pPr>
        <w:tabs>
          <w:tab w:val="num" w:pos="6109"/>
        </w:tabs>
        <w:ind w:left="6109" w:hanging="360"/>
      </w:pPr>
    </w:lvl>
    <w:lvl w:ilvl="8" w:tplc="04190005">
      <w:start w:val="1"/>
      <w:numFmt w:val="lowerRoman"/>
      <w:lvlText w:val="%9."/>
      <w:lvlJc w:val="right"/>
      <w:pPr>
        <w:tabs>
          <w:tab w:val="num" w:pos="6829"/>
        </w:tabs>
        <w:ind w:left="6829" w:hanging="180"/>
      </w:pPr>
    </w:lvl>
  </w:abstractNum>
  <w:abstractNum w:abstractNumId="15">
    <w:nsid w:val="118A07CA"/>
    <w:multiLevelType w:val="hybridMultilevel"/>
    <w:tmpl w:val="9BE4023A"/>
    <w:lvl w:ilvl="0" w:tplc="0419000F">
      <w:start w:val="1"/>
      <w:numFmt w:val="decimal"/>
      <w:lvlText w:val="%1."/>
      <w:lvlJc w:val="left"/>
      <w:pPr>
        <w:tabs>
          <w:tab w:val="num" w:pos="1260"/>
        </w:tabs>
        <w:ind w:left="1260" w:hanging="360"/>
      </w:pPr>
    </w:lvl>
    <w:lvl w:ilvl="1" w:tplc="04190019">
      <w:start w:val="1"/>
      <w:numFmt w:val="lowerLetter"/>
      <w:lvlText w:val="%2."/>
      <w:lvlJc w:val="left"/>
      <w:pPr>
        <w:tabs>
          <w:tab w:val="num" w:pos="1980"/>
        </w:tabs>
        <w:ind w:left="1980" w:hanging="360"/>
      </w:pPr>
    </w:lvl>
    <w:lvl w:ilvl="2" w:tplc="0419001B">
      <w:start w:val="1"/>
      <w:numFmt w:val="lowerRoman"/>
      <w:lvlText w:val="%3."/>
      <w:lvlJc w:val="right"/>
      <w:pPr>
        <w:tabs>
          <w:tab w:val="num" w:pos="2700"/>
        </w:tabs>
        <w:ind w:left="2700" w:hanging="180"/>
      </w:pPr>
    </w:lvl>
    <w:lvl w:ilvl="3" w:tplc="0419000F">
      <w:start w:val="1"/>
      <w:numFmt w:val="decimal"/>
      <w:lvlText w:val="%4."/>
      <w:lvlJc w:val="left"/>
      <w:pPr>
        <w:tabs>
          <w:tab w:val="num" w:pos="3420"/>
        </w:tabs>
        <w:ind w:left="3420" w:hanging="360"/>
      </w:pPr>
    </w:lvl>
    <w:lvl w:ilvl="4" w:tplc="04190019">
      <w:start w:val="1"/>
      <w:numFmt w:val="lowerLetter"/>
      <w:lvlText w:val="%5."/>
      <w:lvlJc w:val="left"/>
      <w:pPr>
        <w:tabs>
          <w:tab w:val="num" w:pos="4140"/>
        </w:tabs>
        <w:ind w:left="4140" w:hanging="360"/>
      </w:pPr>
    </w:lvl>
    <w:lvl w:ilvl="5" w:tplc="0419001B">
      <w:start w:val="1"/>
      <w:numFmt w:val="lowerRoman"/>
      <w:lvlText w:val="%6."/>
      <w:lvlJc w:val="right"/>
      <w:pPr>
        <w:tabs>
          <w:tab w:val="num" w:pos="4860"/>
        </w:tabs>
        <w:ind w:left="4860" w:hanging="180"/>
      </w:pPr>
    </w:lvl>
    <w:lvl w:ilvl="6" w:tplc="0419000F">
      <w:start w:val="1"/>
      <w:numFmt w:val="decimal"/>
      <w:lvlText w:val="%7."/>
      <w:lvlJc w:val="left"/>
      <w:pPr>
        <w:tabs>
          <w:tab w:val="num" w:pos="5580"/>
        </w:tabs>
        <w:ind w:left="5580" w:hanging="360"/>
      </w:pPr>
    </w:lvl>
    <w:lvl w:ilvl="7" w:tplc="04190019">
      <w:start w:val="1"/>
      <w:numFmt w:val="lowerLetter"/>
      <w:lvlText w:val="%8."/>
      <w:lvlJc w:val="left"/>
      <w:pPr>
        <w:tabs>
          <w:tab w:val="num" w:pos="6300"/>
        </w:tabs>
        <w:ind w:left="6300" w:hanging="360"/>
      </w:pPr>
    </w:lvl>
    <w:lvl w:ilvl="8" w:tplc="0419001B">
      <w:start w:val="1"/>
      <w:numFmt w:val="lowerRoman"/>
      <w:lvlText w:val="%9."/>
      <w:lvlJc w:val="right"/>
      <w:pPr>
        <w:tabs>
          <w:tab w:val="num" w:pos="7020"/>
        </w:tabs>
        <w:ind w:left="7020" w:hanging="180"/>
      </w:pPr>
    </w:lvl>
  </w:abstractNum>
  <w:abstractNum w:abstractNumId="16">
    <w:nsid w:val="169E5825"/>
    <w:multiLevelType w:val="hybridMultilevel"/>
    <w:tmpl w:val="2358701C"/>
    <w:lvl w:ilvl="0" w:tplc="77BE3F5A">
      <w:start w:val="1"/>
      <w:numFmt w:val="decimal"/>
      <w:pStyle w:val="1"/>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198076CB"/>
    <w:multiLevelType w:val="hybridMultilevel"/>
    <w:tmpl w:val="5978B4AC"/>
    <w:lvl w:ilvl="0" w:tplc="A540F6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BBF11DD"/>
    <w:multiLevelType w:val="hybridMultilevel"/>
    <w:tmpl w:val="E206941C"/>
    <w:styleLink w:val="1111117113"/>
    <w:lvl w:ilvl="0" w:tplc="ACB08696">
      <w:start w:val="1"/>
      <w:numFmt w:val="bullet"/>
      <w:lvlText w:val="–"/>
      <w:lvlJc w:val="left"/>
      <w:pPr>
        <w:ind w:left="1350" w:hanging="360"/>
      </w:pPr>
      <w:rPr>
        <w:rFonts w:ascii="Arial" w:hAnsi="Aria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9">
    <w:nsid w:val="1C0B7994"/>
    <w:multiLevelType w:val="multilevel"/>
    <w:tmpl w:val="04190023"/>
    <w:styleLink w:val="20"/>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1F3C65C5"/>
    <w:multiLevelType w:val="hybridMultilevel"/>
    <w:tmpl w:val="03E81412"/>
    <w:styleLink w:val="1ai5"/>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242255D1"/>
    <w:multiLevelType w:val="hybridMultilevel"/>
    <w:tmpl w:val="CE18E7D6"/>
    <w:styleLink w:val="24"/>
    <w:lvl w:ilvl="0" w:tplc="FFFFFFFF">
      <w:start w:val="1"/>
      <w:numFmt w:val="decimal"/>
      <w:lvlText w:val="%1."/>
      <w:lvlJc w:val="left"/>
      <w:pPr>
        <w:tabs>
          <w:tab w:val="num" w:pos="720"/>
        </w:tabs>
        <w:ind w:left="720" w:hanging="360"/>
      </w:pPr>
    </w:lvl>
    <w:lvl w:ilvl="1" w:tplc="FFFFFFFF">
      <w:numFmt w:val="none"/>
      <w:lvlText w:val=""/>
      <w:lvlJc w:val="left"/>
      <w:pPr>
        <w:tabs>
          <w:tab w:val="num" w:pos="360"/>
        </w:tabs>
        <w:ind w:left="0" w:firstLine="0"/>
      </w:pPr>
    </w:lvl>
    <w:lvl w:ilvl="2" w:tplc="FFFFFFFF">
      <w:numFmt w:val="none"/>
      <w:lvlText w:val=""/>
      <w:lvlJc w:val="left"/>
      <w:pPr>
        <w:tabs>
          <w:tab w:val="num" w:pos="360"/>
        </w:tabs>
        <w:ind w:left="0" w:firstLine="0"/>
      </w:pPr>
    </w:lvl>
    <w:lvl w:ilvl="3" w:tplc="FFFFFFFF">
      <w:numFmt w:val="none"/>
      <w:lvlText w:val=""/>
      <w:lvlJc w:val="left"/>
      <w:pPr>
        <w:tabs>
          <w:tab w:val="num" w:pos="360"/>
        </w:tabs>
        <w:ind w:left="0" w:firstLine="0"/>
      </w:pPr>
    </w:lvl>
    <w:lvl w:ilvl="4" w:tplc="FFFFFFFF">
      <w:numFmt w:val="none"/>
      <w:lvlText w:val=""/>
      <w:lvlJc w:val="left"/>
      <w:pPr>
        <w:tabs>
          <w:tab w:val="num" w:pos="360"/>
        </w:tabs>
        <w:ind w:left="0" w:firstLine="0"/>
      </w:pPr>
    </w:lvl>
    <w:lvl w:ilvl="5" w:tplc="FFFFFFFF">
      <w:numFmt w:val="none"/>
      <w:lvlText w:val=""/>
      <w:lvlJc w:val="left"/>
      <w:pPr>
        <w:tabs>
          <w:tab w:val="num" w:pos="360"/>
        </w:tabs>
        <w:ind w:left="0" w:firstLine="0"/>
      </w:pPr>
    </w:lvl>
    <w:lvl w:ilvl="6" w:tplc="FFFFFFFF">
      <w:numFmt w:val="none"/>
      <w:lvlText w:val=""/>
      <w:lvlJc w:val="left"/>
      <w:pPr>
        <w:tabs>
          <w:tab w:val="num" w:pos="360"/>
        </w:tabs>
        <w:ind w:left="0" w:firstLine="0"/>
      </w:pPr>
    </w:lvl>
    <w:lvl w:ilvl="7" w:tplc="FFFFFFFF">
      <w:numFmt w:val="none"/>
      <w:lvlText w:val=""/>
      <w:lvlJc w:val="left"/>
      <w:pPr>
        <w:tabs>
          <w:tab w:val="num" w:pos="360"/>
        </w:tabs>
        <w:ind w:left="0" w:firstLine="0"/>
      </w:pPr>
    </w:lvl>
    <w:lvl w:ilvl="8" w:tplc="FFFFFFFF">
      <w:numFmt w:val="none"/>
      <w:lvlText w:val=""/>
      <w:lvlJc w:val="left"/>
      <w:pPr>
        <w:tabs>
          <w:tab w:val="num" w:pos="360"/>
        </w:tabs>
        <w:ind w:left="0" w:firstLine="0"/>
      </w:pPr>
    </w:lvl>
  </w:abstractNum>
  <w:abstractNum w:abstractNumId="22">
    <w:nsid w:val="252713B2"/>
    <w:multiLevelType w:val="multilevel"/>
    <w:tmpl w:val="A86E014C"/>
    <w:styleLink w:val="13"/>
    <w:lvl w:ilvl="0">
      <w:start w:val="6"/>
      <w:numFmt w:val="decimal"/>
      <w:lvlText w:val="%1"/>
      <w:lvlJc w:val="left"/>
      <w:pPr>
        <w:ind w:left="375" w:hanging="375"/>
      </w:pPr>
    </w:lvl>
    <w:lvl w:ilvl="1">
      <w:start w:val="5"/>
      <w:numFmt w:val="decimal"/>
      <w:lvlText w:val="%1.%2"/>
      <w:lvlJc w:val="left"/>
      <w:pPr>
        <w:ind w:left="942" w:hanging="375"/>
      </w:pPr>
    </w:lvl>
    <w:lvl w:ilvl="2">
      <w:start w:val="1"/>
      <w:numFmt w:val="decimal"/>
      <w:lvlText w:val="%1.%2.%3"/>
      <w:lvlJc w:val="left"/>
      <w:pPr>
        <w:ind w:left="1854" w:hanging="720"/>
      </w:pPr>
    </w:lvl>
    <w:lvl w:ilvl="3">
      <w:start w:val="1"/>
      <w:numFmt w:val="decimal"/>
      <w:lvlText w:val="%1.%2.%3.%4"/>
      <w:lvlJc w:val="left"/>
      <w:pPr>
        <w:ind w:left="2781" w:hanging="1080"/>
      </w:pPr>
    </w:lvl>
    <w:lvl w:ilvl="4">
      <w:start w:val="1"/>
      <w:numFmt w:val="decimal"/>
      <w:lvlText w:val="%1.%2.%3.%4.%5"/>
      <w:lvlJc w:val="left"/>
      <w:pPr>
        <w:ind w:left="3348" w:hanging="1080"/>
      </w:pPr>
    </w:lvl>
    <w:lvl w:ilvl="5">
      <w:start w:val="1"/>
      <w:numFmt w:val="decimal"/>
      <w:lvlText w:val="%1.%2.%3.%4.%5.%6"/>
      <w:lvlJc w:val="left"/>
      <w:pPr>
        <w:ind w:left="4275" w:hanging="1440"/>
      </w:pPr>
    </w:lvl>
    <w:lvl w:ilvl="6">
      <w:start w:val="1"/>
      <w:numFmt w:val="decimal"/>
      <w:lvlText w:val="%1.%2.%3.%4.%5.%6.%7"/>
      <w:lvlJc w:val="left"/>
      <w:pPr>
        <w:ind w:left="4842" w:hanging="1440"/>
      </w:pPr>
    </w:lvl>
    <w:lvl w:ilvl="7">
      <w:start w:val="1"/>
      <w:numFmt w:val="decimal"/>
      <w:lvlText w:val="%1.%2.%3.%4.%5.%6.%7.%8"/>
      <w:lvlJc w:val="left"/>
      <w:pPr>
        <w:ind w:left="5769" w:hanging="1800"/>
      </w:pPr>
    </w:lvl>
    <w:lvl w:ilvl="8">
      <w:start w:val="1"/>
      <w:numFmt w:val="decimal"/>
      <w:lvlText w:val="%1.%2.%3.%4.%5.%6.%7.%8.%9"/>
      <w:lvlJc w:val="left"/>
      <w:pPr>
        <w:ind w:left="6696" w:hanging="2160"/>
      </w:pPr>
    </w:lvl>
  </w:abstractNum>
  <w:abstractNum w:abstractNumId="23">
    <w:nsid w:val="31071255"/>
    <w:multiLevelType w:val="hybridMultilevel"/>
    <w:tmpl w:val="489C0D28"/>
    <w:styleLink w:val="1ai251"/>
    <w:lvl w:ilvl="0" w:tplc="C19AD8E4">
      <w:start w:val="1"/>
      <w:numFmt w:val="decimal"/>
      <w:lvlText w:val="%1."/>
      <w:lvlJc w:val="left"/>
      <w:pPr>
        <w:ind w:left="663" w:hanging="360"/>
      </w:pPr>
    </w:lvl>
    <w:lvl w:ilvl="1" w:tplc="04190019">
      <w:start w:val="1"/>
      <w:numFmt w:val="lowerLetter"/>
      <w:lvlText w:val="%2."/>
      <w:lvlJc w:val="left"/>
      <w:pPr>
        <w:ind w:left="1383" w:hanging="360"/>
      </w:pPr>
    </w:lvl>
    <w:lvl w:ilvl="2" w:tplc="0419001B">
      <w:start w:val="1"/>
      <w:numFmt w:val="lowerRoman"/>
      <w:lvlText w:val="%3."/>
      <w:lvlJc w:val="right"/>
      <w:pPr>
        <w:ind w:left="2103" w:hanging="180"/>
      </w:pPr>
    </w:lvl>
    <w:lvl w:ilvl="3" w:tplc="0419000F">
      <w:start w:val="1"/>
      <w:numFmt w:val="decimal"/>
      <w:lvlText w:val="%4."/>
      <w:lvlJc w:val="left"/>
      <w:pPr>
        <w:ind w:left="2823" w:hanging="360"/>
      </w:pPr>
    </w:lvl>
    <w:lvl w:ilvl="4" w:tplc="04190019">
      <w:start w:val="1"/>
      <w:numFmt w:val="lowerLetter"/>
      <w:lvlText w:val="%5."/>
      <w:lvlJc w:val="left"/>
      <w:pPr>
        <w:ind w:left="3543" w:hanging="360"/>
      </w:pPr>
    </w:lvl>
    <w:lvl w:ilvl="5" w:tplc="0419001B">
      <w:start w:val="1"/>
      <w:numFmt w:val="lowerRoman"/>
      <w:lvlText w:val="%6."/>
      <w:lvlJc w:val="right"/>
      <w:pPr>
        <w:ind w:left="4263" w:hanging="180"/>
      </w:pPr>
    </w:lvl>
    <w:lvl w:ilvl="6" w:tplc="0419000F">
      <w:start w:val="1"/>
      <w:numFmt w:val="decimal"/>
      <w:lvlText w:val="%7."/>
      <w:lvlJc w:val="left"/>
      <w:pPr>
        <w:ind w:left="4983" w:hanging="360"/>
      </w:pPr>
    </w:lvl>
    <w:lvl w:ilvl="7" w:tplc="04190019">
      <w:start w:val="1"/>
      <w:numFmt w:val="lowerLetter"/>
      <w:lvlText w:val="%8."/>
      <w:lvlJc w:val="left"/>
      <w:pPr>
        <w:ind w:left="5703" w:hanging="360"/>
      </w:pPr>
    </w:lvl>
    <w:lvl w:ilvl="8" w:tplc="0419001B">
      <w:start w:val="1"/>
      <w:numFmt w:val="lowerRoman"/>
      <w:lvlText w:val="%9."/>
      <w:lvlJc w:val="right"/>
      <w:pPr>
        <w:ind w:left="6423" w:hanging="180"/>
      </w:pPr>
    </w:lvl>
  </w:abstractNum>
  <w:abstractNum w:abstractNumId="24">
    <w:nsid w:val="310C4B99"/>
    <w:multiLevelType w:val="multilevel"/>
    <w:tmpl w:val="D2FE05C0"/>
    <w:lvl w:ilvl="0">
      <w:start w:val="1"/>
      <w:numFmt w:val="decimal"/>
      <w:lvlText w:val="%1."/>
      <w:lvlJc w:val="left"/>
      <w:pPr>
        <w:ind w:left="357" w:hanging="357"/>
      </w:pPr>
      <w:rPr>
        <w:rFonts w:hint="default"/>
        <w:color w:val="FFFFFF" w:themeColor="background1"/>
      </w:rPr>
    </w:lvl>
    <w:lvl w:ilvl="1">
      <w:start w:val="1"/>
      <w:numFmt w:val="decimal"/>
      <w:lvlText w:val="%1.%2."/>
      <w:lvlJc w:val="left"/>
      <w:pPr>
        <w:ind w:left="714" w:hanging="357"/>
      </w:pPr>
      <w:rPr>
        <w:rFonts w:hint="default"/>
      </w:rPr>
    </w:lvl>
    <w:lvl w:ilvl="2">
      <w:start w:val="1"/>
      <w:numFmt w:val="decimal"/>
      <w:lvlText w:val="%1.%2.%3."/>
      <w:lvlJc w:val="left"/>
      <w:pPr>
        <w:ind w:left="817" w:hanging="10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5">
    <w:nsid w:val="33E2330C"/>
    <w:multiLevelType w:val="hybridMultilevel"/>
    <w:tmpl w:val="189C9D64"/>
    <w:styleLink w:val="1ai7113"/>
    <w:lvl w:ilvl="0" w:tplc="8A74E804">
      <w:start w:val="1"/>
      <w:numFmt w:val="decimal"/>
      <w:pStyle w:val="61"/>
      <w:lvlText w:val="6.%1."/>
      <w:lvlJc w:val="left"/>
      <w:pPr>
        <w:ind w:left="360" w:hanging="360"/>
      </w:pPr>
      <w:rPr>
        <w:color w:val="auto"/>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6">
    <w:nsid w:val="345D1796"/>
    <w:multiLevelType w:val="hybridMultilevel"/>
    <w:tmpl w:val="2666A130"/>
    <w:lvl w:ilvl="0" w:tplc="9FD2E2E6">
      <w:start w:val="1"/>
      <w:numFmt w:val="bullet"/>
      <w:pStyle w:val="21"/>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
    <w:nsid w:val="38955AF9"/>
    <w:multiLevelType w:val="hybridMultilevel"/>
    <w:tmpl w:val="BCB047E0"/>
    <w:styleLink w:val="1ai24"/>
    <w:lvl w:ilvl="0" w:tplc="0419000F">
      <w:start w:val="1"/>
      <w:numFmt w:val="decimal"/>
      <w:pStyle w:val="10"/>
      <w:lvlText w:val="Рисунок %1"/>
      <w:lvlJc w:val="right"/>
      <w:pPr>
        <w:tabs>
          <w:tab w:val="num" w:pos="3544"/>
        </w:tabs>
        <w:ind w:left="3374" w:hanging="851"/>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8">
    <w:nsid w:val="38AF5634"/>
    <w:multiLevelType w:val="hybridMultilevel"/>
    <w:tmpl w:val="A2589334"/>
    <w:styleLink w:val="1ai13"/>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391D6001"/>
    <w:multiLevelType w:val="hybridMultilevel"/>
    <w:tmpl w:val="7E587536"/>
    <w:lvl w:ilvl="0" w:tplc="81C02B82">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9F11538"/>
    <w:multiLevelType w:val="hybridMultilevel"/>
    <w:tmpl w:val="70F4B436"/>
    <w:lvl w:ilvl="0" w:tplc="2D64B980">
      <w:start w:val="1"/>
      <w:numFmt w:val="bullet"/>
      <w:lvlText w:val=""/>
      <w:lvlJc w:val="left"/>
      <w:pPr>
        <w:tabs>
          <w:tab w:val="num" w:pos="1021"/>
        </w:tabs>
        <w:ind w:left="0" w:firstLine="68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1">
    <w:nsid w:val="3BF14122"/>
    <w:multiLevelType w:val="hybridMultilevel"/>
    <w:tmpl w:val="EA289EC2"/>
    <w:styleLink w:val="11111123"/>
    <w:lvl w:ilvl="0" w:tplc="0419000B">
      <w:start w:val="1"/>
      <w:numFmt w:val="bullet"/>
      <w:lvlText w:val=""/>
      <w:lvlJc w:val="left"/>
      <w:pPr>
        <w:ind w:left="1211"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2">
    <w:nsid w:val="3D1C2EA7"/>
    <w:multiLevelType w:val="hybridMultilevel"/>
    <w:tmpl w:val="E3549766"/>
    <w:styleLink w:val="11111124"/>
    <w:lvl w:ilvl="0" w:tplc="612AE8E6">
      <w:start w:val="1"/>
      <w:numFmt w:val="decimal"/>
      <w:lvlText w:val="%1."/>
      <w:lvlJc w:val="left"/>
      <w:pPr>
        <w:tabs>
          <w:tab w:val="num" w:pos="1069"/>
        </w:tabs>
        <w:ind w:left="1069"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33">
    <w:nsid w:val="3E9A49B6"/>
    <w:multiLevelType w:val="hybridMultilevel"/>
    <w:tmpl w:val="0C50B340"/>
    <w:styleLink w:val="111111151"/>
    <w:lvl w:ilvl="0" w:tplc="A540F634">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34">
    <w:nsid w:val="3ECD01B8"/>
    <w:multiLevelType w:val="hybridMultilevel"/>
    <w:tmpl w:val="3500B400"/>
    <w:styleLink w:val="1111112511"/>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3FD57F7F"/>
    <w:multiLevelType w:val="hybridMultilevel"/>
    <w:tmpl w:val="67D84CB2"/>
    <w:styleLink w:val="1ai2511"/>
    <w:lvl w:ilvl="0" w:tplc="E5C0B514">
      <w:start w:val="1"/>
      <w:numFmt w:val="decimal"/>
      <w:lvlText w:val="%1."/>
      <w:lvlJc w:val="left"/>
      <w:pPr>
        <w:ind w:left="303" w:hanging="360"/>
      </w:pPr>
    </w:lvl>
    <w:lvl w:ilvl="1" w:tplc="04190019">
      <w:start w:val="1"/>
      <w:numFmt w:val="lowerLetter"/>
      <w:lvlText w:val="%2."/>
      <w:lvlJc w:val="left"/>
      <w:pPr>
        <w:ind w:left="1023" w:hanging="360"/>
      </w:pPr>
    </w:lvl>
    <w:lvl w:ilvl="2" w:tplc="0419001B">
      <w:start w:val="1"/>
      <w:numFmt w:val="lowerRoman"/>
      <w:lvlText w:val="%3."/>
      <w:lvlJc w:val="right"/>
      <w:pPr>
        <w:ind w:left="1743" w:hanging="180"/>
      </w:pPr>
    </w:lvl>
    <w:lvl w:ilvl="3" w:tplc="0419000F">
      <w:start w:val="1"/>
      <w:numFmt w:val="decimal"/>
      <w:lvlText w:val="%4."/>
      <w:lvlJc w:val="left"/>
      <w:pPr>
        <w:ind w:left="2463" w:hanging="360"/>
      </w:pPr>
    </w:lvl>
    <w:lvl w:ilvl="4" w:tplc="04190019">
      <w:start w:val="1"/>
      <w:numFmt w:val="lowerLetter"/>
      <w:lvlText w:val="%5."/>
      <w:lvlJc w:val="left"/>
      <w:pPr>
        <w:ind w:left="3183" w:hanging="360"/>
      </w:pPr>
    </w:lvl>
    <w:lvl w:ilvl="5" w:tplc="0419001B">
      <w:start w:val="1"/>
      <w:numFmt w:val="lowerRoman"/>
      <w:lvlText w:val="%6."/>
      <w:lvlJc w:val="right"/>
      <w:pPr>
        <w:ind w:left="3903" w:hanging="180"/>
      </w:pPr>
    </w:lvl>
    <w:lvl w:ilvl="6" w:tplc="0419000F">
      <w:start w:val="1"/>
      <w:numFmt w:val="decimal"/>
      <w:lvlText w:val="%7."/>
      <w:lvlJc w:val="left"/>
      <w:pPr>
        <w:ind w:left="4623" w:hanging="360"/>
      </w:pPr>
    </w:lvl>
    <w:lvl w:ilvl="7" w:tplc="04190019">
      <w:start w:val="1"/>
      <w:numFmt w:val="lowerLetter"/>
      <w:lvlText w:val="%8."/>
      <w:lvlJc w:val="left"/>
      <w:pPr>
        <w:ind w:left="5343" w:hanging="360"/>
      </w:pPr>
    </w:lvl>
    <w:lvl w:ilvl="8" w:tplc="0419001B">
      <w:start w:val="1"/>
      <w:numFmt w:val="lowerRoman"/>
      <w:lvlText w:val="%9."/>
      <w:lvlJc w:val="right"/>
      <w:pPr>
        <w:ind w:left="6063" w:hanging="180"/>
      </w:pPr>
    </w:lvl>
  </w:abstractNum>
  <w:abstractNum w:abstractNumId="36">
    <w:nsid w:val="41E9532F"/>
    <w:multiLevelType w:val="hybridMultilevel"/>
    <w:tmpl w:val="111A67F2"/>
    <w:styleLink w:val="1ai11"/>
    <w:lvl w:ilvl="0" w:tplc="FFFFFFFF">
      <w:start w:val="1"/>
      <w:numFmt w:val="bullet"/>
      <w:lvlText w:val=""/>
      <w:lvlJc w:val="left"/>
      <w:pPr>
        <w:tabs>
          <w:tab w:val="num" w:pos="1490"/>
        </w:tabs>
        <w:ind w:left="1490" w:hanging="360"/>
      </w:pPr>
      <w:rPr>
        <w:rFonts w:ascii="Symbol" w:hAnsi="Symbol" w:hint="default"/>
      </w:rPr>
    </w:lvl>
    <w:lvl w:ilvl="1" w:tplc="FFFFFFFF">
      <w:start w:val="1"/>
      <w:numFmt w:val="bullet"/>
      <w:lvlText w:val="o"/>
      <w:lvlJc w:val="left"/>
      <w:pPr>
        <w:tabs>
          <w:tab w:val="num" w:pos="2210"/>
        </w:tabs>
        <w:ind w:left="2210" w:hanging="360"/>
      </w:pPr>
      <w:rPr>
        <w:rFonts w:ascii="Courier New" w:hAnsi="Courier New" w:cs="Courier New" w:hint="default"/>
      </w:rPr>
    </w:lvl>
    <w:lvl w:ilvl="2" w:tplc="FFFFFFFF">
      <w:start w:val="1"/>
      <w:numFmt w:val="bullet"/>
      <w:lvlText w:val=""/>
      <w:lvlJc w:val="left"/>
      <w:pPr>
        <w:tabs>
          <w:tab w:val="num" w:pos="2930"/>
        </w:tabs>
        <w:ind w:left="2930" w:hanging="360"/>
      </w:pPr>
      <w:rPr>
        <w:rFonts w:ascii="Wingdings" w:hAnsi="Wingdings" w:hint="default"/>
      </w:rPr>
    </w:lvl>
    <w:lvl w:ilvl="3" w:tplc="FFFFFFFF">
      <w:start w:val="1"/>
      <w:numFmt w:val="bullet"/>
      <w:lvlText w:val=""/>
      <w:lvlJc w:val="left"/>
      <w:pPr>
        <w:tabs>
          <w:tab w:val="num" w:pos="3650"/>
        </w:tabs>
        <w:ind w:left="3650" w:hanging="360"/>
      </w:pPr>
      <w:rPr>
        <w:rFonts w:ascii="Symbol" w:hAnsi="Symbol" w:hint="default"/>
      </w:rPr>
    </w:lvl>
    <w:lvl w:ilvl="4" w:tplc="FFFFFFFF">
      <w:start w:val="1"/>
      <w:numFmt w:val="bullet"/>
      <w:lvlText w:val="o"/>
      <w:lvlJc w:val="left"/>
      <w:pPr>
        <w:tabs>
          <w:tab w:val="num" w:pos="4370"/>
        </w:tabs>
        <w:ind w:left="4370" w:hanging="360"/>
      </w:pPr>
      <w:rPr>
        <w:rFonts w:ascii="Courier New" w:hAnsi="Courier New" w:cs="Courier New" w:hint="default"/>
      </w:rPr>
    </w:lvl>
    <w:lvl w:ilvl="5" w:tplc="FFFFFFFF">
      <w:start w:val="1"/>
      <w:numFmt w:val="bullet"/>
      <w:lvlText w:val=""/>
      <w:lvlJc w:val="left"/>
      <w:pPr>
        <w:tabs>
          <w:tab w:val="num" w:pos="5090"/>
        </w:tabs>
        <w:ind w:left="5090" w:hanging="360"/>
      </w:pPr>
      <w:rPr>
        <w:rFonts w:ascii="Wingdings" w:hAnsi="Wingdings" w:hint="default"/>
      </w:rPr>
    </w:lvl>
    <w:lvl w:ilvl="6" w:tplc="FFFFFFFF">
      <w:start w:val="1"/>
      <w:numFmt w:val="bullet"/>
      <w:lvlText w:val=""/>
      <w:lvlJc w:val="left"/>
      <w:pPr>
        <w:tabs>
          <w:tab w:val="num" w:pos="5810"/>
        </w:tabs>
        <w:ind w:left="5810" w:hanging="360"/>
      </w:pPr>
      <w:rPr>
        <w:rFonts w:ascii="Symbol" w:hAnsi="Symbol" w:hint="default"/>
      </w:rPr>
    </w:lvl>
    <w:lvl w:ilvl="7" w:tplc="FFFFFFFF">
      <w:start w:val="1"/>
      <w:numFmt w:val="bullet"/>
      <w:lvlText w:val="o"/>
      <w:lvlJc w:val="left"/>
      <w:pPr>
        <w:tabs>
          <w:tab w:val="num" w:pos="6530"/>
        </w:tabs>
        <w:ind w:left="6530" w:hanging="360"/>
      </w:pPr>
      <w:rPr>
        <w:rFonts w:ascii="Courier New" w:hAnsi="Courier New" w:cs="Courier New" w:hint="default"/>
      </w:rPr>
    </w:lvl>
    <w:lvl w:ilvl="8" w:tplc="FFFFFFFF">
      <w:start w:val="1"/>
      <w:numFmt w:val="bullet"/>
      <w:lvlText w:val=""/>
      <w:lvlJc w:val="left"/>
      <w:pPr>
        <w:tabs>
          <w:tab w:val="num" w:pos="7250"/>
        </w:tabs>
        <w:ind w:left="7250" w:hanging="360"/>
      </w:pPr>
      <w:rPr>
        <w:rFonts w:ascii="Wingdings" w:hAnsi="Wingdings" w:hint="default"/>
      </w:rPr>
    </w:lvl>
  </w:abstractNum>
  <w:abstractNum w:abstractNumId="37">
    <w:nsid w:val="449B2A89"/>
    <w:multiLevelType w:val="multilevel"/>
    <w:tmpl w:val="EB221F14"/>
    <w:styleLink w:val="1ai714"/>
    <w:lvl w:ilvl="0">
      <w:start w:val="2"/>
      <w:numFmt w:val="decimal"/>
      <w:lvlText w:val="%1."/>
      <w:lvlJc w:val="left"/>
      <w:pPr>
        <w:ind w:left="450" w:hanging="45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nsid w:val="49643F15"/>
    <w:multiLevelType w:val="hybridMultilevel"/>
    <w:tmpl w:val="51220E92"/>
    <w:styleLink w:val="1ai14"/>
    <w:lvl w:ilvl="0" w:tplc="FFFFFFFF">
      <w:start w:val="1"/>
      <w:numFmt w:val="decimal"/>
      <w:lvlText w:val="%1."/>
      <w:lvlJc w:val="left"/>
      <w:pPr>
        <w:tabs>
          <w:tab w:val="num" w:pos="2448"/>
        </w:tabs>
        <w:ind w:left="2448" w:hanging="1368"/>
      </w:p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start w:val="1"/>
      <w:numFmt w:val="decimal"/>
      <w:lvlText w:val="%4."/>
      <w:lvlJc w:val="left"/>
      <w:pPr>
        <w:tabs>
          <w:tab w:val="num" w:pos="3600"/>
        </w:tabs>
        <w:ind w:left="3600" w:hanging="360"/>
      </w:pPr>
    </w:lvl>
    <w:lvl w:ilvl="4" w:tplc="FFFFFFFF">
      <w:start w:val="1"/>
      <w:numFmt w:val="lowerLetter"/>
      <w:lvlText w:val="%5."/>
      <w:lvlJc w:val="left"/>
      <w:pPr>
        <w:tabs>
          <w:tab w:val="num" w:pos="4320"/>
        </w:tabs>
        <w:ind w:left="4320" w:hanging="360"/>
      </w:pPr>
    </w:lvl>
    <w:lvl w:ilvl="5" w:tplc="FFFFFFFF">
      <w:start w:val="1"/>
      <w:numFmt w:val="lowerRoman"/>
      <w:lvlText w:val="%6."/>
      <w:lvlJc w:val="right"/>
      <w:pPr>
        <w:tabs>
          <w:tab w:val="num" w:pos="5040"/>
        </w:tabs>
        <w:ind w:left="5040" w:hanging="180"/>
      </w:pPr>
    </w:lvl>
    <w:lvl w:ilvl="6" w:tplc="FFFFFFFF">
      <w:start w:val="1"/>
      <w:numFmt w:val="decimal"/>
      <w:lvlText w:val="%7."/>
      <w:lvlJc w:val="left"/>
      <w:pPr>
        <w:tabs>
          <w:tab w:val="num" w:pos="5760"/>
        </w:tabs>
        <w:ind w:left="5760" w:hanging="360"/>
      </w:pPr>
    </w:lvl>
    <w:lvl w:ilvl="7" w:tplc="FFFFFFFF">
      <w:start w:val="1"/>
      <w:numFmt w:val="lowerLetter"/>
      <w:lvlText w:val="%8."/>
      <w:lvlJc w:val="left"/>
      <w:pPr>
        <w:tabs>
          <w:tab w:val="num" w:pos="6480"/>
        </w:tabs>
        <w:ind w:left="6480" w:hanging="360"/>
      </w:pPr>
    </w:lvl>
    <w:lvl w:ilvl="8" w:tplc="FFFFFFFF">
      <w:start w:val="1"/>
      <w:numFmt w:val="lowerRoman"/>
      <w:lvlText w:val="%9."/>
      <w:lvlJc w:val="right"/>
      <w:pPr>
        <w:tabs>
          <w:tab w:val="num" w:pos="7200"/>
        </w:tabs>
        <w:ind w:left="7200" w:hanging="180"/>
      </w:pPr>
    </w:lvl>
  </w:abstractNum>
  <w:abstractNum w:abstractNumId="40">
    <w:nsid w:val="4A2645F0"/>
    <w:multiLevelType w:val="hybridMultilevel"/>
    <w:tmpl w:val="34089A32"/>
    <w:styleLink w:val="1ai114"/>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A6B3354"/>
    <w:multiLevelType w:val="hybridMultilevel"/>
    <w:tmpl w:val="1DC201C2"/>
    <w:styleLink w:val="111111711"/>
    <w:lvl w:ilvl="0" w:tplc="1186833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4B170563"/>
    <w:multiLevelType w:val="singleLevel"/>
    <w:tmpl w:val="8A0C6168"/>
    <w:styleLink w:val="11111164"/>
    <w:lvl w:ilvl="0">
      <w:start w:val="1"/>
      <w:numFmt w:val="bullet"/>
      <w:pStyle w:val="a0"/>
      <w:lvlText w:val=""/>
      <w:lvlJc w:val="left"/>
      <w:pPr>
        <w:tabs>
          <w:tab w:val="num" w:pos="786"/>
        </w:tabs>
        <w:ind w:left="786" w:hanging="360"/>
      </w:pPr>
      <w:rPr>
        <w:rFonts w:ascii="Wingdings" w:hAnsi="Wingdings" w:hint="default"/>
        <w:sz w:val="16"/>
      </w:rPr>
    </w:lvl>
  </w:abstractNum>
  <w:abstractNum w:abstractNumId="43">
    <w:nsid w:val="4BA254BE"/>
    <w:multiLevelType w:val="hybridMultilevel"/>
    <w:tmpl w:val="ECC6EF58"/>
    <w:styleLink w:val="14"/>
    <w:lvl w:ilvl="0" w:tplc="E9921760">
      <w:start w:val="3"/>
      <w:numFmt w:val="decimal"/>
      <w:lvlText w:val="%1."/>
      <w:lvlJc w:val="left"/>
      <w:pPr>
        <w:tabs>
          <w:tab w:val="num" w:pos="720"/>
        </w:tabs>
        <w:ind w:left="720"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44">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522A4BDF"/>
    <w:multiLevelType w:val="hybridMultilevel"/>
    <w:tmpl w:val="F836D9D0"/>
    <w:styleLink w:val="111111244"/>
    <w:lvl w:ilvl="0" w:tplc="B2588842">
      <w:start w:val="1"/>
      <w:numFmt w:val="bullet"/>
      <w:lvlText w:val=""/>
      <w:lvlJc w:val="left"/>
      <w:pPr>
        <w:tabs>
          <w:tab w:val="num" w:pos="1287"/>
        </w:tabs>
        <w:ind w:left="1287" w:hanging="360"/>
      </w:pPr>
      <w:rPr>
        <w:rFonts w:ascii="Symbol" w:hAnsi="Symbol" w:hint="default"/>
      </w:rPr>
    </w:lvl>
    <w:lvl w:ilvl="1" w:tplc="D0480E32" w:tentative="1">
      <w:start w:val="1"/>
      <w:numFmt w:val="bullet"/>
      <w:lvlText w:val="o"/>
      <w:lvlJc w:val="left"/>
      <w:pPr>
        <w:tabs>
          <w:tab w:val="num" w:pos="2007"/>
        </w:tabs>
        <w:ind w:left="2007" w:hanging="360"/>
      </w:pPr>
      <w:rPr>
        <w:rFonts w:ascii="Courier New" w:hAnsi="Courier New" w:cs="Courier New" w:hint="default"/>
      </w:rPr>
    </w:lvl>
    <w:lvl w:ilvl="2" w:tplc="FF529F88" w:tentative="1">
      <w:start w:val="1"/>
      <w:numFmt w:val="bullet"/>
      <w:lvlText w:val=""/>
      <w:lvlJc w:val="left"/>
      <w:pPr>
        <w:tabs>
          <w:tab w:val="num" w:pos="2727"/>
        </w:tabs>
        <w:ind w:left="2727" w:hanging="360"/>
      </w:pPr>
      <w:rPr>
        <w:rFonts w:ascii="Wingdings" w:hAnsi="Wingdings" w:hint="default"/>
      </w:rPr>
    </w:lvl>
    <w:lvl w:ilvl="3" w:tplc="C9B84750" w:tentative="1">
      <w:start w:val="1"/>
      <w:numFmt w:val="bullet"/>
      <w:lvlText w:val=""/>
      <w:lvlJc w:val="left"/>
      <w:pPr>
        <w:tabs>
          <w:tab w:val="num" w:pos="3447"/>
        </w:tabs>
        <w:ind w:left="3447" w:hanging="360"/>
      </w:pPr>
      <w:rPr>
        <w:rFonts w:ascii="Symbol" w:hAnsi="Symbol" w:hint="default"/>
      </w:rPr>
    </w:lvl>
    <w:lvl w:ilvl="4" w:tplc="3E8C0004" w:tentative="1">
      <w:start w:val="1"/>
      <w:numFmt w:val="bullet"/>
      <w:lvlText w:val="o"/>
      <w:lvlJc w:val="left"/>
      <w:pPr>
        <w:tabs>
          <w:tab w:val="num" w:pos="4167"/>
        </w:tabs>
        <w:ind w:left="4167" w:hanging="360"/>
      </w:pPr>
      <w:rPr>
        <w:rFonts w:ascii="Courier New" w:hAnsi="Courier New" w:cs="Courier New" w:hint="default"/>
      </w:rPr>
    </w:lvl>
    <w:lvl w:ilvl="5" w:tplc="E5F453EE" w:tentative="1">
      <w:start w:val="1"/>
      <w:numFmt w:val="bullet"/>
      <w:lvlText w:val=""/>
      <w:lvlJc w:val="left"/>
      <w:pPr>
        <w:tabs>
          <w:tab w:val="num" w:pos="4887"/>
        </w:tabs>
        <w:ind w:left="4887" w:hanging="360"/>
      </w:pPr>
      <w:rPr>
        <w:rFonts w:ascii="Wingdings" w:hAnsi="Wingdings" w:hint="default"/>
      </w:rPr>
    </w:lvl>
    <w:lvl w:ilvl="6" w:tplc="5CC09846" w:tentative="1">
      <w:start w:val="1"/>
      <w:numFmt w:val="bullet"/>
      <w:lvlText w:val=""/>
      <w:lvlJc w:val="left"/>
      <w:pPr>
        <w:tabs>
          <w:tab w:val="num" w:pos="5607"/>
        </w:tabs>
        <w:ind w:left="5607" w:hanging="360"/>
      </w:pPr>
      <w:rPr>
        <w:rFonts w:ascii="Symbol" w:hAnsi="Symbol" w:hint="default"/>
      </w:rPr>
    </w:lvl>
    <w:lvl w:ilvl="7" w:tplc="26A61942" w:tentative="1">
      <w:start w:val="1"/>
      <w:numFmt w:val="bullet"/>
      <w:lvlText w:val="o"/>
      <w:lvlJc w:val="left"/>
      <w:pPr>
        <w:tabs>
          <w:tab w:val="num" w:pos="6327"/>
        </w:tabs>
        <w:ind w:left="6327" w:hanging="360"/>
      </w:pPr>
      <w:rPr>
        <w:rFonts w:ascii="Courier New" w:hAnsi="Courier New" w:cs="Courier New" w:hint="default"/>
      </w:rPr>
    </w:lvl>
    <w:lvl w:ilvl="8" w:tplc="80F4A986" w:tentative="1">
      <w:start w:val="1"/>
      <w:numFmt w:val="bullet"/>
      <w:lvlText w:val=""/>
      <w:lvlJc w:val="left"/>
      <w:pPr>
        <w:tabs>
          <w:tab w:val="num" w:pos="7047"/>
        </w:tabs>
        <w:ind w:left="7047" w:hanging="360"/>
      </w:pPr>
      <w:rPr>
        <w:rFonts w:ascii="Wingdings" w:hAnsi="Wingdings" w:hint="default"/>
      </w:rPr>
    </w:lvl>
  </w:abstractNum>
  <w:abstractNum w:abstractNumId="46">
    <w:nsid w:val="52596BA3"/>
    <w:multiLevelType w:val="hybridMultilevel"/>
    <w:tmpl w:val="1C461138"/>
    <w:styleLink w:val="1ai151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nsid w:val="535A5ADB"/>
    <w:multiLevelType w:val="hybridMultilevel"/>
    <w:tmpl w:val="2BD888CE"/>
    <w:styleLink w:val="1ai711"/>
    <w:lvl w:ilvl="0" w:tplc="54B870C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540626D0"/>
    <w:multiLevelType w:val="hybridMultilevel"/>
    <w:tmpl w:val="1934350A"/>
    <w:lvl w:ilvl="0" w:tplc="81C02B8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57E65CF1"/>
    <w:multiLevelType w:val="hybridMultilevel"/>
    <w:tmpl w:val="651093A2"/>
    <w:lvl w:ilvl="0" w:tplc="BA4C8D48">
      <w:start w:val="1"/>
      <w:numFmt w:val="bullet"/>
      <w:lvlText w:val=""/>
      <w:lvlJc w:val="left"/>
      <w:pPr>
        <w:ind w:left="786"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0">
    <w:nsid w:val="59E60585"/>
    <w:multiLevelType w:val="hybridMultilevel"/>
    <w:tmpl w:val="9006BE28"/>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1"/>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1">
    <w:nsid w:val="5E0646C7"/>
    <w:multiLevelType w:val="hybridMultilevel"/>
    <w:tmpl w:val="0658BEDA"/>
    <w:styleLink w:val="1111111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5F940C64"/>
    <w:multiLevelType w:val="hybridMultilevel"/>
    <w:tmpl w:val="F59A95DE"/>
    <w:lvl w:ilvl="0" w:tplc="A540F6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5FF57D2B"/>
    <w:multiLevelType w:val="hybridMultilevel"/>
    <w:tmpl w:val="AF281712"/>
    <w:styleLink w:val="2511"/>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4">
    <w:nsid w:val="62256AA8"/>
    <w:multiLevelType w:val="hybridMultilevel"/>
    <w:tmpl w:val="18721636"/>
    <w:lvl w:ilvl="0" w:tplc="9062A5A8">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5">
    <w:nsid w:val="622B5925"/>
    <w:multiLevelType w:val="multilevel"/>
    <w:tmpl w:val="0CC0942E"/>
    <w:styleLink w:val="1ai15113"/>
    <w:lvl w:ilvl="0">
      <w:start w:val="1"/>
      <w:numFmt w:val="decimal"/>
      <w:lvlText w:val="%1."/>
      <w:lvlJc w:val="left"/>
      <w:pPr>
        <w:tabs>
          <w:tab w:val="num" w:pos="786"/>
        </w:tabs>
        <w:ind w:left="426" w:firstLine="0"/>
      </w:pPr>
      <w:rPr>
        <w:color w:val="FFFFFF" w:themeColor="background1"/>
        <w:lang w:val="ru-RU"/>
      </w:rPr>
    </w:lvl>
    <w:lvl w:ilvl="1">
      <w:start w:val="2"/>
      <w:numFmt w:val="decimal"/>
      <w:lvlText w:val="%1.%2"/>
      <w:lvlJc w:val="left"/>
      <w:pPr>
        <w:tabs>
          <w:tab w:val="num" w:pos="1713"/>
        </w:tabs>
        <w:ind w:left="993" w:firstLine="0"/>
      </w:pPr>
    </w:lvl>
    <w:lvl w:ilvl="2">
      <w:start w:val="9"/>
      <w:numFmt w:val="decimal"/>
      <w:lvlText w:val="%1.%2.%3"/>
      <w:lvlJc w:val="left"/>
      <w:pPr>
        <w:tabs>
          <w:tab w:val="num" w:pos="1430"/>
        </w:tabs>
        <w:ind w:left="710" w:firstLine="0"/>
      </w:pPr>
      <w:rPr>
        <w:b/>
        <w:i/>
        <w:sz w:val="24"/>
        <w:szCs w:val="24"/>
      </w:r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6">
    <w:nsid w:val="667A1DFA"/>
    <w:multiLevelType w:val="multilevel"/>
    <w:tmpl w:val="9C20ED56"/>
    <w:styleLink w:val="1310"/>
    <w:lvl w:ilvl="0">
      <w:start w:val="1"/>
      <w:numFmt w:val="upperRoman"/>
      <w:lvlText w:val="%1."/>
      <w:lvlJc w:val="left"/>
      <w:pPr>
        <w:ind w:left="1288" w:hanging="720"/>
      </w:pPr>
      <w:rPr>
        <w:rFonts w:hint="default"/>
      </w:rPr>
    </w:lvl>
    <w:lvl w:ilvl="1">
      <w:start w:val="1"/>
      <w:numFmt w:val="decimal"/>
      <w:isLgl/>
      <w:lvlText w:val="%1.%2."/>
      <w:lvlJc w:val="left"/>
      <w:pPr>
        <w:ind w:left="1708" w:hanging="1140"/>
      </w:pPr>
      <w:rPr>
        <w:rFonts w:ascii="Times New Roman" w:hAnsi="Times New Roman" w:cs="Times New Roman" w:hint="default"/>
      </w:rPr>
    </w:lvl>
    <w:lvl w:ilvl="2">
      <w:start w:val="1"/>
      <w:numFmt w:val="decimal"/>
      <w:isLgl/>
      <w:lvlText w:val="%1.%2.%3."/>
      <w:lvlJc w:val="left"/>
      <w:pPr>
        <w:ind w:left="1707" w:hanging="1140"/>
      </w:pPr>
      <w:rPr>
        <w:rFonts w:hint="default"/>
      </w:rPr>
    </w:lvl>
    <w:lvl w:ilvl="3">
      <w:start w:val="1"/>
      <w:numFmt w:val="decimal"/>
      <w:isLgl/>
      <w:lvlText w:val="%1.%2.%3.%4."/>
      <w:lvlJc w:val="left"/>
      <w:pPr>
        <w:ind w:left="1707" w:hanging="1140"/>
      </w:pPr>
      <w:rPr>
        <w:rFonts w:hint="default"/>
      </w:rPr>
    </w:lvl>
    <w:lvl w:ilvl="4">
      <w:start w:val="1"/>
      <w:numFmt w:val="decimal"/>
      <w:isLgl/>
      <w:lvlText w:val="%1.%2.%3.%4.%5."/>
      <w:lvlJc w:val="left"/>
      <w:pPr>
        <w:ind w:left="1707" w:hanging="114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7">
    <w:nsid w:val="676D1D94"/>
    <w:multiLevelType w:val="hybridMultilevel"/>
    <w:tmpl w:val="B57AA1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nsid w:val="699B3254"/>
    <w:multiLevelType w:val="multilevel"/>
    <w:tmpl w:val="F9D87936"/>
    <w:styleLink w:val="2420"/>
    <w:lvl w:ilvl="0">
      <w:start w:val="1"/>
      <w:numFmt w:val="decimal"/>
      <w:pStyle w:val="12"/>
      <w:lvlText w:val="%1."/>
      <w:lvlJc w:val="left"/>
      <w:pPr>
        <w:ind w:left="1211" w:hanging="360"/>
      </w:pPr>
      <w:rPr>
        <w:rFonts w:hint="default"/>
        <w:b/>
        <w:i w:val="0"/>
        <w:sz w:val="24"/>
        <w:szCs w:val="24"/>
      </w:rPr>
    </w:lvl>
    <w:lvl w:ilvl="1">
      <w:start w:val="1"/>
      <w:numFmt w:val="decimal"/>
      <w:lvlText w:val="%1.%2."/>
      <w:lvlJc w:val="left"/>
      <w:pPr>
        <w:tabs>
          <w:tab w:val="num" w:pos="1560"/>
        </w:tabs>
        <w:ind w:left="1560" w:hanging="851"/>
      </w:pPr>
      <w:rPr>
        <w:rFonts w:hint="default"/>
      </w:rPr>
    </w:lvl>
    <w:lvl w:ilvl="2">
      <w:start w:val="1"/>
      <w:numFmt w:val="decimal"/>
      <w:lvlText w:val="%1.%2.%3."/>
      <w:lvlJc w:val="left"/>
      <w:pPr>
        <w:tabs>
          <w:tab w:val="num" w:pos="2105"/>
        </w:tabs>
        <w:ind w:left="2105"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59">
    <w:nsid w:val="6A4F326E"/>
    <w:multiLevelType w:val="hybridMultilevel"/>
    <w:tmpl w:val="AD7ACF6E"/>
    <w:lvl w:ilvl="0" w:tplc="A540F634">
      <w:start w:val="1"/>
      <w:numFmt w:val="bullet"/>
      <w:lvlText w:val=""/>
      <w:lvlJc w:val="left"/>
      <w:pPr>
        <w:ind w:left="786"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B667945"/>
    <w:multiLevelType w:val="hybridMultilevel"/>
    <w:tmpl w:val="1DE641A4"/>
    <w:lvl w:ilvl="0" w:tplc="E9921760">
      <w:start w:val="1"/>
      <w:numFmt w:val="bullet"/>
      <w:pStyle w:val="-S"/>
      <w:lvlText w:val="-"/>
      <w:lvlJc w:val="left"/>
      <w:pPr>
        <w:ind w:left="1571" w:hanging="360"/>
      </w:pPr>
      <w:rPr>
        <w:rFonts w:ascii="Vrinda" w:hAnsi="Vrinda"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61">
    <w:nsid w:val="6DFD586D"/>
    <w:multiLevelType w:val="hybridMultilevel"/>
    <w:tmpl w:val="0A001A82"/>
    <w:styleLink w:val="1111116"/>
    <w:lvl w:ilvl="0" w:tplc="E59AF45A">
      <w:start w:val="1"/>
      <w:numFmt w:val="decimal"/>
      <w:lvlText w:val="Рисунок %1"/>
      <w:lvlJc w:val="left"/>
      <w:pPr>
        <w:tabs>
          <w:tab w:val="num" w:pos="2835"/>
        </w:tabs>
        <w:ind w:left="1429" w:firstLine="669"/>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62">
    <w:nsid w:val="6E4E6C02"/>
    <w:multiLevelType w:val="hybridMultilevel"/>
    <w:tmpl w:val="ABBCF4C0"/>
    <w:styleLink w:val="11111115113"/>
    <w:lvl w:ilvl="0" w:tplc="13FE49FC">
      <w:start w:val="1"/>
      <w:numFmt w:val="decimal"/>
      <w:lvlText w:val="%1)"/>
      <w:lvlJc w:val="left"/>
      <w:pPr>
        <w:ind w:left="900" w:hanging="360"/>
      </w:p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63">
    <w:nsid w:val="702800F2"/>
    <w:multiLevelType w:val="hybridMultilevel"/>
    <w:tmpl w:val="A8CE987C"/>
    <w:styleLink w:val="1ai65"/>
    <w:lvl w:ilvl="0" w:tplc="3B8CF2BE">
      <w:start w:val="1"/>
      <w:numFmt w:val="decimal"/>
      <w:lvlText w:val="%1."/>
      <w:lvlJc w:val="left"/>
      <w:pPr>
        <w:tabs>
          <w:tab w:val="num" w:pos="644"/>
        </w:tabs>
        <w:ind w:left="644" w:hanging="360"/>
      </w:pPr>
      <w:rPr>
        <w:sz w:val="22"/>
        <w:szCs w:val="22"/>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4">
    <w:nsid w:val="75621260"/>
    <w:multiLevelType w:val="hybridMultilevel"/>
    <w:tmpl w:val="39945E36"/>
    <w:styleLink w:val="2514"/>
    <w:lvl w:ilvl="0" w:tplc="D310986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5">
    <w:nsid w:val="78691C3A"/>
    <w:multiLevelType w:val="hybridMultilevel"/>
    <w:tmpl w:val="475040EE"/>
    <w:lvl w:ilvl="0" w:tplc="67DCD4B4">
      <w:start w:val="1"/>
      <w:numFmt w:val="bullet"/>
      <w:lvlText w:val=""/>
      <w:lvlJc w:val="left"/>
      <w:pPr>
        <w:tabs>
          <w:tab w:val="num" w:pos="1021"/>
        </w:tabs>
        <w:ind w:left="0" w:firstLine="68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6">
    <w:nsid w:val="7B2D4676"/>
    <w:multiLevelType w:val="hybridMultilevel"/>
    <w:tmpl w:val="8146CEA2"/>
    <w:styleLink w:val="111111234"/>
    <w:lvl w:ilvl="0" w:tplc="96F6F53C">
      <w:start w:val="1"/>
      <w:numFmt w:val="decimal"/>
      <w:lvlText w:val="%1."/>
      <w:lvlJc w:val="left"/>
      <w:pPr>
        <w:ind w:left="2161" w:hanging="645"/>
      </w:pPr>
      <w:rPr>
        <w:rFonts w:hint="default"/>
      </w:rPr>
    </w:lvl>
    <w:lvl w:ilvl="1" w:tplc="04190019" w:tentative="1">
      <w:start w:val="1"/>
      <w:numFmt w:val="lowerLetter"/>
      <w:lvlText w:val="%2."/>
      <w:lvlJc w:val="left"/>
      <w:pPr>
        <w:ind w:left="2596" w:hanging="360"/>
      </w:pPr>
    </w:lvl>
    <w:lvl w:ilvl="2" w:tplc="0419001B" w:tentative="1">
      <w:start w:val="1"/>
      <w:numFmt w:val="lowerRoman"/>
      <w:lvlText w:val="%3."/>
      <w:lvlJc w:val="right"/>
      <w:pPr>
        <w:ind w:left="3316" w:hanging="180"/>
      </w:pPr>
    </w:lvl>
    <w:lvl w:ilvl="3" w:tplc="0419000F" w:tentative="1">
      <w:start w:val="1"/>
      <w:numFmt w:val="decimal"/>
      <w:lvlText w:val="%4."/>
      <w:lvlJc w:val="left"/>
      <w:pPr>
        <w:ind w:left="4036" w:hanging="360"/>
      </w:pPr>
    </w:lvl>
    <w:lvl w:ilvl="4" w:tplc="04190019" w:tentative="1">
      <w:start w:val="1"/>
      <w:numFmt w:val="lowerLetter"/>
      <w:lvlText w:val="%5."/>
      <w:lvlJc w:val="left"/>
      <w:pPr>
        <w:ind w:left="4756" w:hanging="360"/>
      </w:pPr>
    </w:lvl>
    <w:lvl w:ilvl="5" w:tplc="0419001B" w:tentative="1">
      <w:start w:val="1"/>
      <w:numFmt w:val="lowerRoman"/>
      <w:lvlText w:val="%6."/>
      <w:lvlJc w:val="right"/>
      <w:pPr>
        <w:ind w:left="5476" w:hanging="180"/>
      </w:pPr>
    </w:lvl>
    <w:lvl w:ilvl="6" w:tplc="0419000F" w:tentative="1">
      <w:start w:val="1"/>
      <w:numFmt w:val="decimal"/>
      <w:lvlText w:val="%7."/>
      <w:lvlJc w:val="left"/>
      <w:pPr>
        <w:ind w:left="6196" w:hanging="360"/>
      </w:pPr>
    </w:lvl>
    <w:lvl w:ilvl="7" w:tplc="04190019" w:tentative="1">
      <w:start w:val="1"/>
      <w:numFmt w:val="lowerLetter"/>
      <w:lvlText w:val="%8."/>
      <w:lvlJc w:val="left"/>
      <w:pPr>
        <w:ind w:left="6916" w:hanging="360"/>
      </w:pPr>
    </w:lvl>
    <w:lvl w:ilvl="8" w:tplc="0419001B" w:tentative="1">
      <w:start w:val="1"/>
      <w:numFmt w:val="lowerRoman"/>
      <w:lvlText w:val="%9."/>
      <w:lvlJc w:val="right"/>
      <w:pPr>
        <w:ind w:left="7636" w:hanging="180"/>
      </w:pPr>
    </w:lvl>
  </w:abstractNum>
  <w:abstractNum w:abstractNumId="67">
    <w:nsid w:val="7C701C2B"/>
    <w:multiLevelType w:val="hybridMultilevel"/>
    <w:tmpl w:val="C72C7608"/>
    <w:lvl w:ilvl="0" w:tplc="EF88FD82">
      <w:start w:val="1"/>
      <w:numFmt w:val="bullet"/>
      <w:lvlText w:val=""/>
      <w:lvlJc w:val="left"/>
      <w:pPr>
        <w:ind w:left="1757" w:hanging="360"/>
      </w:pPr>
      <w:rPr>
        <w:rFonts w:ascii="Symbol" w:hAnsi="Symbol" w:hint="default"/>
      </w:rPr>
    </w:lvl>
    <w:lvl w:ilvl="1" w:tplc="04190003">
      <w:start w:val="1"/>
      <w:numFmt w:val="bullet"/>
      <w:lvlText w:val="o"/>
      <w:lvlJc w:val="left"/>
      <w:pPr>
        <w:ind w:left="2477" w:hanging="360"/>
      </w:pPr>
      <w:rPr>
        <w:rFonts w:ascii="Courier New" w:hAnsi="Courier New" w:cs="Courier New" w:hint="default"/>
      </w:rPr>
    </w:lvl>
    <w:lvl w:ilvl="2" w:tplc="04190005">
      <w:start w:val="1"/>
      <w:numFmt w:val="bullet"/>
      <w:lvlText w:val=""/>
      <w:lvlJc w:val="left"/>
      <w:pPr>
        <w:ind w:left="3197" w:hanging="360"/>
      </w:pPr>
      <w:rPr>
        <w:rFonts w:ascii="Wingdings" w:hAnsi="Wingdings" w:hint="default"/>
      </w:rPr>
    </w:lvl>
    <w:lvl w:ilvl="3" w:tplc="04190001">
      <w:start w:val="1"/>
      <w:numFmt w:val="bullet"/>
      <w:lvlText w:val=""/>
      <w:lvlJc w:val="left"/>
      <w:pPr>
        <w:ind w:left="3917" w:hanging="360"/>
      </w:pPr>
      <w:rPr>
        <w:rFonts w:ascii="Symbol" w:hAnsi="Symbol" w:hint="default"/>
      </w:rPr>
    </w:lvl>
    <w:lvl w:ilvl="4" w:tplc="04190003">
      <w:start w:val="1"/>
      <w:numFmt w:val="bullet"/>
      <w:lvlText w:val="o"/>
      <w:lvlJc w:val="left"/>
      <w:pPr>
        <w:ind w:left="4637" w:hanging="360"/>
      </w:pPr>
      <w:rPr>
        <w:rFonts w:ascii="Courier New" w:hAnsi="Courier New" w:cs="Courier New" w:hint="default"/>
      </w:rPr>
    </w:lvl>
    <w:lvl w:ilvl="5" w:tplc="04190005">
      <w:start w:val="1"/>
      <w:numFmt w:val="bullet"/>
      <w:lvlText w:val=""/>
      <w:lvlJc w:val="left"/>
      <w:pPr>
        <w:ind w:left="5357" w:hanging="360"/>
      </w:pPr>
      <w:rPr>
        <w:rFonts w:ascii="Wingdings" w:hAnsi="Wingdings" w:hint="default"/>
      </w:rPr>
    </w:lvl>
    <w:lvl w:ilvl="6" w:tplc="04190001">
      <w:start w:val="1"/>
      <w:numFmt w:val="bullet"/>
      <w:lvlText w:val=""/>
      <w:lvlJc w:val="left"/>
      <w:pPr>
        <w:ind w:left="6077" w:hanging="360"/>
      </w:pPr>
      <w:rPr>
        <w:rFonts w:ascii="Symbol" w:hAnsi="Symbol" w:hint="default"/>
      </w:rPr>
    </w:lvl>
    <w:lvl w:ilvl="7" w:tplc="04190003">
      <w:start w:val="1"/>
      <w:numFmt w:val="bullet"/>
      <w:lvlText w:val="o"/>
      <w:lvlJc w:val="left"/>
      <w:pPr>
        <w:ind w:left="6797" w:hanging="360"/>
      </w:pPr>
      <w:rPr>
        <w:rFonts w:ascii="Courier New" w:hAnsi="Courier New" w:cs="Courier New" w:hint="default"/>
      </w:rPr>
    </w:lvl>
    <w:lvl w:ilvl="8" w:tplc="04190005">
      <w:start w:val="1"/>
      <w:numFmt w:val="bullet"/>
      <w:lvlText w:val=""/>
      <w:lvlJc w:val="left"/>
      <w:pPr>
        <w:ind w:left="7517" w:hanging="360"/>
      </w:pPr>
      <w:rPr>
        <w:rFonts w:ascii="Wingdings" w:hAnsi="Wingdings" w:hint="default"/>
      </w:rPr>
    </w:lvl>
  </w:abstractNum>
  <w:abstractNum w:abstractNumId="68">
    <w:nsid w:val="7C732E38"/>
    <w:multiLevelType w:val="hybridMultilevel"/>
    <w:tmpl w:val="B6A43058"/>
    <w:lvl w:ilvl="0" w:tplc="04190001">
      <w:start w:val="1"/>
      <w:numFmt w:val="bullet"/>
      <w:pStyle w:val="3"/>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DF453F7"/>
    <w:multiLevelType w:val="hybridMultilevel"/>
    <w:tmpl w:val="A1ACE130"/>
    <w:styleLink w:val="11111113"/>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0">
    <w:nsid w:val="7ED215C3"/>
    <w:multiLevelType w:val="hybridMultilevel"/>
    <w:tmpl w:val="49EAE3AA"/>
    <w:lvl w:ilvl="0" w:tplc="50BC951E">
      <w:start w:val="1"/>
      <w:numFmt w:val="bullet"/>
      <w:lvlText w:val=""/>
      <w:lvlJc w:val="left"/>
      <w:pPr>
        <w:tabs>
          <w:tab w:val="num" w:pos="1080"/>
        </w:tabs>
        <w:ind w:left="0" w:firstLine="851"/>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hint="default"/>
      </w:rPr>
    </w:lvl>
  </w:abstractNum>
  <w:num w:numId="1">
    <w:abstractNumId w:val="58"/>
  </w:num>
  <w:num w:numId="2">
    <w:abstractNumId w:val="38"/>
  </w:num>
  <w:num w:numId="3">
    <w:abstractNumId w:val="0"/>
  </w:num>
  <w:num w:numId="4">
    <w:abstractNumId w:val="68"/>
  </w:num>
  <w:num w:numId="5">
    <w:abstractNumId w:val="42"/>
  </w:num>
  <w:num w:numId="6">
    <w:abstractNumId w:val="26"/>
  </w:num>
  <w:num w:numId="7">
    <w:abstractNumId w:val="50"/>
  </w:num>
  <w:num w:numId="8">
    <w:abstractNumId w:val="4"/>
  </w:num>
  <w:num w:numId="9">
    <w:abstractNumId w:val="6"/>
  </w:num>
  <w:num w:numId="10">
    <w:abstractNumId w:val="45"/>
  </w:num>
  <w:num w:numId="11">
    <w:abstractNumId w:val="2"/>
  </w:num>
  <w:num w:numId="12">
    <w:abstractNumId w:val="5"/>
  </w:num>
  <w:num w:numId="13">
    <w:abstractNumId w:val="66"/>
  </w:num>
  <w:num w:numId="14">
    <w:abstractNumId w:val="51"/>
  </w:num>
  <w:num w:numId="15">
    <w:abstractNumId w:val="15"/>
  </w:num>
  <w:num w:numId="16">
    <w:abstractNumId w:val="29"/>
  </w:num>
  <w:num w:numId="17">
    <w:abstractNumId w:val="48"/>
  </w:num>
  <w:num w:numId="18">
    <w:abstractNumId w:val="56"/>
  </w:num>
  <w:num w:numId="19">
    <w:abstractNumId w:val="37"/>
  </w:num>
  <w:num w:numId="20">
    <w:abstractNumId w:val="40"/>
  </w:num>
  <w:num w:numId="21">
    <w:abstractNumId w:val="64"/>
  </w:num>
  <w:num w:numId="22">
    <w:abstractNumId w:val="18"/>
  </w:num>
  <w:num w:numId="23">
    <w:abstractNumId w:val="16"/>
  </w:num>
  <w:num w:numId="24">
    <w:abstractNumId w:val="25"/>
  </w:num>
  <w:num w:numId="25">
    <w:abstractNumId w:val="60"/>
  </w:num>
  <w:num w:numId="26">
    <w:abstractNumId w:val="27"/>
  </w:num>
  <w:num w:numId="27">
    <w:abstractNumId w:val="7"/>
  </w:num>
  <w:num w:numId="28">
    <w:abstractNumId w:val="9"/>
  </w:num>
  <w:num w:numId="29">
    <w:abstractNumId w:val="10"/>
  </w:num>
  <w:num w:numId="30">
    <w:abstractNumId w:val="11"/>
  </w:num>
  <w:num w:numId="31">
    <w:abstractNumId w:val="13"/>
  </w:num>
  <w:num w:numId="32">
    <w:abstractNumId w:val="14"/>
  </w:num>
  <w:num w:numId="33">
    <w:abstractNumId w:val="19"/>
  </w:num>
  <w:num w:numId="34">
    <w:abstractNumId w:val="20"/>
  </w:num>
  <w:num w:numId="35">
    <w:abstractNumId w:val="21"/>
  </w:num>
  <w:num w:numId="36">
    <w:abstractNumId w:val="22"/>
  </w:num>
  <w:num w:numId="37">
    <w:abstractNumId w:val="23"/>
  </w:num>
  <w:num w:numId="38">
    <w:abstractNumId w:val="28"/>
  </w:num>
  <w:num w:numId="39">
    <w:abstractNumId w:val="31"/>
  </w:num>
  <w:num w:numId="40">
    <w:abstractNumId w:val="32"/>
  </w:num>
  <w:num w:numId="41">
    <w:abstractNumId w:val="33"/>
  </w:num>
  <w:num w:numId="42">
    <w:abstractNumId w:val="34"/>
  </w:num>
  <w:num w:numId="43">
    <w:abstractNumId w:val="35"/>
  </w:num>
  <w:num w:numId="44">
    <w:abstractNumId w:val="36"/>
  </w:num>
  <w:num w:numId="45">
    <w:abstractNumId w:val="39"/>
  </w:num>
  <w:num w:numId="46">
    <w:abstractNumId w:val="41"/>
  </w:num>
  <w:num w:numId="47">
    <w:abstractNumId w:val="43"/>
  </w:num>
  <w:num w:numId="48">
    <w:abstractNumId w:val="44"/>
  </w:num>
  <w:num w:numId="49">
    <w:abstractNumId w:val="46"/>
  </w:num>
  <w:num w:numId="50">
    <w:abstractNumId w:val="47"/>
  </w:num>
  <w:num w:numId="51">
    <w:abstractNumId w:val="53"/>
  </w:num>
  <w:num w:numId="52">
    <w:abstractNumId w:val="61"/>
  </w:num>
  <w:num w:numId="53">
    <w:abstractNumId w:val="62"/>
  </w:num>
  <w:num w:numId="54">
    <w:abstractNumId w:val="69"/>
  </w:num>
  <w:num w:numId="55">
    <w:abstractNumId w:val="1"/>
  </w:num>
  <w:num w:numId="56">
    <w:abstractNumId w:val="55"/>
  </w:num>
  <w:num w:numId="57">
    <w:abstractNumId w:val="63"/>
  </w:num>
  <w:num w:numId="58">
    <w:abstractNumId w:val="30"/>
  </w:num>
  <w:num w:numId="59">
    <w:abstractNumId w:val="65"/>
  </w:num>
  <w:num w:numId="60">
    <w:abstractNumId w:val="70"/>
  </w:num>
  <w:num w:numId="61">
    <w:abstractNumId w:val="54"/>
  </w:num>
  <w:num w:numId="62">
    <w:abstractNumId w:val="59"/>
  </w:num>
  <w:num w:numId="63">
    <w:abstractNumId w:val="52"/>
  </w:num>
  <w:num w:numId="64">
    <w:abstractNumId w:val="17"/>
  </w:num>
  <w:num w:numId="65">
    <w:abstractNumId w:val="49"/>
  </w:num>
  <w:num w:numId="66">
    <w:abstractNumId w:val="67"/>
  </w:num>
  <w:num w:numId="67">
    <w:abstractNumId w:val="17"/>
  </w:num>
  <w:num w:numId="6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num>
  <w:num w:numId="71">
    <w:abstractNumId w:val="24"/>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7"/>
  <w:embedSystemFonts/>
  <w:hideGrammaticalErrors/>
  <w:stylePaneFormatFilter w:val="3801"/>
  <w:defaultTabStop w:val="720"/>
  <w:drawingGridHorizontalSpacing w:val="215"/>
  <w:displayHorizontalDrawingGridEvery w:val="0"/>
  <w:displayVerticalDrawingGridEvery w:val="0"/>
  <w:noPunctuationKerning/>
  <w:characterSpacingControl w:val="doNotCompress"/>
  <w:hdrShapeDefaults>
    <o:shapedefaults v:ext="edit" spidmax="3074"/>
  </w:hdrShapeDefaults>
  <w:footnotePr>
    <w:footnote w:id="0"/>
    <w:footnote w:id="1"/>
  </w:footnotePr>
  <w:endnotePr>
    <w:endnote w:id="0"/>
    <w:endnote w:id="1"/>
  </w:endnotePr>
  <w:compat/>
  <w:rsids>
    <w:rsidRoot w:val="00E629D7"/>
    <w:rsid w:val="0000031E"/>
    <w:rsid w:val="000005E8"/>
    <w:rsid w:val="000017AC"/>
    <w:rsid w:val="00002D62"/>
    <w:rsid w:val="00003051"/>
    <w:rsid w:val="000036E1"/>
    <w:rsid w:val="00003BD3"/>
    <w:rsid w:val="0000467E"/>
    <w:rsid w:val="00006082"/>
    <w:rsid w:val="000061FA"/>
    <w:rsid w:val="00006B87"/>
    <w:rsid w:val="0000793A"/>
    <w:rsid w:val="00007A27"/>
    <w:rsid w:val="0001003D"/>
    <w:rsid w:val="00011339"/>
    <w:rsid w:val="00011517"/>
    <w:rsid w:val="000123D1"/>
    <w:rsid w:val="00012B88"/>
    <w:rsid w:val="00013E3A"/>
    <w:rsid w:val="000148AF"/>
    <w:rsid w:val="00014D21"/>
    <w:rsid w:val="00014FD3"/>
    <w:rsid w:val="000153D7"/>
    <w:rsid w:val="0001619C"/>
    <w:rsid w:val="0001645F"/>
    <w:rsid w:val="000167A0"/>
    <w:rsid w:val="000171F1"/>
    <w:rsid w:val="00020098"/>
    <w:rsid w:val="00020BA8"/>
    <w:rsid w:val="00021056"/>
    <w:rsid w:val="000212BF"/>
    <w:rsid w:val="000214EF"/>
    <w:rsid w:val="00021B75"/>
    <w:rsid w:val="000233C4"/>
    <w:rsid w:val="00024023"/>
    <w:rsid w:val="0002469A"/>
    <w:rsid w:val="000254D2"/>
    <w:rsid w:val="00025574"/>
    <w:rsid w:val="00025C7A"/>
    <w:rsid w:val="00025EBB"/>
    <w:rsid w:val="00026932"/>
    <w:rsid w:val="00026B3D"/>
    <w:rsid w:val="00027115"/>
    <w:rsid w:val="00031978"/>
    <w:rsid w:val="000319F8"/>
    <w:rsid w:val="00032282"/>
    <w:rsid w:val="00032A29"/>
    <w:rsid w:val="00033D87"/>
    <w:rsid w:val="00034369"/>
    <w:rsid w:val="00034D2A"/>
    <w:rsid w:val="0003669A"/>
    <w:rsid w:val="0003672E"/>
    <w:rsid w:val="00036F4C"/>
    <w:rsid w:val="00037325"/>
    <w:rsid w:val="00040862"/>
    <w:rsid w:val="0004100C"/>
    <w:rsid w:val="00041552"/>
    <w:rsid w:val="00041816"/>
    <w:rsid w:val="0004185B"/>
    <w:rsid w:val="00041C65"/>
    <w:rsid w:val="00042FE4"/>
    <w:rsid w:val="00043B24"/>
    <w:rsid w:val="00044405"/>
    <w:rsid w:val="00044513"/>
    <w:rsid w:val="00044E89"/>
    <w:rsid w:val="00044F5C"/>
    <w:rsid w:val="00046003"/>
    <w:rsid w:val="00046244"/>
    <w:rsid w:val="0004707F"/>
    <w:rsid w:val="00051206"/>
    <w:rsid w:val="00051B22"/>
    <w:rsid w:val="00051CA6"/>
    <w:rsid w:val="00051EB7"/>
    <w:rsid w:val="00054D11"/>
    <w:rsid w:val="0005508A"/>
    <w:rsid w:val="0005524D"/>
    <w:rsid w:val="00056B9A"/>
    <w:rsid w:val="000571B0"/>
    <w:rsid w:val="00057EF1"/>
    <w:rsid w:val="000609DF"/>
    <w:rsid w:val="00062DEC"/>
    <w:rsid w:val="00063277"/>
    <w:rsid w:val="00063570"/>
    <w:rsid w:val="000654AE"/>
    <w:rsid w:val="0006636C"/>
    <w:rsid w:val="0006648E"/>
    <w:rsid w:val="000668BC"/>
    <w:rsid w:val="00066B81"/>
    <w:rsid w:val="0007020E"/>
    <w:rsid w:val="00071053"/>
    <w:rsid w:val="0007129F"/>
    <w:rsid w:val="0007136E"/>
    <w:rsid w:val="000728B2"/>
    <w:rsid w:val="00072939"/>
    <w:rsid w:val="00072ABC"/>
    <w:rsid w:val="00073331"/>
    <w:rsid w:val="000733A3"/>
    <w:rsid w:val="00073659"/>
    <w:rsid w:val="00074F4A"/>
    <w:rsid w:val="00076290"/>
    <w:rsid w:val="00076996"/>
    <w:rsid w:val="00076CDD"/>
    <w:rsid w:val="00077564"/>
    <w:rsid w:val="000819AC"/>
    <w:rsid w:val="0008208E"/>
    <w:rsid w:val="00082430"/>
    <w:rsid w:val="000835E1"/>
    <w:rsid w:val="00084446"/>
    <w:rsid w:val="00084A18"/>
    <w:rsid w:val="0008501D"/>
    <w:rsid w:val="00085740"/>
    <w:rsid w:val="00085F0E"/>
    <w:rsid w:val="00086892"/>
    <w:rsid w:val="000869E9"/>
    <w:rsid w:val="00086CC3"/>
    <w:rsid w:val="00087472"/>
    <w:rsid w:val="00087A25"/>
    <w:rsid w:val="00092966"/>
    <w:rsid w:val="000932A6"/>
    <w:rsid w:val="00093380"/>
    <w:rsid w:val="00096205"/>
    <w:rsid w:val="00096D2E"/>
    <w:rsid w:val="00096F14"/>
    <w:rsid w:val="000974D8"/>
    <w:rsid w:val="00097A72"/>
    <w:rsid w:val="000A0429"/>
    <w:rsid w:val="000A067C"/>
    <w:rsid w:val="000A143D"/>
    <w:rsid w:val="000A15D7"/>
    <w:rsid w:val="000A2267"/>
    <w:rsid w:val="000A2BFD"/>
    <w:rsid w:val="000A3AFF"/>
    <w:rsid w:val="000A4102"/>
    <w:rsid w:val="000A47A2"/>
    <w:rsid w:val="000A4F3C"/>
    <w:rsid w:val="000A545A"/>
    <w:rsid w:val="000A5A19"/>
    <w:rsid w:val="000A6266"/>
    <w:rsid w:val="000A6AE6"/>
    <w:rsid w:val="000A729F"/>
    <w:rsid w:val="000A7948"/>
    <w:rsid w:val="000A7BE5"/>
    <w:rsid w:val="000A7E50"/>
    <w:rsid w:val="000B070F"/>
    <w:rsid w:val="000B07A7"/>
    <w:rsid w:val="000B1EDF"/>
    <w:rsid w:val="000B2A67"/>
    <w:rsid w:val="000B2EE3"/>
    <w:rsid w:val="000B407F"/>
    <w:rsid w:val="000B5102"/>
    <w:rsid w:val="000B5BBB"/>
    <w:rsid w:val="000B5E73"/>
    <w:rsid w:val="000B64CE"/>
    <w:rsid w:val="000B6567"/>
    <w:rsid w:val="000B65A4"/>
    <w:rsid w:val="000B65CA"/>
    <w:rsid w:val="000B65DA"/>
    <w:rsid w:val="000B6DFB"/>
    <w:rsid w:val="000B701B"/>
    <w:rsid w:val="000B70F8"/>
    <w:rsid w:val="000B71F2"/>
    <w:rsid w:val="000B77CF"/>
    <w:rsid w:val="000C0494"/>
    <w:rsid w:val="000C0C55"/>
    <w:rsid w:val="000C0F2B"/>
    <w:rsid w:val="000C1E51"/>
    <w:rsid w:val="000C2A7E"/>
    <w:rsid w:val="000C2ADD"/>
    <w:rsid w:val="000C2B50"/>
    <w:rsid w:val="000C3114"/>
    <w:rsid w:val="000C3FFA"/>
    <w:rsid w:val="000C42A2"/>
    <w:rsid w:val="000C4676"/>
    <w:rsid w:val="000C55FB"/>
    <w:rsid w:val="000C59F9"/>
    <w:rsid w:val="000C62F4"/>
    <w:rsid w:val="000C70D8"/>
    <w:rsid w:val="000C7115"/>
    <w:rsid w:val="000C7159"/>
    <w:rsid w:val="000C730B"/>
    <w:rsid w:val="000C777E"/>
    <w:rsid w:val="000D0902"/>
    <w:rsid w:val="000D1DB4"/>
    <w:rsid w:val="000D2A2E"/>
    <w:rsid w:val="000D2C2F"/>
    <w:rsid w:val="000D34A2"/>
    <w:rsid w:val="000D3F7E"/>
    <w:rsid w:val="000D486D"/>
    <w:rsid w:val="000D51AA"/>
    <w:rsid w:val="000D6788"/>
    <w:rsid w:val="000D7171"/>
    <w:rsid w:val="000D7425"/>
    <w:rsid w:val="000D7770"/>
    <w:rsid w:val="000E0358"/>
    <w:rsid w:val="000E071F"/>
    <w:rsid w:val="000E087D"/>
    <w:rsid w:val="000E1443"/>
    <w:rsid w:val="000E15D1"/>
    <w:rsid w:val="000E19AB"/>
    <w:rsid w:val="000E2294"/>
    <w:rsid w:val="000E2634"/>
    <w:rsid w:val="000E2753"/>
    <w:rsid w:val="000E2841"/>
    <w:rsid w:val="000E2F7A"/>
    <w:rsid w:val="000E4B71"/>
    <w:rsid w:val="000E4C19"/>
    <w:rsid w:val="000E51E4"/>
    <w:rsid w:val="000E583A"/>
    <w:rsid w:val="000E59A7"/>
    <w:rsid w:val="000E5F97"/>
    <w:rsid w:val="000E798F"/>
    <w:rsid w:val="000E7B98"/>
    <w:rsid w:val="000E7BB6"/>
    <w:rsid w:val="000F07A0"/>
    <w:rsid w:val="000F13D4"/>
    <w:rsid w:val="000F1591"/>
    <w:rsid w:val="000F176D"/>
    <w:rsid w:val="000F2067"/>
    <w:rsid w:val="000F3502"/>
    <w:rsid w:val="000F355D"/>
    <w:rsid w:val="000F3CFA"/>
    <w:rsid w:val="000F4351"/>
    <w:rsid w:val="000F44D4"/>
    <w:rsid w:val="000F4CE5"/>
    <w:rsid w:val="000F5739"/>
    <w:rsid w:val="000F5A5E"/>
    <w:rsid w:val="000F65E3"/>
    <w:rsid w:val="000F6A24"/>
    <w:rsid w:val="000F70DC"/>
    <w:rsid w:val="000F7D30"/>
    <w:rsid w:val="00100A10"/>
    <w:rsid w:val="00100A1A"/>
    <w:rsid w:val="00100A98"/>
    <w:rsid w:val="00100B2D"/>
    <w:rsid w:val="0010150C"/>
    <w:rsid w:val="00101A19"/>
    <w:rsid w:val="00102ADA"/>
    <w:rsid w:val="001031FB"/>
    <w:rsid w:val="001036AC"/>
    <w:rsid w:val="0010456B"/>
    <w:rsid w:val="0010488B"/>
    <w:rsid w:val="00104C8A"/>
    <w:rsid w:val="001058AC"/>
    <w:rsid w:val="00105ADD"/>
    <w:rsid w:val="001077A6"/>
    <w:rsid w:val="00107C38"/>
    <w:rsid w:val="00107E52"/>
    <w:rsid w:val="001100C1"/>
    <w:rsid w:val="001118C3"/>
    <w:rsid w:val="0011194C"/>
    <w:rsid w:val="00111EB2"/>
    <w:rsid w:val="001123B6"/>
    <w:rsid w:val="0011254C"/>
    <w:rsid w:val="00112764"/>
    <w:rsid w:val="0011328A"/>
    <w:rsid w:val="00116035"/>
    <w:rsid w:val="001218D6"/>
    <w:rsid w:val="001225B1"/>
    <w:rsid w:val="0012390E"/>
    <w:rsid w:val="00123EE8"/>
    <w:rsid w:val="00124079"/>
    <w:rsid w:val="0012479F"/>
    <w:rsid w:val="00124990"/>
    <w:rsid w:val="00124DE3"/>
    <w:rsid w:val="001262F0"/>
    <w:rsid w:val="00127B45"/>
    <w:rsid w:val="00130BE8"/>
    <w:rsid w:val="001316CE"/>
    <w:rsid w:val="00131880"/>
    <w:rsid w:val="00131F06"/>
    <w:rsid w:val="00132934"/>
    <w:rsid w:val="001331F0"/>
    <w:rsid w:val="001340B3"/>
    <w:rsid w:val="00134CB8"/>
    <w:rsid w:val="00136E51"/>
    <w:rsid w:val="0013745E"/>
    <w:rsid w:val="00142ABA"/>
    <w:rsid w:val="00143AAD"/>
    <w:rsid w:val="001441AD"/>
    <w:rsid w:val="001442FB"/>
    <w:rsid w:val="00145402"/>
    <w:rsid w:val="00146760"/>
    <w:rsid w:val="001467A5"/>
    <w:rsid w:val="001470E0"/>
    <w:rsid w:val="00147350"/>
    <w:rsid w:val="00147DD1"/>
    <w:rsid w:val="00150F15"/>
    <w:rsid w:val="00150F4A"/>
    <w:rsid w:val="001514F7"/>
    <w:rsid w:val="0015173B"/>
    <w:rsid w:val="00151E34"/>
    <w:rsid w:val="00151E39"/>
    <w:rsid w:val="00152133"/>
    <w:rsid w:val="0015216E"/>
    <w:rsid w:val="001524A2"/>
    <w:rsid w:val="00152532"/>
    <w:rsid w:val="0015447C"/>
    <w:rsid w:val="001544ED"/>
    <w:rsid w:val="0015469D"/>
    <w:rsid w:val="0015487D"/>
    <w:rsid w:val="00154B6C"/>
    <w:rsid w:val="001550E8"/>
    <w:rsid w:val="001555BF"/>
    <w:rsid w:val="001559E6"/>
    <w:rsid w:val="00155A15"/>
    <w:rsid w:val="00155D2B"/>
    <w:rsid w:val="00156D74"/>
    <w:rsid w:val="00157855"/>
    <w:rsid w:val="001578C7"/>
    <w:rsid w:val="001579F4"/>
    <w:rsid w:val="00157F4A"/>
    <w:rsid w:val="00157FA1"/>
    <w:rsid w:val="00160D3C"/>
    <w:rsid w:val="001614D9"/>
    <w:rsid w:val="00161BFE"/>
    <w:rsid w:val="001629F5"/>
    <w:rsid w:val="00164046"/>
    <w:rsid w:val="001644D7"/>
    <w:rsid w:val="00164955"/>
    <w:rsid w:val="00166673"/>
    <w:rsid w:val="001674A1"/>
    <w:rsid w:val="00167B48"/>
    <w:rsid w:val="001704EC"/>
    <w:rsid w:val="001706E9"/>
    <w:rsid w:val="00170A6B"/>
    <w:rsid w:val="00170CBF"/>
    <w:rsid w:val="001739A7"/>
    <w:rsid w:val="00173F4C"/>
    <w:rsid w:val="00174052"/>
    <w:rsid w:val="00174623"/>
    <w:rsid w:val="001748AE"/>
    <w:rsid w:val="001748CF"/>
    <w:rsid w:val="00174B9A"/>
    <w:rsid w:val="00175031"/>
    <w:rsid w:val="00176317"/>
    <w:rsid w:val="00176443"/>
    <w:rsid w:val="00176D47"/>
    <w:rsid w:val="0017751B"/>
    <w:rsid w:val="00177658"/>
    <w:rsid w:val="00177A91"/>
    <w:rsid w:val="00180600"/>
    <w:rsid w:val="001807F7"/>
    <w:rsid w:val="001808BD"/>
    <w:rsid w:val="00180FF0"/>
    <w:rsid w:val="001810B3"/>
    <w:rsid w:val="001811B3"/>
    <w:rsid w:val="001818E9"/>
    <w:rsid w:val="0018243F"/>
    <w:rsid w:val="0018245A"/>
    <w:rsid w:val="001825AC"/>
    <w:rsid w:val="00183E21"/>
    <w:rsid w:val="00185570"/>
    <w:rsid w:val="001860C3"/>
    <w:rsid w:val="001875AE"/>
    <w:rsid w:val="0019144C"/>
    <w:rsid w:val="00193350"/>
    <w:rsid w:val="00193FA5"/>
    <w:rsid w:val="00194175"/>
    <w:rsid w:val="0019429B"/>
    <w:rsid w:val="00194E05"/>
    <w:rsid w:val="00195D35"/>
    <w:rsid w:val="00196682"/>
    <w:rsid w:val="0019668F"/>
    <w:rsid w:val="00196DBE"/>
    <w:rsid w:val="001978AD"/>
    <w:rsid w:val="001A0654"/>
    <w:rsid w:val="001A43EA"/>
    <w:rsid w:val="001A4649"/>
    <w:rsid w:val="001A46E0"/>
    <w:rsid w:val="001A4A04"/>
    <w:rsid w:val="001A56D0"/>
    <w:rsid w:val="001A5B0D"/>
    <w:rsid w:val="001A5BC7"/>
    <w:rsid w:val="001A5F52"/>
    <w:rsid w:val="001A6E24"/>
    <w:rsid w:val="001A6F21"/>
    <w:rsid w:val="001B14E3"/>
    <w:rsid w:val="001B262B"/>
    <w:rsid w:val="001B2739"/>
    <w:rsid w:val="001B304C"/>
    <w:rsid w:val="001B4A68"/>
    <w:rsid w:val="001B56C5"/>
    <w:rsid w:val="001B5D05"/>
    <w:rsid w:val="001B7841"/>
    <w:rsid w:val="001C0353"/>
    <w:rsid w:val="001C1413"/>
    <w:rsid w:val="001C1F75"/>
    <w:rsid w:val="001C27BB"/>
    <w:rsid w:val="001C285D"/>
    <w:rsid w:val="001C2D20"/>
    <w:rsid w:val="001C5305"/>
    <w:rsid w:val="001C5B34"/>
    <w:rsid w:val="001C5DAF"/>
    <w:rsid w:val="001C6937"/>
    <w:rsid w:val="001C6A87"/>
    <w:rsid w:val="001C75E1"/>
    <w:rsid w:val="001C7A53"/>
    <w:rsid w:val="001D0195"/>
    <w:rsid w:val="001D095F"/>
    <w:rsid w:val="001D133E"/>
    <w:rsid w:val="001D2191"/>
    <w:rsid w:val="001D2BF0"/>
    <w:rsid w:val="001D2FCC"/>
    <w:rsid w:val="001D3BB8"/>
    <w:rsid w:val="001D3ED2"/>
    <w:rsid w:val="001D43A5"/>
    <w:rsid w:val="001D532A"/>
    <w:rsid w:val="001D58B5"/>
    <w:rsid w:val="001D5E5E"/>
    <w:rsid w:val="001D6DD1"/>
    <w:rsid w:val="001D6EA9"/>
    <w:rsid w:val="001D6EFF"/>
    <w:rsid w:val="001D7C86"/>
    <w:rsid w:val="001E04CE"/>
    <w:rsid w:val="001E0B55"/>
    <w:rsid w:val="001E23F6"/>
    <w:rsid w:val="001E36D0"/>
    <w:rsid w:val="001E4F06"/>
    <w:rsid w:val="001E5ACA"/>
    <w:rsid w:val="001E6883"/>
    <w:rsid w:val="001E6C7A"/>
    <w:rsid w:val="001E72C0"/>
    <w:rsid w:val="001F05AF"/>
    <w:rsid w:val="001F1D0F"/>
    <w:rsid w:val="001F2C69"/>
    <w:rsid w:val="001F2C8C"/>
    <w:rsid w:val="001F4D58"/>
    <w:rsid w:val="001F707E"/>
    <w:rsid w:val="002001C2"/>
    <w:rsid w:val="00201A79"/>
    <w:rsid w:val="00201B4B"/>
    <w:rsid w:val="002029C9"/>
    <w:rsid w:val="00202C30"/>
    <w:rsid w:val="002039CB"/>
    <w:rsid w:val="002039ED"/>
    <w:rsid w:val="0020640F"/>
    <w:rsid w:val="002075FB"/>
    <w:rsid w:val="00210529"/>
    <w:rsid w:val="00212465"/>
    <w:rsid w:val="00212FC1"/>
    <w:rsid w:val="002130BF"/>
    <w:rsid w:val="002133DA"/>
    <w:rsid w:val="00214026"/>
    <w:rsid w:val="00215137"/>
    <w:rsid w:val="0021577C"/>
    <w:rsid w:val="0021582E"/>
    <w:rsid w:val="00215E39"/>
    <w:rsid w:val="00217E1A"/>
    <w:rsid w:val="002204E7"/>
    <w:rsid w:val="002212C4"/>
    <w:rsid w:val="00221670"/>
    <w:rsid w:val="00221830"/>
    <w:rsid w:val="00222077"/>
    <w:rsid w:val="00222D50"/>
    <w:rsid w:val="0022300B"/>
    <w:rsid w:val="00223534"/>
    <w:rsid w:val="0022621D"/>
    <w:rsid w:val="00226917"/>
    <w:rsid w:val="0022710B"/>
    <w:rsid w:val="002274C9"/>
    <w:rsid w:val="00227E6A"/>
    <w:rsid w:val="0023019C"/>
    <w:rsid w:val="00230CDA"/>
    <w:rsid w:val="002313A4"/>
    <w:rsid w:val="002314F3"/>
    <w:rsid w:val="0023158C"/>
    <w:rsid w:val="002319B7"/>
    <w:rsid w:val="00232A4D"/>
    <w:rsid w:val="00232B78"/>
    <w:rsid w:val="00233218"/>
    <w:rsid w:val="00233304"/>
    <w:rsid w:val="0023354F"/>
    <w:rsid w:val="00233BD2"/>
    <w:rsid w:val="00234049"/>
    <w:rsid w:val="00234722"/>
    <w:rsid w:val="002347DC"/>
    <w:rsid w:val="002352FB"/>
    <w:rsid w:val="00235594"/>
    <w:rsid w:val="00237B63"/>
    <w:rsid w:val="002401B1"/>
    <w:rsid w:val="002405F2"/>
    <w:rsid w:val="002407D8"/>
    <w:rsid w:val="002412CD"/>
    <w:rsid w:val="0024154C"/>
    <w:rsid w:val="002417AC"/>
    <w:rsid w:val="00242E92"/>
    <w:rsid w:val="00243624"/>
    <w:rsid w:val="002448E1"/>
    <w:rsid w:val="00244943"/>
    <w:rsid w:val="00244E1D"/>
    <w:rsid w:val="00245190"/>
    <w:rsid w:val="00246405"/>
    <w:rsid w:val="00246E0C"/>
    <w:rsid w:val="00246F93"/>
    <w:rsid w:val="00247067"/>
    <w:rsid w:val="00247EC9"/>
    <w:rsid w:val="002508BA"/>
    <w:rsid w:val="00250971"/>
    <w:rsid w:val="00250AD4"/>
    <w:rsid w:val="002511AA"/>
    <w:rsid w:val="002516E3"/>
    <w:rsid w:val="002525A7"/>
    <w:rsid w:val="00252920"/>
    <w:rsid w:val="002531BC"/>
    <w:rsid w:val="00253ED4"/>
    <w:rsid w:val="0025408D"/>
    <w:rsid w:val="002553A0"/>
    <w:rsid w:val="00256BB1"/>
    <w:rsid w:val="002576E4"/>
    <w:rsid w:val="002611E9"/>
    <w:rsid w:val="00261823"/>
    <w:rsid w:val="0026210E"/>
    <w:rsid w:val="00262801"/>
    <w:rsid w:val="00263427"/>
    <w:rsid w:val="0026353F"/>
    <w:rsid w:val="00264357"/>
    <w:rsid w:val="002657CE"/>
    <w:rsid w:val="002667C7"/>
    <w:rsid w:val="00266966"/>
    <w:rsid w:val="00266DB5"/>
    <w:rsid w:val="00267059"/>
    <w:rsid w:val="00267F8E"/>
    <w:rsid w:val="00272EA3"/>
    <w:rsid w:val="002735EF"/>
    <w:rsid w:val="002735F4"/>
    <w:rsid w:val="00273A93"/>
    <w:rsid w:val="00273BD1"/>
    <w:rsid w:val="0027457C"/>
    <w:rsid w:val="0027798A"/>
    <w:rsid w:val="00277B26"/>
    <w:rsid w:val="00277E60"/>
    <w:rsid w:val="0028048D"/>
    <w:rsid w:val="0028096E"/>
    <w:rsid w:val="002809E6"/>
    <w:rsid w:val="00281BFD"/>
    <w:rsid w:val="00282AB4"/>
    <w:rsid w:val="00282D25"/>
    <w:rsid w:val="00284133"/>
    <w:rsid w:val="00284CA2"/>
    <w:rsid w:val="00286FAD"/>
    <w:rsid w:val="00287EA1"/>
    <w:rsid w:val="00287F17"/>
    <w:rsid w:val="00290158"/>
    <w:rsid w:val="002903AF"/>
    <w:rsid w:val="00290605"/>
    <w:rsid w:val="00290842"/>
    <w:rsid w:val="00291F6F"/>
    <w:rsid w:val="00292CC8"/>
    <w:rsid w:val="00293F5A"/>
    <w:rsid w:val="00294437"/>
    <w:rsid w:val="00294BFC"/>
    <w:rsid w:val="00295595"/>
    <w:rsid w:val="00295DA4"/>
    <w:rsid w:val="002972A0"/>
    <w:rsid w:val="002975F4"/>
    <w:rsid w:val="00297A9F"/>
    <w:rsid w:val="002A0E1C"/>
    <w:rsid w:val="002A1DC5"/>
    <w:rsid w:val="002A2B17"/>
    <w:rsid w:val="002A37CF"/>
    <w:rsid w:val="002A385B"/>
    <w:rsid w:val="002A6C51"/>
    <w:rsid w:val="002A6EB5"/>
    <w:rsid w:val="002A7753"/>
    <w:rsid w:val="002A7AF8"/>
    <w:rsid w:val="002A7CF2"/>
    <w:rsid w:val="002B0E98"/>
    <w:rsid w:val="002B1442"/>
    <w:rsid w:val="002B2844"/>
    <w:rsid w:val="002B55B2"/>
    <w:rsid w:val="002B6858"/>
    <w:rsid w:val="002C04EF"/>
    <w:rsid w:val="002C1377"/>
    <w:rsid w:val="002C166E"/>
    <w:rsid w:val="002C1751"/>
    <w:rsid w:val="002C1AC0"/>
    <w:rsid w:val="002C1AC5"/>
    <w:rsid w:val="002C2390"/>
    <w:rsid w:val="002C2755"/>
    <w:rsid w:val="002C4312"/>
    <w:rsid w:val="002C43D2"/>
    <w:rsid w:val="002C6918"/>
    <w:rsid w:val="002D02C9"/>
    <w:rsid w:val="002D0F60"/>
    <w:rsid w:val="002D2E50"/>
    <w:rsid w:val="002D354E"/>
    <w:rsid w:val="002D4F43"/>
    <w:rsid w:val="002D52A7"/>
    <w:rsid w:val="002D5D62"/>
    <w:rsid w:val="002D648C"/>
    <w:rsid w:val="002D6501"/>
    <w:rsid w:val="002D6B26"/>
    <w:rsid w:val="002D76BE"/>
    <w:rsid w:val="002D776B"/>
    <w:rsid w:val="002E01C4"/>
    <w:rsid w:val="002E0A20"/>
    <w:rsid w:val="002E17EC"/>
    <w:rsid w:val="002E1FF6"/>
    <w:rsid w:val="002E2903"/>
    <w:rsid w:val="002E504E"/>
    <w:rsid w:val="002E51EF"/>
    <w:rsid w:val="002E531F"/>
    <w:rsid w:val="002E633A"/>
    <w:rsid w:val="002E6435"/>
    <w:rsid w:val="002E70B7"/>
    <w:rsid w:val="002E7734"/>
    <w:rsid w:val="002E7BCA"/>
    <w:rsid w:val="002F0E70"/>
    <w:rsid w:val="002F42A0"/>
    <w:rsid w:val="002F5172"/>
    <w:rsid w:val="002F5996"/>
    <w:rsid w:val="002F61D2"/>
    <w:rsid w:val="002F68A2"/>
    <w:rsid w:val="002F6FEC"/>
    <w:rsid w:val="002F7350"/>
    <w:rsid w:val="0030159F"/>
    <w:rsid w:val="0030173E"/>
    <w:rsid w:val="00301905"/>
    <w:rsid w:val="00301923"/>
    <w:rsid w:val="003024E8"/>
    <w:rsid w:val="00302E1D"/>
    <w:rsid w:val="003053CD"/>
    <w:rsid w:val="0030575C"/>
    <w:rsid w:val="00306D60"/>
    <w:rsid w:val="00306EFF"/>
    <w:rsid w:val="003072B4"/>
    <w:rsid w:val="00310773"/>
    <w:rsid w:val="00310E44"/>
    <w:rsid w:val="00310E9B"/>
    <w:rsid w:val="003110E3"/>
    <w:rsid w:val="003116D8"/>
    <w:rsid w:val="0031242A"/>
    <w:rsid w:val="00312650"/>
    <w:rsid w:val="00313225"/>
    <w:rsid w:val="00314658"/>
    <w:rsid w:val="0031659F"/>
    <w:rsid w:val="003169A7"/>
    <w:rsid w:val="0031741F"/>
    <w:rsid w:val="0031786F"/>
    <w:rsid w:val="0032037F"/>
    <w:rsid w:val="00320401"/>
    <w:rsid w:val="0032066A"/>
    <w:rsid w:val="00320B9E"/>
    <w:rsid w:val="00320F38"/>
    <w:rsid w:val="00321C68"/>
    <w:rsid w:val="00322453"/>
    <w:rsid w:val="00322A16"/>
    <w:rsid w:val="00323CFB"/>
    <w:rsid w:val="003255A3"/>
    <w:rsid w:val="00325E05"/>
    <w:rsid w:val="003300E3"/>
    <w:rsid w:val="003308B8"/>
    <w:rsid w:val="0033103C"/>
    <w:rsid w:val="0033119C"/>
    <w:rsid w:val="003312DC"/>
    <w:rsid w:val="00331C58"/>
    <w:rsid w:val="00331D56"/>
    <w:rsid w:val="003322BC"/>
    <w:rsid w:val="003332FF"/>
    <w:rsid w:val="003337F1"/>
    <w:rsid w:val="00335DF3"/>
    <w:rsid w:val="00337BF4"/>
    <w:rsid w:val="003400D8"/>
    <w:rsid w:val="00340B58"/>
    <w:rsid w:val="00341313"/>
    <w:rsid w:val="003413DC"/>
    <w:rsid w:val="0034150A"/>
    <w:rsid w:val="003415E7"/>
    <w:rsid w:val="0034303A"/>
    <w:rsid w:val="003432CA"/>
    <w:rsid w:val="003435C6"/>
    <w:rsid w:val="00343C36"/>
    <w:rsid w:val="00343F37"/>
    <w:rsid w:val="003457BD"/>
    <w:rsid w:val="003463E4"/>
    <w:rsid w:val="003469F0"/>
    <w:rsid w:val="00347C69"/>
    <w:rsid w:val="00350046"/>
    <w:rsid w:val="00350386"/>
    <w:rsid w:val="00350B0A"/>
    <w:rsid w:val="00350E72"/>
    <w:rsid w:val="00351050"/>
    <w:rsid w:val="00351679"/>
    <w:rsid w:val="003518ED"/>
    <w:rsid w:val="00352E16"/>
    <w:rsid w:val="0035373C"/>
    <w:rsid w:val="00353916"/>
    <w:rsid w:val="00353A27"/>
    <w:rsid w:val="00353D71"/>
    <w:rsid w:val="00354179"/>
    <w:rsid w:val="003542A4"/>
    <w:rsid w:val="0035566C"/>
    <w:rsid w:val="003557C8"/>
    <w:rsid w:val="0035583E"/>
    <w:rsid w:val="00356055"/>
    <w:rsid w:val="0035614F"/>
    <w:rsid w:val="0035632B"/>
    <w:rsid w:val="003567D1"/>
    <w:rsid w:val="003567D3"/>
    <w:rsid w:val="00356A26"/>
    <w:rsid w:val="00360C6F"/>
    <w:rsid w:val="003628F4"/>
    <w:rsid w:val="00362DF9"/>
    <w:rsid w:val="00363205"/>
    <w:rsid w:val="003636B6"/>
    <w:rsid w:val="00363989"/>
    <w:rsid w:val="0036526D"/>
    <w:rsid w:val="00365470"/>
    <w:rsid w:val="00371225"/>
    <w:rsid w:val="003717AE"/>
    <w:rsid w:val="00371CFE"/>
    <w:rsid w:val="00372445"/>
    <w:rsid w:val="003728A6"/>
    <w:rsid w:val="00372D3A"/>
    <w:rsid w:val="00372E3C"/>
    <w:rsid w:val="00373278"/>
    <w:rsid w:val="0037381A"/>
    <w:rsid w:val="00373DF0"/>
    <w:rsid w:val="00374997"/>
    <w:rsid w:val="00374ACF"/>
    <w:rsid w:val="003750CD"/>
    <w:rsid w:val="00375832"/>
    <w:rsid w:val="0037605B"/>
    <w:rsid w:val="003760C5"/>
    <w:rsid w:val="00376A72"/>
    <w:rsid w:val="00377ABE"/>
    <w:rsid w:val="003805B1"/>
    <w:rsid w:val="00381EDC"/>
    <w:rsid w:val="00382292"/>
    <w:rsid w:val="003836A3"/>
    <w:rsid w:val="00383D89"/>
    <w:rsid w:val="003844AA"/>
    <w:rsid w:val="00384C3C"/>
    <w:rsid w:val="003850E4"/>
    <w:rsid w:val="003854EA"/>
    <w:rsid w:val="00386B29"/>
    <w:rsid w:val="00390666"/>
    <w:rsid w:val="003907E3"/>
    <w:rsid w:val="003911F1"/>
    <w:rsid w:val="00391B34"/>
    <w:rsid w:val="00392839"/>
    <w:rsid w:val="003929E0"/>
    <w:rsid w:val="0039472E"/>
    <w:rsid w:val="00395288"/>
    <w:rsid w:val="00395F68"/>
    <w:rsid w:val="00395F95"/>
    <w:rsid w:val="003969B7"/>
    <w:rsid w:val="00396E90"/>
    <w:rsid w:val="003A0509"/>
    <w:rsid w:val="003A12F4"/>
    <w:rsid w:val="003A229F"/>
    <w:rsid w:val="003A3F80"/>
    <w:rsid w:val="003A4314"/>
    <w:rsid w:val="003A5628"/>
    <w:rsid w:val="003A5E1A"/>
    <w:rsid w:val="003A6B5A"/>
    <w:rsid w:val="003A70D7"/>
    <w:rsid w:val="003A7147"/>
    <w:rsid w:val="003A79F7"/>
    <w:rsid w:val="003A7B56"/>
    <w:rsid w:val="003A7FF2"/>
    <w:rsid w:val="003B049C"/>
    <w:rsid w:val="003B0B26"/>
    <w:rsid w:val="003B1913"/>
    <w:rsid w:val="003B2D0B"/>
    <w:rsid w:val="003B3555"/>
    <w:rsid w:val="003B4AE5"/>
    <w:rsid w:val="003B61B5"/>
    <w:rsid w:val="003B6F89"/>
    <w:rsid w:val="003B7B61"/>
    <w:rsid w:val="003C03CD"/>
    <w:rsid w:val="003C0F00"/>
    <w:rsid w:val="003C1B36"/>
    <w:rsid w:val="003C1DB3"/>
    <w:rsid w:val="003C2690"/>
    <w:rsid w:val="003C381B"/>
    <w:rsid w:val="003C38EE"/>
    <w:rsid w:val="003C3CDD"/>
    <w:rsid w:val="003C4EB3"/>
    <w:rsid w:val="003C5FEC"/>
    <w:rsid w:val="003C6B8A"/>
    <w:rsid w:val="003C757C"/>
    <w:rsid w:val="003D02C5"/>
    <w:rsid w:val="003D0B05"/>
    <w:rsid w:val="003D107D"/>
    <w:rsid w:val="003D17B5"/>
    <w:rsid w:val="003D1B3B"/>
    <w:rsid w:val="003D25A7"/>
    <w:rsid w:val="003D2CDE"/>
    <w:rsid w:val="003D46AD"/>
    <w:rsid w:val="003D529A"/>
    <w:rsid w:val="003D5A3E"/>
    <w:rsid w:val="003D6CE1"/>
    <w:rsid w:val="003E14C9"/>
    <w:rsid w:val="003E1588"/>
    <w:rsid w:val="003E1677"/>
    <w:rsid w:val="003E1A32"/>
    <w:rsid w:val="003E1D26"/>
    <w:rsid w:val="003E1E42"/>
    <w:rsid w:val="003E293D"/>
    <w:rsid w:val="003E2B72"/>
    <w:rsid w:val="003E2C40"/>
    <w:rsid w:val="003E2D0C"/>
    <w:rsid w:val="003E2D26"/>
    <w:rsid w:val="003E351F"/>
    <w:rsid w:val="003E374F"/>
    <w:rsid w:val="003E4A06"/>
    <w:rsid w:val="003E4A7F"/>
    <w:rsid w:val="003E55D2"/>
    <w:rsid w:val="003E5800"/>
    <w:rsid w:val="003E5F59"/>
    <w:rsid w:val="003E6058"/>
    <w:rsid w:val="003E674D"/>
    <w:rsid w:val="003F0E7C"/>
    <w:rsid w:val="003F10E4"/>
    <w:rsid w:val="003F1D52"/>
    <w:rsid w:val="003F2114"/>
    <w:rsid w:val="003F225E"/>
    <w:rsid w:val="003F2719"/>
    <w:rsid w:val="003F2B78"/>
    <w:rsid w:val="003F2DFD"/>
    <w:rsid w:val="003F3173"/>
    <w:rsid w:val="003F365C"/>
    <w:rsid w:val="003F39B7"/>
    <w:rsid w:val="003F3CA4"/>
    <w:rsid w:val="003F3F43"/>
    <w:rsid w:val="003F4231"/>
    <w:rsid w:val="003F71D5"/>
    <w:rsid w:val="003F748C"/>
    <w:rsid w:val="003F76F9"/>
    <w:rsid w:val="003F7ECD"/>
    <w:rsid w:val="0040052E"/>
    <w:rsid w:val="00401D47"/>
    <w:rsid w:val="004025FB"/>
    <w:rsid w:val="00402920"/>
    <w:rsid w:val="004033A3"/>
    <w:rsid w:val="00403636"/>
    <w:rsid w:val="00403F67"/>
    <w:rsid w:val="00404250"/>
    <w:rsid w:val="00405353"/>
    <w:rsid w:val="004063EC"/>
    <w:rsid w:val="00406C2D"/>
    <w:rsid w:val="00406D5A"/>
    <w:rsid w:val="004074F0"/>
    <w:rsid w:val="0041099E"/>
    <w:rsid w:val="00411F77"/>
    <w:rsid w:val="004125D3"/>
    <w:rsid w:val="004139BD"/>
    <w:rsid w:val="00414198"/>
    <w:rsid w:val="0041440A"/>
    <w:rsid w:val="004158C9"/>
    <w:rsid w:val="00417B32"/>
    <w:rsid w:val="00421457"/>
    <w:rsid w:val="00421B4A"/>
    <w:rsid w:val="004224CA"/>
    <w:rsid w:val="00423082"/>
    <w:rsid w:val="0042375A"/>
    <w:rsid w:val="0042410B"/>
    <w:rsid w:val="0042468D"/>
    <w:rsid w:val="00427496"/>
    <w:rsid w:val="0042796D"/>
    <w:rsid w:val="0043038B"/>
    <w:rsid w:val="004317D4"/>
    <w:rsid w:val="004329DF"/>
    <w:rsid w:val="00432A11"/>
    <w:rsid w:val="00432BA7"/>
    <w:rsid w:val="00432C21"/>
    <w:rsid w:val="00432C4C"/>
    <w:rsid w:val="00433610"/>
    <w:rsid w:val="00433A31"/>
    <w:rsid w:val="0043458C"/>
    <w:rsid w:val="00434608"/>
    <w:rsid w:val="00434BA9"/>
    <w:rsid w:val="0043537B"/>
    <w:rsid w:val="00435870"/>
    <w:rsid w:val="00435C2B"/>
    <w:rsid w:val="0043768B"/>
    <w:rsid w:val="00437DEE"/>
    <w:rsid w:val="004401E3"/>
    <w:rsid w:val="0044049C"/>
    <w:rsid w:val="004412A0"/>
    <w:rsid w:val="00441D8C"/>
    <w:rsid w:val="00441FD3"/>
    <w:rsid w:val="00442417"/>
    <w:rsid w:val="00443368"/>
    <w:rsid w:val="004435FC"/>
    <w:rsid w:val="004437CE"/>
    <w:rsid w:val="004438AC"/>
    <w:rsid w:val="004443B8"/>
    <w:rsid w:val="004447D6"/>
    <w:rsid w:val="00444A92"/>
    <w:rsid w:val="00444BDF"/>
    <w:rsid w:val="00444BE8"/>
    <w:rsid w:val="004459EC"/>
    <w:rsid w:val="00445A55"/>
    <w:rsid w:val="00445A83"/>
    <w:rsid w:val="00445CE9"/>
    <w:rsid w:val="00445FC8"/>
    <w:rsid w:val="004466C2"/>
    <w:rsid w:val="00446843"/>
    <w:rsid w:val="00447482"/>
    <w:rsid w:val="00447BB3"/>
    <w:rsid w:val="00450851"/>
    <w:rsid w:val="0045120B"/>
    <w:rsid w:val="0045172C"/>
    <w:rsid w:val="004536E4"/>
    <w:rsid w:val="00453F54"/>
    <w:rsid w:val="004541CC"/>
    <w:rsid w:val="0045563E"/>
    <w:rsid w:val="004557FD"/>
    <w:rsid w:val="00455822"/>
    <w:rsid w:val="004559F3"/>
    <w:rsid w:val="004562FE"/>
    <w:rsid w:val="0045714D"/>
    <w:rsid w:val="004572AD"/>
    <w:rsid w:val="004573EE"/>
    <w:rsid w:val="00457956"/>
    <w:rsid w:val="00461674"/>
    <w:rsid w:val="0046277B"/>
    <w:rsid w:val="00462D89"/>
    <w:rsid w:val="00462E49"/>
    <w:rsid w:val="004630F2"/>
    <w:rsid w:val="004658F4"/>
    <w:rsid w:val="00466B92"/>
    <w:rsid w:val="004670F7"/>
    <w:rsid w:val="00467CD7"/>
    <w:rsid w:val="0047007F"/>
    <w:rsid w:val="00470116"/>
    <w:rsid w:val="004706A0"/>
    <w:rsid w:val="0047086D"/>
    <w:rsid w:val="004708FF"/>
    <w:rsid w:val="00471A1A"/>
    <w:rsid w:val="004757DB"/>
    <w:rsid w:val="00475941"/>
    <w:rsid w:val="00475B8F"/>
    <w:rsid w:val="004765BA"/>
    <w:rsid w:val="004766FA"/>
    <w:rsid w:val="004774D4"/>
    <w:rsid w:val="0047797B"/>
    <w:rsid w:val="00480502"/>
    <w:rsid w:val="0048092C"/>
    <w:rsid w:val="00481476"/>
    <w:rsid w:val="004816E1"/>
    <w:rsid w:val="00481849"/>
    <w:rsid w:val="00481997"/>
    <w:rsid w:val="00481C2C"/>
    <w:rsid w:val="00481C63"/>
    <w:rsid w:val="00481CEF"/>
    <w:rsid w:val="00482387"/>
    <w:rsid w:val="00483C67"/>
    <w:rsid w:val="00483DF2"/>
    <w:rsid w:val="004842C7"/>
    <w:rsid w:val="00484BE4"/>
    <w:rsid w:val="004856B6"/>
    <w:rsid w:val="00486559"/>
    <w:rsid w:val="00486CA5"/>
    <w:rsid w:val="00490481"/>
    <w:rsid w:val="004906B6"/>
    <w:rsid w:val="00490C4C"/>
    <w:rsid w:val="00490F1D"/>
    <w:rsid w:val="00491024"/>
    <w:rsid w:val="00491C32"/>
    <w:rsid w:val="00492464"/>
    <w:rsid w:val="00493756"/>
    <w:rsid w:val="004950B5"/>
    <w:rsid w:val="00495A5D"/>
    <w:rsid w:val="00495C27"/>
    <w:rsid w:val="00496AFF"/>
    <w:rsid w:val="004977AA"/>
    <w:rsid w:val="004A02CD"/>
    <w:rsid w:val="004A09C1"/>
    <w:rsid w:val="004A1F26"/>
    <w:rsid w:val="004A24AE"/>
    <w:rsid w:val="004A2B24"/>
    <w:rsid w:val="004A2E84"/>
    <w:rsid w:val="004A37E0"/>
    <w:rsid w:val="004A3B1D"/>
    <w:rsid w:val="004A4709"/>
    <w:rsid w:val="004A48AC"/>
    <w:rsid w:val="004A4983"/>
    <w:rsid w:val="004A5597"/>
    <w:rsid w:val="004A673E"/>
    <w:rsid w:val="004A6F26"/>
    <w:rsid w:val="004A73A2"/>
    <w:rsid w:val="004A77ED"/>
    <w:rsid w:val="004A78C2"/>
    <w:rsid w:val="004A7EE0"/>
    <w:rsid w:val="004B203F"/>
    <w:rsid w:val="004B2189"/>
    <w:rsid w:val="004B3A05"/>
    <w:rsid w:val="004B569D"/>
    <w:rsid w:val="004B61CB"/>
    <w:rsid w:val="004B65D0"/>
    <w:rsid w:val="004B7C5F"/>
    <w:rsid w:val="004B7C97"/>
    <w:rsid w:val="004C063A"/>
    <w:rsid w:val="004C12DB"/>
    <w:rsid w:val="004C2C08"/>
    <w:rsid w:val="004C3116"/>
    <w:rsid w:val="004C35C9"/>
    <w:rsid w:val="004C404F"/>
    <w:rsid w:val="004C4789"/>
    <w:rsid w:val="004C48D3"/>
    <w:rsid w:val="004C4B37"/>
    <w:rsid w:val="004C5085"/>
    <w:rsid w:val="004C586F"/>
    <w:rsid w:val="004C5971"/>
    <w:rsid w:val="004C6449"/>
    <w:rsid w:val="004C672B"/>
    <w:rsid w:val="004C6AC5"/>
    <w:rsid w:val="004C70F4"/>
    <w:rsid w:val="004C7B33"/>
    <w:rsid w:val="004D0194"/>
    <w:rsid w:val="004D10AB"/>
    <w:rsid w:val="004D1841"/>
    <w:rsid w:val="004D2410"/>
    <w:rsid w:val="004D275B"/>
    <w:rsid w:val="004D2CC7"/>
    <w:rsid w:val="004D31FD"/>
    <w:rsid w:val="004D3D1A"/>
    <w:rsid w:val="004D3FF2"/>
    <w:rsid w:val="004D4330"/>
    <w:rsid w:val="004D4844"/>
    <w:rsid w:val="004D4F1E"/>
    <w:rsid w:val="004D5420"/>
    <w:rsid w:val="004D56DE"/>
    <w:rsid w:val="004D5722"/>
    <w:rsid w:val="004D64B1"/>
    <w:rsid w:val="004D6A57"/>
    <w:rsid w:val="004D73BC"/>
    <w:rsid w:val="004D7F31"/>
    <w:rsid w:val="004E0E45"/>
    <w:rsid w:val="004E1DEC"/>
    <w:rsid w:val="004E22D6"/>
    <w:rsid w:val="004E281F"/>
    <w:rsid w:val="004E2B34"/>
    <w:rsid w:val="004E31BF"/>
    <w:rsid w:val="004E36C7"/>
    <w:rsid w:val="004E3816"/>
    <w:rsid w:val="004E3863"/>
    <w:rsid w:val="004E3EE7"/>
    <w:rsid w:val="004E497C"/>
    <w:rsid w:val="004E4C1B"/>
    <w:rsid w:val="004E5AF0"/>
    <w:rsid w:val="004E5BBB"/>
    <w:rsid w:val="004E6671"/>
    <w:rsid w:val="004E7164"/>
    <w:rsid w:val="004E72D6"/>
    <w:rsid w:val="004E7768"/>
    <w:rsid w:val="004E7E31"/>
    <w:rsid w:val="004F0454"/>
    <w:rsid w:val="004F0615"/>
    <w:rsid w:val="004F0C5F"/>
    <w:rsid w:val="004F0F64"/>
    <w:rsid w:val="004F1C8C"/>
    <w:rsid w:val="004F23D1"/>
    <w:rsid w:val="004F2648"/>
    <w:rsid w:val="004F2B2C"/>
    <w:rsid w:val="004F2BCC"/>
    <w:rsid w:val="004F412A"/>
    <w:rsid w:val="004F46B4"/>
    <w:rsid w:val="004F51CE"/>
    <w:rsid w:val="004F5268"/>
    <w:rsid w:val="004F5498"/>
    <w:rsid w:val="004F6360"/>
    <w:rsid w:val="004F640E"/>
    <w:rsid w:val="004F67C8"/>
    <w:rsid w:val="004F6844"/>
    <w:rsid w:val="004F6D17"/>
    <w:rsid w:val="004F6EBD"/>
    <w:rsid w:val="004F76A8"/>
    <w:rsid w:val="004F7DBF"/>
    <w:rsid w:val="005006F8"/>
    <w:rsid w:val="0050118A"/>
    <w:rsid w:val="005014CB"/>
    <w:rsid w:val="00502BC3"/>
    <w:rsid w:val="00502F9A"/>
    <w:rsid w:val="0050321D"/>
    <w:rsid w:val="00503793"/>
    <w:rsid w:val="005068A9"/>
    <w:rsid w:val="00506D00"/>
    <w:rsid w:val="00507E70"/>
    <w:rsid w:val="00507F0E"/>
    <w:rsid w:val="00511FDF"/>
    <w:rsid w:val="00512E77"/>
    <w:rsid w:val="0051427E"/>
    <w:rsid w:val="00514D4C"/>
    <w:rsid w:val="00515BCC"/>
    <w:rsid w:val="005162C8"/>
    <w:rsid w:val="00516325"/>
    <w:rsid w:val="005172E4"/>
    <w:rsid w:val="00517B51"/>
    <w:rsid w:val="00517CE1"/>
    <w:rsid w:val="005203F5"/>
    <w:rsid w:val="005204A6"/>
    <w:rsid w:val="00521680"/>
    <w:rsid w:val="005217A6"/>
    <w:rsid w:val="00522A4E"/>
    <w:rsid w:val="005238A9"/>
    <w:rsid w:val="00523B7C"/>
    <w:rsid w:val="00524353"/>
    <w:rsid w:val="00524D38"/>
    <w:rsid w:val="00524DAD"/>
    <w:rsid w:val="0052548F"/>
    <w:rsid w:val="00525D23"/>
    <w:rsid w:val="00525EBE"/>
    <w:rsid w:val="00526254"/>
    <w:rsid w:val="005278FB"/>
    <w:rsid w:val="00527F31"/>
    <w:rsid w:val="0053088B"/>
    <w:rsid w:val="00531994"/>
    <w:rsid w:val="00531A95"/>
    <w:rsid w:val="005321FD"/>
    <w:rsid w:val="005336A8"/>
    <w:rsid w:val="00534F78"/>
    <w:rsid w:val="0053571D"/>
    <w:rsid w:val="00536BF3"/>
    <w:rsid w:val="0053705E"/>
    <w:rsid w:val="005374D4"/>
    <w:rsid w:val="00537975"/>
    <w:rsid w:val="00537E6E"/>
    <w:rsid w:val="00540969"/>
    <w:rsid w:val="00540A06"/>
    <w:rsid w:val="00540D6F"/>
    <w:rsid w:val="00541195"/>
    <w:rsid w:val="005411B7"/>
    <w:rsid w:val="005412A7"/>
    <w:rsid w:val="005414B5"/>
    <w:rsid w:val="00541BFE"/>
    <w:rsid w:val="00542006"/>
    <w:rsid w:val="005438B7"/>
    <w:rsid w:val="00544117"/>
    <w:rsid w:val="005441F1"/>
    <w:rsid w:val="005444D1"/>
    <w:rsid w:val="00544776"/>
    <w:rsid w:val="00546DB7"/>
    <w:rsid w:val="00547D12"/>
    <w:rsid w:val="005512AE"/>
    <w:rsid w:val="0055185E"/>
    <w:rsid w:val="00551869"/>
    <w:rsid w:val="00552191"/>
    <w:rsid w:val="0055324B"/>
    <w:rsid w:val="00553364"/>
    <w:rsid w:val="00553DBD"/>
    <w:rsid w:val="00554037"/>
    <w:rsid w:val="00554918"/>
    <w:rsid w:val="00555602"/>
    <w:rsid w:val="00556DC6"/>
    <w:rsid w:val="005571A0"/>
    <w:rsid w:val="00560E9B"/>
    <w:rsid w:val="00560FCE"/>
    <w:rsid w:val="00561045"/>
    <w:rsid w:val="00562441"/>
    <w:rsid w:val="005626A3"/>
    <w:rsid w:val="00562B54"/>
    <w:rsid w:val="00562B9D"/>
    <w:rsid w:val="00563533"/>
    <w:rsid w:val="00563A20"/>
    <w:rsid w:val="00564058"/>
    <w:rsid w:val="00564512"/>
    <w:rsid w:val="0056454E"/>
    <w:rsid w:val="00564FBF"/>
    <w:rsid w:val="005656F9"/>
    <w:rsid w:val="00565F94"/>
    <w:rsid w:val="0057035A"/>
    <w:rsid w:val="00570E85"/>
    <w:rsid w:val="00571FF3"/>
    <w:rsid w:val="00572243"/>
    <w:rsid w:val="0057359E"/>
    <w:rsid w:val="00573A65"/>
    <w:rsid w:val="00573AFD"/>
    <w:rsid w:val="00573FE3"/>
    <w:rsid w:val="005744E4"/>
    <w:rsid w:val="00574592"/>
    <w:rsid w:val="00574D0A"/>
    <w:rsid w:val="005758A4"/>
    <w:rsid w:val="005769C4"/>
    <w:rsid w:val="00576A9D"/>
    <w:rsid w:val="005770E2"/>
    <w:rsid w:val="005770E6"/>
    <w:rsid w:val="0057779B"/>
    <w:rsid w:val="00577871"/>
    <w:rsid w:val="00577A5A"/>
    <w:rsid w:val="005818B4"/>
    <w:rsid w:val="00581C22"/>
    <w:rsid w:val="0058221D"/>
    <w:rsid w:val="005827F9"/>
    <w:rsid w:val="00582886"/>
    <w:rsid w:val="00584745"/>
    <w:rsid w:val="00584A6E"/>
    <w:rsid w:val="00586800"/>
    <w:rsid w:val="00586A26"/>
    <w:rsid w:val="00586EC8"/>
    <w:rsid w:val="005870DD"/>
    <w:rsid w:val="00587CB4"/>
    <w:rsid w:val="00590168"/>
    <w:rsid w:val="005901E2"/>
    <w:rsid w:val="00590F63"/>
    <w:rsid w:val="00591CB9"/>
    <w:rsid w:val="00593B78"/>
    <w:rsid w:val="0059559F"/>
    <w:rsid w:val="005959DA"/>
    <w:rsid w:val="0059638B"/>
    <w:rsid w:val="00596AA4"/>
    <w:rsid w:val="00597CEA"/>
    <w:rsid w:val="005A082D"/>
    <w:rsid w:val="005A0C15"/>
    <w:rsid w:val="005A0D02"/>
    <w:rsid w:val="005A16C3"/>
    <w:rsid w:val="005A3335"/>
    <w:rsid w:val="005A3D42"/>
    <w:rsid w:val="005A3E7D"/>
    <w:rsid w:val="005A4A01"/>
    <w:rsid w:val="005A4E72"/>
    <w:rsid w:val="005A5067"/>
    <w:rsid w:val="005A52E7"/>
    <w:rsid w:val="005A5A72"/>
    <w:rsid w:val="005A6F62"/>
    <w:rsid w:val="005A75C2"/>
    <w:rsid w:val="005A7B31"/>
    <w:rsid w:val="005B036A"/>
    <w:rsid w:val="005B07A9"/>
    <w:rsid w:val="005B19F3"/>
    <w:rsid w:val="005B1E32"/>
    <w:rsid w:val="005B2066"/>
    <w:rsid w:val="005B2C12"/>
    <w:rsid w:val="005B3EA6"/>
    <w:rsid w:val="005B434C"/>
    <w:rsid w:val="005B5991"/>
    <w:rsid w:val="005B5B66"/>
    <w:rsid w:val="005B604D"/>
    <w:rsid w:val="005B6140"/>
    <w:rsid w:val="005B6A9B"/>
    <w:rsid w:val="005B7EBC"/>
    <w:rsid w:val="005C1D2C"/>
    <w:rsid w:val="005C1D92"/>
    <w:rsid w:val="005C23B0"/>
    <w:rsid w:val="005C27DA"/>
    <w:rsid w:val="005C33A9"/>
    <w:rsid w:val="005C49F7"/>
    <w:rsid w:val="005C5121"/>
    <w:rsid w:val="005C646F"/>
    <w:rsid w:val="005C676F"/>
    <w:rsid w:val="005C6B9D"/>
    <w:rsid w:val="005C7438"/>
    <w:rsid w:val="005D01AC"/>
    <w:rsid w:val="005D05C8"/>
    <w:rsid w:val="005D05E9"/>
    <w:rsid w:val="005D0FBF"/>
    <w:rsid w:val="005D100B"/>
    <w:rsid w:val="005D18EC"/>
    <w:rsid w:val="005D1A3D"/>
    <w:rsid w:val="005D2F95"/>
    <w:rsid w:val="005D4F81"/>
    <w:rsid w:val="005D5F4A"/>
    <w:rsid w:val="005D6895"/>
    <w:rsid w:val="005D77D4"/>
    <w:rsid w:val="005E11F1"/>
    <w:rsid w:val="005E2E84"/>
    <w:rsid w:val="005E3726"/>
    <w:rsid w:val="005E3868"/>
    <w:rsid w:val="005E3EDF"/>
    <w:rsid w:val="005E400E"/>
    <w:rsid w:val="005E4BB2"/>
    <w:rsid w:val="005E4EB2"/>
    <w:rsid w:val="005E4F4B"/>
    <w:rsid w:val="005E722E"/>
    <w:rsid w:val="005E7377"/>
    <w:rsid w:val="005F023F"/>
    <w:rsid w:val="005F06A4"/>
    <w:rsid w:val="005F0934"/>
    <w:rsid w:val="005F0BB6"/>
    <w:rsid w:val="005F1048"/>
    <w:rsid w:val="005F1C8B"/>
    <w:rsid w:val="005F20EC"/>
    <w:rsid w:val="005F32FE"/>
    <w:rsid w:val="005F34A3"/>
    <w:rsid w:val="005F4993"/>
    <w:rsid w:val="005F5515"/>
    <w:rsid w:val="005F5945"/>
    <w:rsid w:val="005F6453"/>
    <w:rsid w:val="005F6F72"/>
    <w:rsid w:val="005F7A4D"/>
    <w:rsid w:val="00601F76"/>
    <w:rsid w:val="00602018"/>
    <w:rsid w:val="006020B9"/>
    <w:rsid w:val="00603124"/>
    <w:rsid w:val="00605936"/>
    <w:rsid w:val="00606204"/>
    <w:rsid w:val="00606338"/>
    <w:rsid w:val="0060697A"/>
    <w:rsid w:val="00606F8D"/>
    <w:rsid w:val="00607E3E"/>
    <w:rsid w:val="006102EE"/>
    <w:rsid w:val="006104D4"/>
    <w:rsid w:val="00610DC3"/>
    <w:rsid w:val="006115DA"/>
    <w:rsid w:val="00611757"/>
    <w:rsid w:val="00611897"/>
    <w:rsid w:val="00611C2A"/>
    <w:rsid w:val="00613DDE"/>
    <w:rsid w:val="0061445F"/>
    <w:rsid w:val="006153F6"/>
    <w:rsid w:val="00617727"/>
    <w:rsid w:val="00617A4C"/>
    <w:rsid w:val="006205D5"/>
    <w:rsid w:val="00620E55"/>
    <w:rsid w:val="006210F3"/>
    <w:rsid w:val="00621450"/>
    <w:rsid w:val="00621783"/>
    <w:rsid w:val="006232BF"/>
    <w:rsid w:val="006241C4"/>
    <w:rsid w:val="00624563"/>
    <w:rsid w:val="006247FF"/>
    <w:rsid w:val="00626568"/>
    <w:rsid w:val="006274EE"/>
    <w:rsid w:val="00627D23"/>
    <w:rsid w:val="0063093A"/>
    <w:rsid w:val="00630D75"/>
    <w:rsid w:val="00631A62"/>
    <w:rsid w:val="00632534"/>
    <w:rsid w:val="006328CE"/>
    <w:rsid w:val="00633DD0"/>
    <w:rsid w:val="0063464F"/>
    <w:rsid w:val="0063483B"/>
    <w:rsid w:val="00634F14"/>
    <w:rsid w:val="00634F9F"/>
    <w:rsid w:val="006350CE"/>
    <w:rsid w:val="00635A08"/>
    <w:rsid w:val="00635BF5"/>
    <w:rsid w:val="00635EC0"/>
    <w:rsid w:val="006363F7"/>
    <w:rsid w:val="00637E88"/>
    <w:rsid w:val="0064009F"/>
    <w:rsid w:val="00640466"/>
    <w:rsid w:val="00640EDB"/>
    <w:rsid w:val="00642849"/>
    <w:rsid w:val="00642D1B"/>
    <w:rsid w:val="00642F1F"/>
    <w:rsid w:val="006433FF"/>
    <w:rsid w:val="00643A87"/>
    <w:rsid w:val="00643AB7"/>
    <w:rsid w:val="006441EB"/>
    <w:rsid w:val="0064422D"/>
    <w:rsid w:val="006447CF"/>
    <w:rsid w:val="006448EF"/>
    <w:rsid w:val="00644990"/>
    <w:rsid w:val="00644B69"/>
    <w:rsid w:val="00645B07"/>
    <w:rsid w:val="00645F16"/>
    <w:rsid w:val="00645F28"/>
    <w:rsid w:val="006462A0"/>
    <w:rsid w:val="00646B13"/>
    <w:rsid w:val="00647D7A"/>
    <w:rsid w:val="006504BD"/>
    <w:rsid w:val="006504D4"/>
    <w:rsid w:val="00650FCD"/>
    <w:rsid w:val="0065113C"/>
    <w:rsid w:val="006512D3"/>
    <w:rsid w:val="00651573"/>
    <w:rsid w:val="00652A9F"/>
    <w:rsid w:val="00653140"/>
    <w:rsid w:val="0065347A"/>
    <w:rsid w:val="00653B40"/>
    <w:rsid w:val="00653F88"/>
    <w:rsid w:val="00654BEA"/>
    <w:rsid w:val="00654FAE"/>
    <w:rsid w:val="00655B66"/>
    <w:rsid w:val="00656220"/>
    <w:rsid w:val="006570D7"/>
    <w:rsid w:val="00657590"/>
    <w:rsid w:val="0065783D"/>
    <w:rsid w:val="00657BC9"/>
    <w:rsid w:val="006601E8"/>
    <w:rsid w:val="0066253C"/>
    <w:rsid w:val="00662666"/>
    <w:rsid w:val="006628BB"/>
    <w:rsid w:val="0066344F"/>
    <w:rsid w:val="006642B5"/>
    <w:rsid w:val="006642D2"/>
    <w:rsid w:val="0066456D"/>
    <w:rsid w:val="00664A18"/>
    <w:rsid w:val="00664F9B"/>
    <w:rsid w:val="0066541B"/>
    <w:rsid w:val="00666258"/>
    <w:rsid w:val="00666F01"/>
    <w:rsid w:val="006671D4"/>
    <w:rsid w:val="006674B3"/>
    <w:rsid w:val="00667BE3"/>
    <w:rsid w:val="00670D2F"/>
    <w:rsid w:val="006712F1"/>
    <w:rsid w:val="00671B65"/>
    <w:rsid w:val="00672DD1"/>
    <w:rsid w:val="00672F03"/>
    <w:rsid w:val="00673B13"/>
    <w:rsid w:val="006752E2"/>
    <w:rsid w:val="00675369"/>
    <w:rsid w:val="00675ACB"/>
    <w:rsid w:val="006762F7"/>
    <w:rsid w:val="00677651"/>
    <w:rsid w:val="00681087"/>
    <w:rsid w:val="006813F0"/>
    <w:rsid w:val="006821B2"/>
    <w:rsid w:val="0068283C"/>
    <w:rsid w:val="0068290C"/>
    <w:rsid w:val="00682AE8"/>
    <w:rsid w:val="00682B98"/>
    <w:rsid w:val="00682FCB"/>
    <w:rsid w:val="006837BD"/>
    <w:rsid w:val="006848B7"/>
    <w:rsid w:val="006864E6"/>
    <w:rsid w:val="00686928"/>
    <w:rsid w:val="006875F4"/>
    <w:rsid w:val="00687662"/>
    <w:rsid w:val="00690381"/>
    <w:rsid w:val="00690BBB"/>
    <w:rsid w:val="0069344E"/>
    <w:rsid w:val="00693CA1"/>
    <w:rsid w:val="00693F33"/>
    <w:rsid w:val="006940D8"/>
    <w:rsid w:val="006944EC"/>
    <w:rsid w:val="00695168"/>
    <w:rsid w:val="00695859"/>
    <w:rsid w:val="00695AEB"/>
    <w:rsid w:val="00696684"/>
    <w:rsid w:val="0069729B"/>
    <w:rsid w:val="006974D5"/>
    <w:rsid w:val="00697B24"/>
    <w:rsid w:val="006A0DB2"/>
    <w:rsid w:val="006A1B8F"/>
    <w:rsid w:val="006A1D8B"/>
    <w:rsid w:val="006A2501"/>
    <w:rsid w:val="006A3903"/>
    <w:rsid w:val="006A39B5"/>
    <w:rsid w:val="006A44C9"/>
    <w:rsid w:val="006A62D4"/>
    <w:rsid w:val="006A64DA"/>
    <w:rsid w:val="006A7DBD"/>
    <w:rsid w:val="006A7FE3"/>
    <w:rsid w:val="006B0811"/>
    <w:rsid w:val="006B1643"/>
    <w:rsid w:val="006B1807"/>
    <w:rsid w:val="006B21F9"/>
    <w:rsid w:val="006B2E05"/>
    <w:rsid w:val="006B36A2"/>
    <w:rsid w:val="006B36DD"/>
    <w:rsid w:val="006B3900"/>
    <w:rsid w:val="006B456F"/>
    <w:rsid w:val="006B4873"/>
    <w:rsid w:val="006B6834"/>
    <w:rsid w:val="006B69AE"/>
    <w:rsid w:val="006B717D"/>
    <w:rsid w:val="006C0494"/>
    <w:rsid w:val="006C1635"/>
    <w:rsid w:val="006C21EC"/>
    <w:rsid w:val="006C253F"/>
    <w:rsid w:val="006C26FB"/>
    <w:rsid w:val="006C2ED7"/>
    <w:rsid w:val="006C3100"/>
    <w:rsid w:val="006C4349"/>
    <w:rsid w:val="006C4CA7"/>
    <w:rsid w:val="006C534C"/>
    <w:rsid w:val="006C582D"/>
    <w:rsid w:val="006C5B09"/>
    <w:rsid w:val="006C6467"/>
    <w:rsid w:val="006C71BF"/>
    <w:rsid w:val="006C758A"/>
    <w:rsid w:val="006C7A91"/>
    <w:rsid w:val="006C7E06"/>
    <w:rsid w:val="006D000E"/>
    <w:rsid w:val="006D0C18"/>
    <w:rsid w:val="006D0F13"/>
    <w:rsid w:val="006D1897"/>
    <w:rsid w:val="006D1FFC"/>
    <w:rsid w:val="006D3798"/>
    <w:rsid w:val="006D3BF5"/>
    <w:rsid w:val="006D4384"/>
    <w:rsid w:val="006D45D8"/>
    <w:rsid w:val="006D4BC1"/>
    <w:rsid w:val="006D4FD7"/>
    <w:rsid w:val="006D51CA"/>
    <w:rsid w:val="006D546D"/>
    <w:rsid w:val="006D6607"/>
    <w:rsid w:val="006D69D7"/>
    <w:rsid w:val="006E2038"/>
    <w:rsid w:val="006E20D7"/>
    <w:rsid w:val="006E24CA"/>
    <w:rsid w:val="006E2BAA"/>
    <w:rsid w:val="006E2CC3"/>
    <w:rsid w:val="006E46BA"/>
    <w:rsid w:val="006E58C9"/>
    <w:rsid w:val="006E6D66"/>
    <w:rsid w:val="006E729F"/>
    <w:rsid w:val="006F004C"/>
    <w:rsid w:val="006F1E96"/>
    <w:rsid w:val="006F2092"/>
    <w:rsid w:val="006F21DC"/>
    <w:rsid w:val="006F2328"/>
    <w:rsid w:val="006F253C"/>
    <w:rsid w:val="006F3BBC"/>
    <w:rsid w:val="006F3C62"/>
    <w:rsid w:val="006F3E0E"/>
    <w:rsid w:val="006F53B5"/>
    <w:rsid w:val="006F6617"/>
    <w:rsid w:val="0070121F"/>
    <w:rsid w:val="00701794"/>
    <w:rsid w:val="007020F8"/>
    <w:rsid w:val="00705431"/>
    <w:rsid w:val="0070603E"/>
    <w:rsid w:val="00706079"/>
    <w:rsid w:val="00706E82"/>
    <w:rsid w:val="007071D1"/>
    <w:rsid w:val="00710035"/>
    <w:rsid w:val="007105A3"/>
    <w:rsid w:val="007108CC"/>
    <w:rsid w:val="00711DE3"/>
    <w:rsid w:val="00712802"/>
    <w:rsid w:val="00712916"/>
    <w:rsid w:val="0071359E"/>
    <w:rsid w:val="00714955"/>
    <w:rsid w:val="00714ADC"/>
    <w:rsid w:val="00714B71"/>
    <w:rsid w:val="0071556B"/>
    <w:rsid w:val="00715EDE"/>
    <w:rsid w:val="00716897"/>
    <w:rsid w:val="00717CCC"/>
    <w:rsid w:val="00717E9E"/>
    <w:rsid w:val="00720D21"/>
    <w:rsid w:val="00721BAE"/>
    <w:rsid w:val="00721D50"/>
    <w:rsid w:val="007229A6"/>
    <w:rsid w:val="00723673"/>
    <w:rsid w:val="00724C83"/>
    <w:rsid w:val="0073230C"/>
    <w:rsid w:val="0073352A"/>
    <w:rsid w:val="00733ECA"/>
    <w:rsid w:val="00735B7F"/>
    <w:rsid w:val="007368B6"/>
    <w:rsid w:val="00740514"/>
    <w:rsid w:val="00741FA3"/>
    <w:rsid w:val="007426F7"/>
    <w:rsid w:val="00742E41"/>
    <w:rsid w:val="00743617"/>
    <w:rsid w:val="00743741"/>
    <w:rsid w:val="007437CC"/>
    <w:rsid w:val="00743B92"/>
    <w:rsid w:val="007448B9"/>
    <w:rsid w:val="00745156"/>
    <w:rsid w:val="00745875"/>
    <w:rsid w:val="007462D3"/>
    <w:rsid w:val="00746A0F"/>
    <w:rsid w:val="00747114"/>
    <w:rsid w:val="00747293"/>
    <w:rsid w:val="00747C54"/>
    <w:rsid w:val="007502FD"/>
    <w:rsid w:val="00750508"/>
    <w:rsid w:val="00750C24"/>
    <w:rsid w:val="00752D46"/>
    <w:rsid w:val="00752F6B"/>
    <w:rsid w:val="00754A67"/>
    <w:rsid w:val="0075504D"/>
    <w:rsid w:val="00755755"/>
    <w:rsid w:val="00755B41"/>
    <w:rsid w:val="00755B5E"/>
    <w:rsid w:val="00756081"/>
    <w:rsid w:val="00756A22"/>
    <w:rsid w:val="00756D22"/>
    <w:rsid w:val="00756DDC"/>
    <w:rsid w:val="007622A9"/>
    <w:rsid w:val="007628B2"/>
    <w:rsid w:val="00762E27"/>
    <w:rsid w:val="00763B15"/>
    <w:rsid w:val="00764249"/>
    <w:rsid w:val="007649F7"/>
    <w:rsid w:val="00765DF6"/>
    <w:rsid w:val="00766225"/>
    <w:rsid w:val="007662B1"/>
    <w:rsid w:val="00766D4C"/>
    <w:rsid w:val="00767BBA"/>
    <w:rsid w:val="00767E49"/>
    <w:rsid w:val="00770311"/>
    <w:rsid w:val="0077063C"/>
    <w:rsid w:val="00770D18"/>
    <w:rsid w:val="00771F5D"/>
    <w:rsid w:val="00772632"/>
    <w:rsid w:val="007732DE"/>
    <w:rsid w:val="0077356B"/>
    <w:rsid w:val="00773C6B"/>
    <w:rsid w:val="00773D4F"/>
    <w:rsid w:val="00773ED7"/>
    <w:rsid w:val="007743E2"/>
    <w:rsid w:val="00774EB4"/>
    <w:rsid w:val="00776C90"/>
    <w:rsid w:val="00776E36"/>
    <w:rsid w:val="00777BD8"/>
    <w:rsid w:val="0078021A"/>
    <w:rsid w:val="00780643"/>
    <w:rsid w:val="00781B32"/>
    <w:rsid w:val="00783DD6"/>
    <w:rsid w:val="00784963"/>
    <w:rsid w:val="00785389"/>
    <w:rsid w:val="00785840"/>
    <w:rsid w:val="00785A7C"/>
    <w:rsid w:val="00787045"/>
    <w:rsid w:val="00787235"/>
    <w:rsid w:val="0078726A"/>
    <w:rsid w:val="007873BA"/>
    <w:rsid w:val="007908E7"/>
    <w:rsid w:val="007916EC"/>
    <w:rsid w:val="007929C8"/>
    <w:rsid w:val="00792AD6"/>
    <w:rsid w:val="00793085"/>
    <w:rsid w:val="00793631"/>
    <w:rsid w:val="00794317"/>
    <w:rsid w:val="0079465E"/>
    <w:rsid w:val="00795CBC"/>
    <w:rsid w:val="007965D0"/>
    <w:rsid w:val="007974E4"/>
    <w:rsid w:val="00797F61"/>
    <w:rsid w:val="007A0B87"/>
    <w:rsid w:val="007A0BBB"/>
    <w:rsid w:val="007A0D72"/>
    <w:rsid w:val="007A0E7D"/>
    <w:rsid w:val="007A2347"/>
    <w:rsid w:val="007A3945"/>
    <w:rsid w:val="007A4077"/>
    <w:rsid w:val="007A4772"/>
    <w:rsid w:val="007A48D3"/>
    <w:rsid w:val="007A498A"/>
    <w:rsid w:val="007A4A6F"/>
    <w:rsid w:val="007A55CE"/>
    <w:rsid w:val="007A5D11"/>
    <w:rsid w:val="007A5F2E"/>
    <w:rsid w:val="007A7DB8"/>
    <w:rsid w:val="007B02C4"/>
    <w:rsid w:val="007B04FB"/>
    <w:rsid w:val="007B0586"/>
    <w:rsid w:val="007B0C64"/>
    <w:rsid w:val="007B16A5"/>
    <w:rsid w:val="007B1808"/>
    <w:rsid w:val="007B1F20"/>
    <w:rsid w:val="007B1FF6"/>
    <w:rsid w:val="007B3218"/>
    <w:rsid w:val="007B5D60"/>
    <w:rsid w:val="007B5D97"/>
    <w:rsid w:val="007B705D"/>
    <w:rsid w:val="007B731C"/>
    <w:rsid w:val="007B7432"/>
    <w:rsid w:val="007C1006"/>
    <w:rsid w:val="007C1068"/>
    <w:rsid w:val="007C1E48"/>
    <w:rsid w:val="007C23B7"/>
    <w:rsid w:val="007C24DF"/>
    <w:rsid w:val="007C259C"/>
    <w:rsid w:val="007C2CF2"/>
    <w:rsid w:val="007C3D4A"/>
    <w:rsid w:val="007C448D"/>
    <w:rsid w:val="007C474E"/>
    <w:rsid w:val="007C4997"/>
    <w:rsid w:val="007C4EF1"/>
    <w:rsid w:val="007C70A6"/>
    <w:rsid w:val="007C7324"/>
    <w:rsid w:val="007D0A44"/>
    <w:rsid w:val="007D0D46"/>
    <w:rsid w:val="007D0EC9"/>
    <w:rsid w:val="007D1D21"/>
    <w:rsid w:val="007D2082"/>
    <w:rsid w:val="007D3016"/>
    <w:rsid w:val="007D4391"/>
    <w:rsid w:val="007D4646"/>
    <w:rsid w:val="007D4A3B"/>
    <w:rsid w:val="007D4C5D"/>
    <w:rsid w:val="007D5316"/>
    <w:rsid w:val="007D53A7"/>
    <w:rsid w:val="007D5ADC"/>
    <w:rsid w:val="007D5B7D"/>
    <w:rsid w:val="007D6A8C"/>
    <w:rsid w:val="007D6C40"/>
    <w:rsid w:val="007D7160"/>
    <w:rsid w:val="007D7A64"/>
    <w:rsid w:val="007D7BDD"/>
    <w:rsid w:val="007E0D6E"/>
    <w:rsid w:val="007E1069"/>
    <w:rsid w:val="007E2A6E"/>
    <w:rsid w:val="007E2AA3"/>
    <w:rsid w:val="007E31F9"/>
    <w:rsid w:val="007E48EF"/>
    <w:rsid w:val="007E4DF9"/>
    <w:rsid w:val="007E5AF0"/>
    <w:rsid w:val="007E6DD9"/>
    <w:rsid w:val="007E7AFD"/>
    <w:rsid w:val="007E7B17"/>
    <w:rsid w:val="007E7D8B"/>
    <w:rsid w:val="007F0507"/>
    <w:rsid w:val="007F09AA"/>
    <w:rsid w:val="007F1734"/>
    <w:rsid w:val="007F1D77"/>
    <w:rsid w:val="007F2779"/>
    <w:rsid w:val="007F2D80"/>
    <w:rsid w:val="007F39C5"/>
    <w:rsid w:val="007F564C"/>
    <w:rsid w:val="007F5E03"/>
    <w:rsid w:val="007F697B"/>
    <w:rsid w:val="007F72F6"/>
    <w:rsid w:val="007F7B16"/>
    <w:rsid w:val="007F7FD5"/>
    <w:rsid w:val="008012BB"/>
    <w:rsid w:val="008015D8"/>
    <w:rsid w:val="008019D6"/>
    <w:rsid w:val="00801FE1"/>
    <w:rsid w:val="008020EE"/>
    <w:rsid w:val="00802BA7"/>
    <w:rsid w:val="00802FD1"/>
    <w:rsid w:val="00804F1F"/>
    <w:rsid w:val="008055D1"/>
    <w:rsid w:val="0080577D"/>
    <w:rsid w:val="00805B67"/>
    <w:rsid w:val="00805D08"/>
    <w:rsid w:val="00805D93"/>
    <w:rsid w:val="00805F2E"/>
    <w:rsid w:val="008060D9"/>
    <w:rsid w:val="00806688"/>
    <w:rsid w:val="008068C8"/>
    <w:rsid w:val="0081028F"/>
    <w:rsid w:val="008104DF"/>
    <w:rsid w:val="00810558"/>
    <w:rsid w:val="008106B0"/>
    <w:rsid w:val="00811177"/>
    <w:rsid w:val="008112E9"/>
    <w:rsid w:val="00812BCA"/>
    <w:rsid w:val="00813ED6"/>
    <w:rsid w:val="0081475F"/>
    <w:rsid w:val="00815C0A"/>
    <w:rsid w:val="00816D9E"/>
    <w:rsid w:val="00816FB3"/>
    <w:rsid w:val="00817B57"/>
    <w:rsid w:val="00820636"/>
    <w:rsid w:val="00821BA0"/>
    <w:rsid w:val="008241C9"/>
    <w:rsid w:val="008244C9"/>
    <w:rsid w:val="00824DE0"/>
    <w:rsid w:val="00825CB1"/>
    <w:rsid w:val="00825F91"/>
    <w:rsid w:val="00826E47"/>
    <w:rsid w:val="00827A82"/>
    <w:rsid w:val="00830027"/>
    <w:rsid w:val="00830AAF"/>
    <w:rsid w:val="00830C20"/>
    <w:rsid w:val="00832627"/>
    <w:rsid w:val="00833AB7"/>
    <w:rsid w:val="00833EBE"/>
    <w:rsid w:val="0083406C"/>
    <w:rsid w:val="00834605"/>
    <w:rsid w:val="00836391"/>
    <w:rsid w:val="008376E6"/>
    <w:rsid w:val="00841688"/>
    <w:rsid w:val="00841BA9"/>
    <w:rsid w:val="008421A4"/>
    <w:rsid w:val="0084245F"/>
    <w:rsid w:val="00843426"/>
    <w:rsid w:val="00843C6D"/>
    <w:rsid w:val="008445C0"/>
    <w:rsid w:val="00844DCE"/>
    <w:rsid w:val="008452ED"/>
    <w:rsid w:val="008461D8"/>
    <w:rsid w:val="00846213"/>
    <w:rsid w:val="008462DB"/>
    <w:rsid w:val="0084659B"/>
    <w:rsid w:val="0084709E"/>
    <w:rsid w:val="008475AF"/>
    <w:rsid w:val="00847738"/>
    <w:rsid w:val="0084781D"/>
    <w:rsid w:val="00847E13"/>
    <w:rsid w:val="008504DD"/>
    <w:rsid w:val="00851861"/>
    <w:rsid w:val="008529E3"/>
    <w:rsid w:val="0085317F"/>
    <w:rsid w:val="00855502"/>
    <w:rsid w:val="00856639"/>
    <w:rsid w:val="00857091"/>
    <w:rsid w:val="0085743A"/>
    <w:rsid w:val="00860CBE"/>
    <w:rsid w:val="00860D40"/>
    <w:rsid w:val="00861539"/>
    <w:rsid w:val="0086186F"/>
    <w:rsid w:val="00867325"/>
    <w:rsid w:val="0087058F"/>
    <w:rsid w:val="00870598"/>
    <w:rsid w:val="008714B6"/>
    <w:rsid w:val="00871DA0"/>
    <w:rsid w:val="00872DC5"/>
    <w:rsid w:val="00872EF4"/>
    <w:rsid w:val="00873B6D"/>
    <w:rsid w:val="00873FB2"/>
    <w:rsid w:val="008747D6"/>
    <w:rsid w:val="00874F81"/>
    <w:rsid w:val="008750FA"/>
    <w:rsid w:val="00875262"/>
    <w:rsid w:val="008754EB"/>
    <w:rsid w:val="008770DE"/>
    <w:rsid w:val="008771EE"/>
    <w:rsid w:val="008778AC"/>
    <w:rsid w:val="008817B7"/>
    <w:rsid w:val="00881F4C"/>
    <w:rsid w:val="0088292D"/>
    <w:rsid w:val="00882B4E"/>
    <w:rsid w:val="0088348D"/>
    <w:rsid w:val="0088395D"/>
    <w:rsid w:val="00883FB8"/>
    <w:rsid w:val="00884002"/>
    <w:rsid w:val="008844D5"/>
    <w:rsid w:val="0088562C"/>
    <w:rsid w:val="0088590A"/>
    <w:rsid w:val="00885ED1"/>
    <w:rsid w:val="00886183"/>
    <w:rsid w:val="00886611"/>
    <w:rsid w:val="00886C12"/>
    <w:rsid w:val="008876F7"/>
    <w:rsid w:val="00887DD2"/>
    <w:rsid w:val="00887F12"/>
    <w:rsid w:val="00890C89"/>
    <w:rsid w:val="0089294D"/>
    <w:rsid w:val="00892EFD"/>
    <w:rsid w:val="00893AF1"/>
    <w:rsid w:val="00893BED"/>
    <w:rsid w:val="008947DB"/>
    <w:rsid w:val="00896065"/>
    <w:rsid w:val="008970CF"/>
    <w:rsid w:val="008A0031"/>
    <w:rsid w:val="008A04F2"/>
    <w:rsid w:val="008A06D8"/>
    <w:rsid w:val="008A12F1"/>
    <w:rsid w:val="008A18D2"/>
    <w:rsid w:val="008A2668"/>
    <w:rsid w:val="008A2C5C"/>
    <w:rsid w:val="008A2F2F"/>
    <w:rsid w:val="008A3428"/>
    <w:rsid w:val="008A35CD"/>
    <w:rsid w:val="008A366F"/>
    <w:rsid w:val="008A3BF3"/>
    <w:rsid w:val="008A5794"/>
    <w:rsid w:val="008A60F8"/>
    <w:rsid w:val="008A67E0"/>
    <w:rsid w:val="008A6E63"/>
    <w:rsid w:val="008A749B"/>
    <w:rsid w:val="008A74D9"/>
    <w:rsid w:val="008B001E"/>
    <w:rsid w:val="008B0D1C"/>
    <w:rsid w:val="008B0FEC"/>
    <w:rsid w:val="008B171A"/>
    <w:rsid w:val="008B1DCC"/>
    <w:rsid w:val="008B2682"/>
    <w:rsid w:val="008B269E"/>
    <w:rsid w:val="008B2A20"/>
    <w:rsid w:val="008B2C1F"/>
    <w:rsid w:val="008B4505"/>
    <w:rsid w:val="008B45F7"/>
    <w:rsid w:val="008B4CCF"/>
    <w:rsid w:val="008B4E0D"/>
    <w:rsid w:val="008B660A"/>
    <w:rsid w:val="008B67FD"/>
    <w:rsid w:val="008B6EFD"/>
    <w:rsid w:val="008B7088"/>
    <w:rsid w:val="008B7973"/>
    <w:rsid w:val="008B79C2"/>
    <w:rsid w:val="008C0CC3"/>
    <w:rsid w:val="008C0DDF"/>
    <w:rsid w:val="008C1672"/>
    <w:rsid w:val="008C19A0"/>
    <w:rsid w:val="008C1FAC"/>
    <w:rsid w:val="008C22E0"/>
    <w:rsid w:val="008C2A64"/>
    <w:rsid w:val="008C323F"/>
    <w:rsid w:val="008C3A1E"/>
    <w:rsid w:val="008C453C"/>
    <w:rsid w:val="008C58DF"/>
    <w:rsid w:val="008C7D3E"/>
    <w:rsid w:val="008C7EE5"/>
    <w:rsid w:val="008D0535"/>
    <w:rsid w:val="008D1B8B"/>
    <w:rsid w:val="008D1E79"/>
    <w:rsid w:val="008D3421"/>
    <w:rsid w:val="008D35E9"/>
    <w:rsid w:val="008D38CB"/>
    <w:rsid w:val="008D434A"/>
    <w:rsid w:val="008D6107"/>
    <w:rsid w:val="008D69BE"/>
    <w:rsid w:val="008D72F7"/>
    <w:rsid w:val="008D74CF"/>
    <w:rsid w:val="008E18E8"/>
    <w:rsid w:val="008E1A6E"/>
    <w:rsid w:val="008E243C"/>
    <w:rsid w:val="008E2753"/>
    <w:rsid w:val="008E2AB3"/>
    <w:rsid w:val="008E34DA"/>
    <w:rsid w:val="008E3547"/>
    <w:rsid w:val="008E3D0E"/>
    <w:rsid w:val="008E4525"/>
    <w:rsid w:val="008E4796"/>
    <w:rsid w:val="008E5073"/>
    <w:rsid w:val="008E7EB4"/>
    <w:rsid w:val="008F00CA"/>
    <w:rsid w:val="008F04EF"/>
    <w:rsid w:val="008F0EAC"/>
    <w:rsid w:val="008F2459"/>
    <w:rsid w:val="008F278F"/>
    <w:rsid w:val="008F2A20"/>
    <w:rsid w:val="008F2C97"/>
    <w:rsid w:val="008F3019"/>
    <w:rsid w:val="008F38B0"/>
    <w:rsid w:val="008F4147"/>
    <w:rsid w:val="008F45E3"/>
    <w:rsid w:val="008F4762"/>
    <w:rsid w:val="008F48FB"/>
    <w:rsid w:val="008F4C89"/>
    <w:rsid w:val="008F567F"/>
    <w:rsid w:val="008F56FA"/>
    <w:rsid w:val="008F5A2B"/>
    <w:rsid w:val="008F5CF7"/>
    <w:rsid w:val="008F7E90"/>
    <w:rsid w:val="009003D8"/>
    <w:rsid w:val="009004CF"/>
    <w:rsid w:val="0090059F"/>
    <w:rsid w:val="009019D1"/>
    <w:rsid w:val="009019FD"/>
    <w:rsid w:val="00902240"/>
    <w:rsid w:val="00903352"/>
    <w:rsid w:val="009036E6"/>
    <w:rsid w:val="0090698B"/>
    <w:rsid w:val="00906E16"/>
    <w:rsid w:val="00907C6F"/>
    <w:rsid w:val="009119DB"/>
    <w:rsid w:val="009128E4"/>
    <w:rsid w:val="009133A0"/>
    <w:rsid w:val="0091359D"/>
    <w:rsid w:val="00914241"/>
    <w:rsid w:val="00914405"/>
    <w:rsid w:val="00914454"/>
    <w:rsid w:val="009164C3"/>
    <w:rsid w:val="009207D3"/>
    <w:rsid w:val="00920C44"/>
    <w:rsid w:val="00920DC5"/>
    <w:rsid w:val="0092193C"/>
    <w:rsid w:val="00922212"/>
    <w:rsid w:val="0092268E"/>
    <w:rsid w:val="00923240"/>
    <w:rsid w:val="009238BD"/>
    <w:rsid w:val="009243B2"/>
    <w:rsid w:val="0092490E"/>
    <w:rsid w:val="00925A89"/>
    <w:rsid w:val="00925DA0"/>
    <w:rsid w:val="00926289"/>
    <w:rsid w:val="00926393"/>
    <w:rsid w:val="0092659F"/>
    <w:rsid w:val="00926DBD"/>
    <w:rsid w:val="00927066"/>
    <w:rsid w:val="009306F7"/>
    <w:rsid w:val="0093127D"/>
    <w:rsid w:val="009312F5"/>
    <w:rsid w:val="00931FAF"/>
    <w:rsid w:val="0093223C"/>
    <w:rsid w:val="00932459"/>
    <w:rsid w:val="009350E6"/>
    <w:rsid w:val="0093535F"/>
    <w:rsid w:val="00935895"/>
    <w:rsid w:val="00935DBC"/>
    <w:rsid w:val="00935DCE"/>
    <w:rsid w:val="00937096"/>
    <w:rsid w:val="00937182"/>
    <w:rsid w:val="009401BC"/>
    <w:rsid w:val="00940B27"/>
    <w:rsid w:val="00941708"/>
    <w:rsid w:val="00941851"/>
    <w:rsid w:val="00941F96"/>
    <w:rsid w:val="009428EE"/>
    <w:rsid w:val="00942ED6"/>
    <w:rsid w:val="00944E9B"/>
    <w:rsid w:val="00946521"/>
    <w:rsid w:val="009466C3"/>
    <w:rsid w:val="00950011"/>
    <w:rsid w:val="00950D69"/>
    <w:rsid w:val="00951E3F"/>
    <w:rsid w:val="009536B2"/>
    <w:rsid w:val="009539BF"/>
    <w:rsid w:val="00953C02"/>
    <w:rsid w:val="00955831"/>
    <w:rsid w:val="009567E9"/>
    <w:rsid w:val="00956C1D"/>
    <w:rsid w:val="00957217"/>
    <w:rsid w:val="00957A33"/>
    <w:rsid w:val="00957C41"/>
    <w:rsid w:val="00960986"/>
    <w:rsid w:val="00960C52"/>
    <w:rsid w:val="0096125B"/>
    <w:rsid w:val="00961739"/>
    <w:rsid w:val="009619A2"/>
    <w:rsid w:val="00964EB1"/>
    <w:rsid w:val="00965F7A"/>
    <w:rsid w:val="00965FD0"/>
    <w:rsid w:val="0096673A"/>
    <w:rsid w:val="009667CF"/>
    <w:rsid w:val="009672A1"/>
    <w:rsid w:val="00970065"/>
    <w:rsid w:val="009747B8"/>
    <w:rsid w:val="0097520C"/>
    <w:rsid w:val="0097580D"/>
    <w:rsid w:val="00975DCB"/>
    <w:rsid w:val="0097691E"/>
    <w:rsid w:val="00976B4B"/>
    <w:rsid w:val="00976C19"/>
    <w:rsid w:val="009779C6"/>
    <w:rsid w:val="00977D24"/>
    <w:rsid w:val="00980740"/>
    <w:rsid w:val="00980FEB"/>
    <w:rsid w:val="009823D3"/>
    <w:rsid w:val="00982D94"/>
    <w:rsid w:val="009830A8"/>
    <w:rsid w:val="0098359B"/>
    <w:rsid w:val="009841AE"/>
    <w:rsid w:val="009842AE"/>
    <w:rsid w:val="00985053"/>
    <w:rsid w:val="00985273"/>
    <w:rsid w:val="009854D0"/>
    <w:rsid w:val="009879D3"/>
    <w:rsid w:val="00987CB1"/>
    <w:rsid w:val="00990F08"/>
    <w:rsid w:val="0099116F"/>
    <w:rsid w:val="0099207F"/>
    <w:rsid w:val="00992D03"/>
    <w:rsid w:val="00992E48"/>
    <w:rsid w:val="00993468"/>
    <w:rsid w:val="009937F6"/>
    <w:rsid w:val="00995011"/>
    <w:rsid w:val="009954E2"/>
    <w:rsid w:val="00996B47"/>
    <w:rsid w:val="00996D21"/>
    <w:rsid w:val="009A0561"/>
    <w:rsid w:val="009A0702"/>
    <w:rsid w:val="009A1E07"/>
    <w:rsid w:val="009A210A"/>
    <w:rsid w:val="009A3D8E"/>
    <w:rsid w:val="009A4B6D"/>
    <w:rsid w:val="009A571E"/>
    <w:rsid w:val="009A6504"/>
    <w:rsid w:val="009B0B4B"/>
    <w:rsid w:val="009B1749"/>
    <w:rsid w:val="009B2680"/>
    <w:rsid w:val="009B28F6"/>
    <w:rsid w:val="009B2DFF"/>
    <w:rsid w:val="009B3453"/>
    <w:rsid w:val="009B4061"/>
    <w:rsid w:val="009B442B"/>
    <w:rsid w:val="009B4FB1"/>
    <w:rsid w:val="009B56A4"/>
    <w:rsid w:val="009B688A"/>
    <w:rsid w:val="009B789C"/>
    <w:rsid w:val="009C0702"/>
    <w:rsid w:val="009C0B3A"/>
    <w:rsid w:val="009C1FE6"/>
    <w:rsid w:val="009C20FD"/>
    <w:rsid w:val="009C28CB"/>
    <w:rsid w:val="009C7058"/>
    <w:rsid w:val="009C7CAD"/>
    <w:rsid w:val="009D03CC"/>
    <w:rsid w:val="009D0C2F"/>
    <w:rsid w:val="009D101F"/>
    <w:rsid w:val="009D18DD"/>
    <w:rsid w:val="009D27F3"/>
    <w:rsid w:val="009D4C25"/>
    <w:rsid w:val="009D5C56"/>
    <w:rsid w:val="009D6CB4"/>
    <w:rsid w:val="009D7298"/>
    <w:rsid w:val="009D7A20"/>
    <w:rsid w:val="009E0436"/>
    <w:rsid w:val="009E1FA5"/>
    <w:rsid w:val="009E2A40"/>
    <w:rsid w:val="009E33DE"/>
    <w:rsid w:val="009E34DF"/>
    <w:rsid w:val="009E42FC"/>
    <w:rsid w:val="009E4FB5"/>
    <w:rsid w:val="009E5315"/>
    <w:rsid w:val="009E552F"/>
    <w:rsid w:val="009E56F8"/>
    <w:rsid w:val="009E5C4B"/>
    <w:rsid w:val="009E6668"/>
    <w:rsid w:val="009E7FDC"/>
    <w:rsid w:val="009F011C"/>
    <w:rsid w:val="009F0629"/>
    <w:rsid w:val="009F2FFF"/>
    <w:rsid w:val="009F3071"/>
    <w:rsid w:val="009F3B77"/>
    <w:rsid w:val="009F644D"/>
    <w:rsid w:val="009F6455"/>
    <w:rsid w:val="009F66CE"/>
    <w:rsid w:val="009F684F"/>
    <w:rsid w:val="009F68B2"/>
    <w:rsid w:val="009F68DB"/>
    <w:rsid w:val="009F6CBB"/>
    <w:rsid w:val="009F7BBD"/>
    <w:rsid w:val="009F7E2A"/>
    <w:rsid w:val="00A007F3"/>
    <w:rsid w:val="00A01183"/>
    <w:rsid w:val="00A01986"/>
    <w:rsid w:val="00A01D8D"/>
    <w:rsid w:val="00A0224A"/>
    <w:rsid w:val="00A025C6"/>
    <w:rsid w:val="00A02F25"/>
    <w:rsid w:val="00A032E8"/>
    <w:rsid w:val="00A04077"/>
    <w:rsid w:val="00A04BE5"/>
    <w:rsid w:val="00A05675"/>
    <w:rsid w:val="00A068C2"/>
    <w:rsid w:val="00A070DE"/>
    <w:rsid w:val="00A072A5"/>
    <w:rsid w:val="00A07AA5"/>
    <w:rsid w:val="00A11053"/>
    <w:rsid w:val="00A11DF6"/>
    <w:rsid w:val="00A12FA6"/>
    <w:rsid w:val="00A142D2"/>
    <w:rsid w:val="00A15ABA"/>
    <w:rsid w:val="00A16E52"/>
    <w:rsid w:val="00A2037B"/>
    <w:rsid w:val="00A20744"/>
    <w:rsid w:val="00A213ED"/>
    <w:rsid w:val="00A217D2"/>
    <w:rsid w:val="00A21F00"/>
    <w:rsid w:val="00A22319"/>
    <w:rsid w:val="00A2243E"/>
    <w:rsid w:val="00A22CD7"/>
    <w:rsid w:val="00A22F11"/>
    <w:rsid w:val="00A23177"/>
    <w:rsid w:val="00A24319"/>
    <w:rsid w:val="00A24695"/>
    <w:rsid w:val="00A247B4"/>
    <w:rsid w:val="00A269F2"/>
    <w:rsid w:val="00A27FAD"/>
    <w:rsid w:val="00A318C9"/>
    <w:rsid w:val="00A31926"/>
    <w:rsid w:val="00A33457"/>
    <w:rsid w:val="00A3378A"/>
    <w:rsid w:val="00A34424"/>
    <w:rsid w:val="00A34D85"/>
    <w:rsid w:val="00A3539D"/>
    <w:rsid w:val="00A35D05"/>
    <w:rsid w:val="00A374BA"/>
    <w:rsid w:val="00A40D3F"/>
    <w:rsid w:val="00A41BED"/>
    <w:rsid w:val="00A42278"/>
    <w:rsid w:val="00A426F2"/>
    <w:rsid w:val="00A4278D"/>
    <w:rsid w:val="00A42C85"/>
    <w:rsid w:val="00A43401"/>
    <w:rsid w:val="00A438A1"/>
    <w:rsid w:val="00A45013"/>
    <w:rsid w:val="00A45053"/>
    <w:rsid w:val="00A451BB"/>
    <w:rsid w:val="00A45697"/>
    <w:rsid w:val="00A45864"/>
    <w:rsid w:val="00A4671C"/>
    <w:rsid w:val="00A46971"/>
    <w:rsid w:val="00A4719D"/>
    <w:rsid w:val="00A4785B"/>
    <w:rsid w:val="00A47D64"/>
    <w:rsid w:val="00A50007"/>
    <w:rsid w:val="00A5052A"/>
    <w:rsid w:val="00A50761"/>
    <w:rsid w:val="00A515E6"/>
    <w:rsid w:val="00A51B9E"/>
    <w:rsid w:val="00A52B91"/>
    <w:rsid w:val="00A53C9B"/>
    <w:rsid w:val="00A54CC7"/>
    <w:rsid w:val="00A5580B"/>
    <w:rsid w:val="00A55908"/>
    <w:rsid w:val="00A55ACC"/>
    <w:rsid w:val="00A579BE"/>
    <w:rsid w:val="00A60315"/>
    <w:rsid w:val="00A609C4"/>
    <w:rsid w:val="00A612B3"/>
    <w:rsid w:val="00A61605"/>
    <w:rsid w:val="00A61BBE"/>
    <w:rsid w:val="00A6242D"/>
    <w:rsid w:val="00A629AE"/>
    <w:rsid w:val="00A62CDA"/>
    <w:rsid w:val="00A62E8A"/>
    <w:rsid w:val="00A645C0"/>
    <w:rsid w:val="00A64BE0"/>
    <w:rsid w:val="00A65332"/>
    <w:rsid w:val="00A66274"/>
    <w:rsid w:val="00A664C5"/>
    <w:rsid w:val="00A66924"/>
    <w:rsid w:val="00A66956"/>
    <w:rsid w:val="00A669B5"/>
    <w:rsid w:val="00A6774A"/>
    <w:rsid w:val="00A679DD"/>
    <w:rsid w:val="00A7005E"/>
    <w:rsid w:val="00A7049C"/>
    <w:rsid w:val="00A70590"/>
    <w:rsid w:val="00A710F1"/>
    <w:rsid w:val="00A71D2F"/>
    <w:rsid w:val="00A71F73"/>
    <w:rsid w:val="00A731BA"/>
    <w:rsid w:val="00A7374D"/>
    <w:rsid w:val="00A74314"/>
    <w:rsid w:val="00A743FE"/>
    <w:rsid w:val="00A7492D"/>
    <w:rsid w:val="00A74A0F"/>
    <w:rsid w:val="00A74B47"/>
    <w:rsid w:val="00A7642F"/>
    <w:rsid w:val="00A76562"/>
    <w:rsid w:val="00A76574"/>
    <w:rsid w:val="00A8065B"/>
    <w:rsid w:val="00A808C3"/>
    <w:rsid w:val="00A80D1A"/>
    <w:rsid w:val="00A81AE7"/>
    <w:rsid w:val="00A81C8F"/>
    <w:rsid w:val="00A820CB"/>
    <w:rsid w:val="00A83AAE"/>
    <w:rsid w:val="00A8456B"/>
    <w:rsid w:val="00A84D5B"/>
    <w:rsid w:val="00A86AAF"/>
    <w:rsid w:val="00A87E51"/>
    <w:rsid w:val="00A87F5E"/>
    <w:rsid w:val="00A90169"/>
    <w:rsid w:val="00A9098D"/>
    <w:rsid w:val="00A919D9"/>
    <w:rsid w:val="00A92554"/>
    <w:rsid w:val="00A9268F"/>
    <w:rsid w:val="00A92DB7"/>
    <w:rsid w:val="00A93065"/>
    <w:rsid w:val="00A94400"/>
    <w:rsid w:val="00A9524D"/>
    <w:rsid w:val="00A95356"/>
    <w:rsid w:val="00A95795"/>
    <w:rsid w:val="00A957B6"/>
    <w:rsid w:val="00A96063"/>
    <w:rsid w:val="00A97DB5"/>
    <w:rsid w:val="00AA066D"/>
    <w:rsid w:val="00AA098C"/>
    <w:rsid w:val="00AA11D6"/>
    <w:rsid w:val="00AA1BD3"/>
    <w:rsid w:val="00AA491F"/>
    <w:rsid w:val="00AA4949"/>
    <w:rsid w:val="00AA5E2C"/>
    <w:rsid w:val="00AA69E9"/>
    <w:rsid w:val="00AA7223"/>
    <w:rsid w:val="00AB0BF2"/>
    <w:rsid w:val="00AB0FCA"/>
    <w:rsid w:val="00AB3326"/>
    <w:rsid w:val="00AB3C43"/>
    <w:rsid w:val="00AB46F7"/>
    <w:rsid w:val="00AB5252"/>
    <w:rsid w:val="00AB6B15"/>
    <w:rsid w:val="00AC0EDB"/>
    <w:rsid w:val="00AC1ACD"/>
    <w:rsid w:val="00AC1F92"/>
    <w:rsid w:val="00AC2514"/>
    <w:rsid w:val="00AC2637"/>
    <w:rsid w:val="00AC286D"/>
    <w:rsid w:val="00AC354B"/>
    <w:rsid w:val="00AC37D3"/>
    <w:rsid w:val="00AC3DFF"/>
    <w:rsid w:val="00AC3F0C"/>
    <w:rsid w:val="00AC4C3A"/>
    <w:rsid w:val="00AC6F41"/>
    <w:rsid w:val="00AC727C"/>
    <w:rsid w:val="00AC734A"/>
    <w:rsid w:val="00AC77DF"/>
    <w:rsid w:val="00AD0112"/>
    <w:rsid w:val="00AD041C"/>
    <w:rsid w:val="00AD0786"/>
    <w:rsid w:val="00AD13DD"/>
    <w:rsid w:val="00AD13FE"/>
    <w:rsid w:val="00AD1492"/>
    <w:rsid w:val="00AD1B70"/>
    <w:rsid w:val="00AD1F46"/>
    <w:rsid w:val="00AD20F8"/>
    <w:rsid w:val="00AD2492"/>
    <w:rsid w:val="00AD29A3"/>
    <w:rsid w:val="00AD3BBD"/>
    <w:rsid w:val="00AD4ABD"/>
    <w:rsid w:val="00AD68A4"/>
    <w:rsid w:val="00AD6B25"/>
    <w:rsid w:val="00AD73AC"/>
    <w:rsid w:val="00AD73E1"/>
    <w:rsid w:val="00AD7868"/>
    <w:rsid w:val="00AD7A60"/>
    <w:rsid w:val="00AE01AC"/>
    <w:rsid w:val="00AE1335"/>
    <w:rsid w:val="00AE17A4"/>
    <w:rsid w:val="00AE1E2B"/>
    <w:rsid w:val="00AE4375"/>
    <w:rsid w:val="00AE4B09"/>
    <w:rsid w:val="00AE51A7"/>
    <w:rsid w:val="00AE7EB3"/>
    <w:rsid w:val="00AF01DF"/>
    <w:rsid w:val="00AF0320"/>
    <w:rsid w:val="00AF03C6"/>
    <w:rsid w:val="00AF0811"/>
    <w:rsid w:val="00AF0E1E"/>
    <w:rsid w:val="00AF12D7"/>
    <w:rsid w:val="00AF1F68"/>
    <w:rsid w:val="00AF3331"/>
    <w:rsid w:val="00AF3463"/>
    <w:rsid w:val="00AF3EFD"/>
    <w:rsid w:val="00AF40CD"/>
    <w:rsid w:val="00AF4BDC"/>
    <w:rsid w:val="00AF4DCF"/>
    <w:rsid w:val="00AF65B4"/>
    <w:rsid w:val="00AF67DF"/>
    <w:rsid w:val="00AF73B9"/>
    <w:rsid w:val="00AF7B2E"/>
    <w:rsid w:val="00B0014F"/>
    <w:rsid w:val="00B00363"/>
    <w:rsid w:val="00B00A5D"/>
    <w:rsid w:val="00B03FC5"/>
    <w:rsid w:val="00B04AA1"/>
    <w:rsid w:val="00B04DB1"/>
    <w:rsid w:val="00B051B8"/>
    <w:rsid w:val="00B05ADF"/>
    <w:rsid w:val="00B05EC8"/>
    <w:rsid w:val="00B0628C"/>
    <w:rsid w:val="00B066F9"/>
    <w:rsid w:val="00B0756F"/>
    <w:rsid w:val="00B076AF"/>
    <w:rsid w:val="00B0779F"/>
    <w:rsid w:val="00B07DE9"/>
    <w:rsid w:val="00B108F9"/>
    <w:rsid w:val="00B11DB9"/>
    <w:rsid w:val="00B12A19"/>
    <w:rsid w:val="00B12D3E"/>
    <w:rsid w:val="00B147E5"/>
    <w:rsid w:val="00B14B32"/>
    <w:rsid w:val="00B15987"/>
    <w:rsid w:val="00B15D9D"/>
    <w:rsid w:val="00B165D4"/>
    <w:rsid w:val="00B214EE"/>
    <w:rsid w:val="00B21DF4"/>
    <w:rsid w:val="00B2285A"/>
    <w:rsid w:val="00B22EF1"/>
    <w:rsid w:val="00B2335A"/>
    <w:rsid w:val="00B23E59"/>
    <w:rsid w:val="00B2444D"/>
    <w:rsid w:val="00B24B7A"/>
    <w:rsid w:val="00B24D2C"/>
    <w:rsid w:val="00B24E3D"/>
    <w:rsid w:val="00B25824"/>
    <w:rsid w:val="00B25D16"/>
    <w:rsid w:val="00B3076F"/>
    <w:rsid w:val="00B30F31"/>
    <w:rsid w:val="00B3158A"/>
    <w:rsid w:val="00B318FA"/>
    <w:rsid w:val="00B31E06"/>
    <w:rsid w:val="00B31EF5"/>
    <w:rsid w:val="00B32102"/>
    <w:rsid w:val="00B32129"/>
    <w:rsid w:val="00B324B7"/>
    <w:rsid w:val="00B3333D"/>
    <w:rsid w:val="00B346CA"/>
    <w:rsid w:val="00B3506D"/>
    <w:rsid w:val="00B3526E"/>
    <w:rsid w:val="00B363B0"/>
    <w:rsid w:val="00B36675"/>
    <w:rsid w:val="00B368BD"/>
    <w:rsid w:val="00B37AEA"/>
    <w:rsid w:val="00B42592"/>
    <w:rsid w:val="00B44517"/>
    <w:rsid w:val="00B45543"/>
    <w:rsid w:val="00B45792"/>
    <w:rsid w:val="00B464DF"/>
    <w:rsid w:val="00B46D0E"/>
    <w:rsid w:val="00B50D38"/>
    <w:rsid w:val="00B51A9E"/>
    <w:rsid w:val="00B522E2"/>
    <w:rsid w:val="00B53214"/>
    <w:rsid w:val="00B53765"/>
    <w:rsid w:val="00B54D7B"/>
    <w:rsid w:val="00B54E06"/>
    <w:rsid w:val="00B56E6C"/>
    <w:rsid w:val="00B56EAE"/>
    <w:rsid w:val="00B57257"/>
    <w:rsid w:val="00B62B5F"/>
    <w:rsid w:val="00B634C7"/>
    <w:rsid w:val="00B63EE6"/>
    <w:rsid w:val="00B647D2"/>
    <w:rsid w:val="00B649B7"/>
    <w:rsid w:val="00B64B8B"/>
    <w:rsid w:val="00B651D5"/>
    <w:rsid w:val="00B6556E"/>
    <w:rsid w:val="00B66171"/>
    <w:rsid w:val="00B66965"/>
    <w:rsid w:val="00B66BF2"/>
    <w:rsid w:val="00B67288"/>
    <w:rsid w:val="00B705CA"/>
    <w:rsid w:val="00B70FD5"/>
    <w:rsid w:val="00B729A3"/>
    <w:rsid w:val="00B72AF7"/>
    <w:rsid w:val="00B7338A"/>
    <w:rsid w:val="00B73BEA"/>
    <w:rsid w:val="00B73DED"/>
    <w:rsid w:val="00B74953"/>
    <w:rsid w:val="00B75331"/>
    <w:rsid w:val="00B75DDC"/>
    <w:rsid w:val="00B76201"/>
    <w:rsid w:val="00B76EF3"/>
    <w:rsid w:val="00B76F8C"/>
    <w:rsid w:val="00B77147"/>
    <w:rsid w:val="00B77862"/>
    <w:rsid w:val="00B77E56"/>
    <w:rsid w:val="00B803F8"/>
    <w:rsid w:val="00B805B3"/>
    <w:rsid w:val="00B80A3D"/>
    <w:rsid w:val="00B80C4D"/>
    <w:rsid w:val="00B80CA4"/>
    <w:rsid w:val="00B817F4"/>
    <w:rsid w:val="00B832A1"/>
    <w:rsid w:val="00B844FC"/>
    <w:rsid w:val="00B84ED2"/>
    <w:rsid w:val="00B8537C"/>
    <w:rsid w:val="00B85538"/>
    <w:rsid w:val="00B856BD"/>
    <w:rsid w:val="00B85D6E"/>
    <w:rsid w:val="00B86503"/>
    <w:rsid w:val="00B86A7E"/>
    <w:rsid w:val="00B86BCF"/>
    <w:rsid w:val="00B86E1C"/>
    <w:rsid w:val="00B87AA3"/>
    <w:rsid w:val="00B87FF8"/>
    <w:rsid w:val="00B90C11"/>
    <w:rsid w:val="00B91186"/>
    <w:rsid w:val="00B92564"/>
    <w:rsid w:val="00B92D91"/>
    <w:rsid w:val="00B93451"/>
    <w:rsid w:val="00B936F8"/>
    <w:rsid w:val="00B9390B"/>
    <w:rsid w:val="00B944B1"/>
    <w:rsid w:val="00B945C5"/>
    <w:rsid w:val="00B94D59"/>
    <w:rsid w:val="00B959A3"/>
    <w:rsid w:val="00B96589"/>
    <w:rsid w:val="00B97CF5"/>
    <w:rsid w:val="00BA13BB"/>
    <w:rsid w:val="00BA13E2"/>
    <w:rsid w:val="00BA1666"/>
    <w:rsid w:val="00BA40BC"/>
    <w:rsid w:val="00BA489D"/>
    <w:rsid w:val="00BA4A54"/>
    <w:rsid w:val="00BA5E4A"/>
    <w:rsid w:val="00BA601B"/>
    <w:rsid w:val="00BA71EB"/>
    <w:rsid w:val="00BB0C15"/>
    <w:rsid w:val="00BB1F59"/>
    <w:rsid w:val="00BB3C33"/>
    <w:rsid w:val="00BB3EDF"/>
    <w:rsid w:val="00BB56AD"/>
    <w:rsid w:val="00BB6047"/>
    <w:rsid w:val="00BB6307"/>
    <w:rsid w:val="00BB7387"/>
    <w:rsid w:val="00BC0516"/>
    <w:rsid w:val="00BC05A2"/>
    <w:rsid w:val="00BC1711"/>
    <w:rsid w:val="00BC1D0A"/>
    <w:rsid w:val="00BC1DAC"/>
    <w:rsid w:val="00BC1F9C"/>
    <w:rsid w:val="00BC2477"/>
    <w:rsid w:val="00BC2822"/>
    <w:rsid w:val="00BC3352"/>
    <w:rsid w:val="00BC34C0"/>
    <w:rsid w:val="00BC444A"/>
    <w:rsid w:val="00BC4852"/>
    <w:rsid w:val="00BC4901"/>
    <w:rsid w:val="00BC5BD7"/>
    <w:rsid w:val="00BC6169"/>
    <w:rsid w:val="00BC6FC6"/>
    <w:rsid w:val="00BC78BA"/>
    <w:rsid w:val="00BC7F9C"/>
    <w:rsid w:val="00BD0004"/>
    <w:rsid w:val="00BD0AD2"/>
    <w:rsid w:val="00BD1C83"/>
    <w:rsid w:val="00BD2262"/>
    <w:rsid w:val="00BD250A"/>
    <w:rsid w:val="00BD306A"/>
    <w:rsid w:val="00BD4236"/>
    <w:rsid w:val="00BD48D5"/>
    <w:rsid w:val="00BD4C51"/>
    <w:rsid w:val="00BD4E1A"/>
    <w:rsid w:val="00BD5B43"/>
    <w:rsid w:val="00BD6B11"/>
    <w:rsid w:val="00BD7624"/>
    <w:rsid w:val="00BE083E"/>
    <w:rsid w:val="00BE15D0"/>
    <w:rsid w:val="00BE259D"/>
    <w:rsid w:val="00BE26D1"/>
    <w:rsid w:val="00BE2900"/>
    <w:rsid w:val="00BE3040"/>
    <w:rsid w:val="00BE3F10"/>
    <w:rsid w:val="00BE4EF7"/>
    <w:rsid w:val="00BE5BE0"/>
    <w:rsid w:val="00BE5E5A"/>
    <w:rsid w:val="00BE6653"/>
    <w:rsid w:val="00BE69B2"/>
    <w:rsid w:val="00BE7087"/>
    <w:rsid w:val="00BF02B3"/>
    <w:rsid w:val="00BF08E6"/>
    <w:rsid w:val="00BF0908"/>
    <w:rsid w:val="00BF17AE"/>
    <w:rsid w:val="00BF1C15"/>
    <w:rsid w:val="00BF1C73"/>
    <w:rsid w:val="00BF1FE1"/>
    <w:rsid w:val="00BF2623"/>
    <w:rsid w:val="00BF272E"/>
    <w:rsid w:val="00BF2FD2"/>
    <w:rsid w:val="00BF5448"/>
    <w:rsid w:val="00BF59CE"/>
    <w:rsid w:val="00BF5C28"/>
    <w:rsid w:val="00BF6940"/>
    <w:rsid w:val="00BF7324"/>
    <w:rsid w:val="00BF771B"/>
    <w:rsid w:val="00BF78A0"/>
    <w:rsid w:val="00BF7EF6"/>
    <w:rsid w:val="00C0067C"/>
    <w:rsid w:val="00C0222A"/>
    <w:rsid w:val="00C0422C"/>
    <w:rsid w:val="00C044E4"/>
    <w:rsid w:val="00C057A3"/>
    <w:rsid w:val="00C0593B"/>
    <w:rsid w:val="00C05F37"/>
    <w:rsid w:val="00C06520"/>
    <w:rsid w:val="00C067A1"/>
    <w:rsid w:val="00C06868"/>
    <w:rsid w:val="00C06EE3"/>
    <w:rsid w:val="00C07DAA"/>
    <w:rsid w:val="00C10498"/>
    <w:rsid w:val="00C111A8"/>
    <w:rsid w:val="00C11B0E"/>
    <w:rsid w:val="00C11BD4"/>
    <w:rsid w:val="00C133FE"/>
    <w:rsid w:val="00C13CCE"/>
    <w:rsid w:val="00C1424F"/>
    <w:rsid w:val="00C15D68"/>
    <w:rsid w:val="00C17EF8"/>
    <w:rsid w:val="00C20F0E"/>
    <w:rsid w:val="00C21B6F"/>
    <w:rsid w:val="00C226E9"/>
    <w:rsid w:val="00C24472"/>
    <w:rsid w:val="00C2449B"/>
    <w:rsid w:val="00C24EE3"/>
    <w:rsid w:val="00C250D7"/>
    <w:rsid w:val="00C2526F"/>
    <w:rsid w:val="00C3099E"/>
    <w:rsid w:val="00C30C1A"/>
    <w:rsid w:val="00C32F4C"/>
    <w:rsid w:val="00C33411"/>
    <w:rsid w:val="00C336FB"/>
    <w:rsid w:val="00C345EC"/>
    <w:rsid w:val="00C34D8E"/>
    <w:rsid w:val="00C3501C"/>
    <w:rsid w:val="00C3672A"/>
    <w:rsid w:val="00C37AEF"/>
    <w:rsid w:val="00C40458"/>
    <w:rsid w:val="00C40DDA"/>
    <w:rsid w:val="00C413C4"/>
    <w:rsid w:val="00C4154F"/>
    <w:rsid w:val="00C42EA3"/>
    <w:rsid w:val="00C43A63"/>
    <w:rsid w:val="00C43C25"/>
    <w:rsid w:val="00C451D6"/>
    <w:rsid w:val="00C452CE"/>
    <w:rsid w:val="00C461F5"/>
    <w:rsid w:val="00C46385"/>
    <w:rsid w:val="00C50159"/>
    <w:rsid w:val="00C5038E"/>
    <w:rsid w:val="00C50B59"/>
    <w:rsid w:val="00C5121B"/>
    <w:rsid w:val="00C517BF"/>
    <w:rsid w:val="00C51AD1"/>
    <w:rsid w:val="00C51BA9"/>
    <w:rsid w:val="00C51F2B"/>
    <w:rsid w:val="00C51F41"/>
    <w:rsid w:val="00C5226B"/>
    <w:rsid w:val="00C5396A"/>
    <w:rsid w:val="00C54169"/>
    <w:rsid w:val="00C54C6B"/>
    <w:rsid w:val="00C54E98"/>
    <w:rsid w:val="00C559F8"/>
    <w:rsid w:val="00C57140"/>
    <w:rsid w:val="00C57677"/>
    <w:rsid w:val="00C6094D"/>
    <w:rsid w:val="00C637A3"/>
    <w:rsid w:val="00C63903"/>
    <w:rsid w:val="00C63A28"/>
    <w:rsid w:val="00C644EC"/>
    <w:rsid w:val="00C649FC"/>
    <w:rsid w:val="00C652DE"/>
    <w:rsid w:val="00C653CD"/>
    <w:rsid w:val="00C6626A"/>
    <w:rsid w:val="00C66678"/>
    <w:rsid w:val="00C66D78"/>
    <w:rsid w:val="00C673A9"/>
    <w:rsid w:val="00C67715"/>
    <w:rsid w:val="00C67B87"/>
    <w:rsid w:val="00C67C1F"/>
    <w:rsid w:val="00C70686"/>
    <w:rsid w:val="00C731A6"/>
    <w:rsid w:val="00C737FA"/>
    <w:rsid w:val="00C74206"/>
    <w:rsid w:val="00C759EF"/>
    <w:rsid w:val="00C75BC1"/>
    <w:rsid w:val="00C75EBF"/>
    <w:rsid w:val="00C76162"/>
    <w:rsid w:val="00C76307"/>
    <w:rsid w:val="00C77154"/>
    <w:rsid w:val="00C8147E"/>
    <w:rsid w:val="00C815FD"/>
    <w:rsid w:val="00C81A19"/>
    <w:rsid w:val="00C81FE0"/>
    <w:rsid w:val="00C824B6"/>
    <w:rsid w:val="00C824CF"/>
    <w:rsid w:val="00C8340F"/>
    <w:rsid w:val="00C83BBC"/>
    <w:rsid w:val="00C841A2"/>
    <w:rsid w:val="00C84EFC"/>
    <w:rsid w:val="00C85D95"/>
    <w:rsid w:val="00C85E5B"/>
    <w:rsid w:val="00C861AE"/>
    <w:rsid w:val="00C86369"/>
    <w:rsid w:val="00C8642A"/>
    <w:rsid w:val="00C8686C"/>
    <w:rsid w:val="00C9053A"/>
    <w:rsid w:val="00C920B7"/>
    <w:rsid w:val="00C92898"/>
    <w:rsid w:val="00C93DE6"/>
    <w:rsid w:val="00C9547C"/>
    <w:rsid w:val="00C95A30"/>
    <w:rsid w:val="00C967F0"/>
    <w:rsid w:val="00C96AEE"/>
    <w:rsid w:val="00C96BE3"/>
    <w:rsid w:val="00C96CFF"/>
    <w:rsid w:val="00C971D7"/>
    <w:rsid w:val="00C9729E"/>
    <w:rsid w:val="00CA0E8E"/>
    <w:rsid w:val="00CA1902"/>
    <w:rsid w:val="00CA266B"/>
    <w:rsid w:val="00CA281E"/>
    <w:rsid w:val="00CA311D"/>
    <w:rsid w:val="00CA3189"/>
    <w:rsid w:val="00CA32EC"/>
    <w:rsid w:val="00CA4883"/>
    <w:rsid w:val="00CA5498"/>
    <w:rsid w:val="00CA55E0"/>
    <w:rsid w:val="00CA5F6D"/>
    <w:rsid w:val="00CA5FF3"/>
    <w:rsid w:val="00CA6128"/>
    <w:rsid w:val="00CB0472"/>
    <w:rsid w:val="00CB074D"/>
    <w:rsid w:val="00CB198F"/>
    <w:rsid w:val="00CB1EEF"/>
    <w:rsid w:val="00CB2111"/>
    <w:rsid w:val="00CB288C"/>
    <w:rsid w:val="00CB2DA1"/>
    <w:rsid w:val="00CB5128"/>
    <w:rsid w:val="00CB5EBE"/>
    <w:rsid w:val="00CB67A2"/>
    <w:rsid w:val="00CB67A4"/>
    <w:rsid w:val="00CB6AF1"/>
    <w:rsid w:val="00CC0C3A"/>
    <w:rsid w:val="00CC13FA"/>
    <w:rsid w:val="00CC2B7D"/>
    <w:rsid w:val="00CC2CBF"/>
    <w:rsid w:val="00CC2CED"/>
    <w:rsid w:val="00CC36BD"/>
    <w:rsid w:val="00CC4066"/>
    <w:rsid w:val="00CC4F79"/>
    <w:rsid w:val="00CC5BA3"/>
    <w:rsid w:val="00CC6474"/>
    <w:rsid w:val="00CC6BBA"/>
    <w:rsid w:val="00CC7036"/>
    <w:rsid w:val="00CC77C3"/>
    <w:rsid w:val="00CC7A00"/>
    <w:rsid w:val="00CC7D4B"/>
    <w:rsid w:val="00CC7E8A"/>
    <w:rsid w:val="00CD10E6"/>
    <w:rsid w:val="00CD16FA"/>
    <w:rsid w:val="00CD1BA9"/>
    <w:rsid w:val="00CD259C"/>
    <w:rsid w:val="00CD4162"/>
    <w:rsid w:val="00CD590C"/>
    <w:rsid w:val="00CD7567"/>
    <w:rsid w:val="00CE240D"/>
    <w:rsid w:val="00CE3605"/>
    <w:rsid w:val="00CE3859"/>
    <w:rsid w:val="00CE5A33"/>
    <w:rsid w:val="00CE6ABF"/>
    <w:rsid w:val="00CE7987"/>
    <w:rsid w:val="00CF0422"/>
    <w:rsid w:val="00CF0D84"/>
    <w:rsid w:val="00CF1CDD"/>
    <w:rsid w:val="00CF1D60"/>
    <w:rsid w:val="00CF2652"/>
    <w:rsid w:val="00CF32D8"/>
    <w:rsid w:val="00CF39FC"/>
    <w:rsid w:val="00CF3C56"/>
    <w:rsid w:val="00CF470E"/>
    <w:rsid w:val="00CF7F16"/>
    <w:rsid w:val="00D003E9"/>
    <w:rsid w:val="00D01D0B"/>
    <w:rsid w:val="00D02089"/>
    <w:rsid w:val="00D02382"/>
    <w:rsid w:val="00D02B39"/>
    <w:rsid w:val="00D045F1"/>
    <w:rsid w:val="00D050B3"/>
    <w:rsid w:val="00D0599E"/>
    <w:rsid w:val="00D06020"/>
    <w:rsid w:val="00D06CDA"/>
    <w:rsid w:val="00D070A2"/>
    <w:rsid w:val="00D0722D"/>
    <w:rsid w:val="00D07F37"/>
    <w:rsid w:val="00D1059B"/>
    <w:rsid w:val="00D12196"/>
    <w:rsid w:val="00D12900"/>
    <w:rsid w:val="00D129FA"/>
    <w:rsid w:val="00D12AC6"/>
    <w:rsid w:val="00D130B5"/>
    <w:rsid w:val="00D13E64"/>
    <w:rsid w:val="00D14F72"/>
    <w:rsid w:val="00D15321"/>
    <w:rsid w:val="00D15FD9"/>
    <w:rsid w:val="00D16191"/>
    <w:rsid w:val="00D1666D"/>
    <w:rsid w:val="00D170BE"/>
    <w:rsid w:val="00D20CE8"/>
    <w:rsid w:val="00D21592"/>
    <w:rsid w:val="00D216A0"/>
    <w:rsid w:val="00D233B5"/>
    <w:rsid w:val="00D235EE"/>
    <w:rsid w:val="00D23C46"/>
    <w:rsid w:val="00D24501"/>
    <w:rsid w:val="00D264EC"/>
    <w:rsid w:val="00D26E65"/>
    <w:rsid w:val="00D27436"/>
    <w:rsid w:val="00D27453"/>
    <w:rsid w:val="00D304C8"/>
    <w:rsid w:val="00D31497"/>
    <w:rsid w:val="00D31765"/>
    <w:rsid w:val="00D3214B"/>
    <w:rsid w:val="00D32773"/>
    <w:rsid w:val="00D327DF"/>
    <w:rsid w:val="00D33105"/>
    <w:rsid w:val="00D34493"/>
    <w:rsid w:val="00D35331"/>
    <w:rsid w:val="00D36E3F"/>
    <w:rsid w:val="00D37E83"/>
    <w:rsid w:val="00D4056F"/>
    <w:rsid w:val="00D406D2"/>
    <w:rsid w:val="00D41351"/>
    <w:rsid w:val="00D4352D"/>
    <w:rsid w:val="00D439C6"/>
    <w:rsid w:val="00D44D50"/>
    <w:rsid w:val="00D451A6"/>
    <w:rsid w:val="00D461EF"/>
    <w:rsid w:val="00D46883"/>
    <w:rsid w:val="00D46B13"/>
    <w:rsid w:val="00D473FF"/>
    <w:rsid w:val="00D5001E"/>
    <w:rsid w:val="00D50DD2"/>
    <w:rsid w:val="00D50FBA"/>
    <w:rsid w:val="00D52DA7"/>
    <w:rsid w:val="00D539BA"/>
    <w:rsid w:val="00D54359"/>
    <w:rsid w:val="00D54730"/>
    <w:rsid w:val="00D54A20"/>
    <w:rsid w:val="00D55AAD"/>
    <w:rsid w:val="00D55D77"/>
    <w:rsid w:val="00D56B20"/>
    <w:rsid w:val="00D56CF6"/>
    <w:rsid w:val="00D57449"/>
    <w:rsid w:val="00D61C4B"/>
    <w:rsid w:val="00D61F37"/>
    <w:rsid w:val="00D61F70"/>
    <w:rsid w:val="00D63619"/>
    <w:rsid w:val="00D656A0"/>
    <w:rsid w:val="00D65E23"/>
    <w:rsid w:val="00D66356"/>
    <w:rsid w:val="00D670D0"/>
    <w:rsid w:val="00D67332"/>
    <w:rsid w:val="00D70051"/>
    <w:rsid w:val="00D709B6"/>
    <w:rsid w:val="00D70ECA"/>
    <w:rsid w:val="00D7252E"/>
    <w:rsid w:val="00D7419A"/>
    <w:rsid w:val="00D74F30"/>
    <w:rsid w:val="00D75E93"/>
    <w:rsid w:val="00D7649E"/>
    <w:rsid w:val="00D77F9E"/>
    <w:rsid w:val="00D803A9"/>
    <w:rsid w:val="00D8059A"/>
    <w:rsid w:val="00D82B4C"/>
    <w:rsid w:val="00D83892"/>
    <w:rsid w:val="00D842A2"/>
    <w:rsid w:val="00D84750"/>
    <w:rsid w:val="00D84D00"/>
    <w:rsid w:val="00D85C26"/>
    <w:rsid w:val="00D85C97"/>
    <w:rsid w:val="00D85FCF"/>
    <w:rsid w:val="00D861FB"/>
    <w:rsid w:val="00D869D0"/>
    <w:rsid w:val="00D872DE"/>
    <w:rsid w:val="00D90682"/>
    <w:rsid w:val="00D909EA"/>
    <w:rsid w:val="00D90A56"/>
    <w:rsid w:val="00D91F0E"/>
    <w:rsid w:val="00D923DD"/>
    <w:rsid w:val="00D92608"/>
    <w:rsid w:val="00D92A10"/>
    <w:rsid w:val="00D92E36"/>
    <w:rsid w:val="00D93DD2"/>
    <w:rsid w:val="00D9483C"/>
    <w:rsid w:val="00D9542D"/>
    <w:rsid w:val="00D9570E"/>
    <w:rsid w:val="00D96CB1"/>
    <w:rsid w:val="00D972E9"/>
    <w:rsid w:val="00D976DE"/>
    <w:rsid w:val="00D97F21"/>
    <w:rsid w:val="00DA0218"/>
    <w:rsid w:val="00DA09C8"/>
    <w:rsid w:val="00DA0A70"/>
    <w:rsid w:val="00DA0B80"/>
    <w:rsid w:val="00DA10AA"/>
    <w:rsid w:val="00DA16E7"/>
    <w:rsid w:val="00DA1D35"/>
    <w:rsid w:val="00DA1D8F"/>
    <w:rsid w:val="00DA2372"/>
    <w:rsid w:val="00DA25E8"/>
    <w:rsid w:val="00DA4186"/>
    <w:rsid w:val="00DA4B99"/>
    <w:rsid w:val="00DA5C3C"/>
    <w:rsid w:val="00DA6E56"/>
    <w:rsid w:val="00DB0DA9"/>
    <w:rsid w:val="00DB1083"/>
    <w:rsid w:val="00DB13FD"/>
    <w:rsid w:val="00DB1D03"/>
    <w:rsid w:val="00DB28F4"/>
    <w:rsid w:val="00DB4A85"/>
    <w:rsid w:val="00DB4BB4"/>
    <w:rsid w:val="00DB545E"/>
    <w:rsid w:val="00DB67B7"/>
    <w:rsid w:val="00DB682B"/>
    <w:rsid w:val="00DB7493"/>
    <w:rsid w:val="00DB7692"/>
    <w:rsid w:val="00DB7F4C"/>
    <w:rsid w:val="00DC04EE"/>
    <w:rsid w:val="00DC0B03"/>
    <w:rsid w:val="00DC0C4D"/>
    <w:rsid w:val="00DC0FBD"/>
    <w:rsid w:val="00DC105B"/>
    <w:rsid w:val="00DC1170"/>
    <w:rsid w:val="00DC16CA"/>
    <w:rsid w:val="00DC19FE"/>
    <w:rsid w:val="00DC2978"/>
    <w:rsid w:val="00DC357D"/>
    <w:rsid w:val="00DC3A03"/>
    <w:rsid w:val="00DC4897"/>
    <w:rsid w:val="00DC4E30"/>
    <w:rsid w:val="00DC4E32"/>
    <w:rsid w:val="00DC5045"/>
    <w:rsid w:val="00DC5087"/>
    <w:rsid w:val="00DC7571"/>
    <w:rsid w:val="00DC783E"/>
    <w:rsid w:val="00DD07B1"/>
    <w:rsid w:val="00DD1912"/>
    <w:rsid w:val="00DD2D7A"/>
    <w:rsid w:val="00DD3409"/>
    <w:rsid w:val="00DD452C"/>
    <w:rsid w:val="00DD499C"/>
    <w:rsid w:val="00DD4D95"/>
    <w:rsid w:val="00DD6F08"/>
    <w:rsid w:val="00DD7AA5"/>
    <w:rsid w:val="00DE03B5"/>
    <w:rsid w:val="00DE19B3"/>
    <w:rsid w:val="00DE273F"/>
    <w:rsid w:val="00DE2C83"/>
    <w:rsid w:val="00DE337B"/>
    <w:rsid w:val="00DE36C2"/>
    <w:rsid w:val="00DE386A"/>
    <w:rsid w:val="00DE41DE"/>
    <w:rsid w:val="00DE55A2"/>
    <w:rsid w:val="00DE56E5"/>
    <w:rsid w:val="00DE7793"/>
    <w:rsid w:val="00DE7D01"/>
    <w:rsid w:val="00DF02B6"/>
    <w:rsid w:val="00DF1637"/>
    <w:rsid w:val="00DF2071"/>
    <w:rsid w:val="00DF5EA1"/>
    <w:rsid w:val="00DF658B"/>
    <w:rsid w:val="00DF6AE5"/>
    <w:rsid w:val="00DF7A4C"/>
    <w:rsid w:val="00E0040B"/>
    <w:rsid w:val="00E00CC3"/>
    <w:rsid w:val="00E01210"/>
    <w:rsid w:val="00E018BE"/>
    <w:rsid w:val="00E019EB"/>
    <w:rsid w:val="00E02395"/>
    <w:rsid w:val="00E02AF4"/>
    <w:rsid w:val="00E02F33"/>
    <w:rsid w:val="00E05435"/>
    <w:rsid w:val="00E05A3B"/>
    <w:rsid w:val="00E068F5"/>
    <w:rsid w:val="00E07829"/>
    <w:rsid w:val="00E10359"/>
    <w:rsid w:val="00E1183E"/>
    <w:rsid w:val="00E11B93"/>
    <w:rsid w:val="00E1250B"/>
    <w:rsid w:val="00E12C32"/>
    <w:rsid w:val="00E12D3E"/>
    <w:rsid w:val="00E12E69"/>
    <w:rsid w:val="00E134E3"/>
    <w:rsid w:val="00E138D3"/>
    <w:rsid w:val="00E145C9"/>
    <w:rsid w:val="00E1478F"/>
    <w:rsid w:val="00E14849"/>
    <w:rsid w:val="00E149C6"/>
    <w:rsid w:val="00E15EA1"/>
    <w:rsid w:val="00E162F7"/>
    <w:rsid w:val="00E16814"/>
    <w:rsid w:val="00E16DDC"/>
    <w:rsid w:val="00E1722C"/>
    <w:rsid w:val="00E17524"/>
    <w:rsid w:val="00E1785F"/>
    <w:rsid w:val="00E20E1F"/>
    <w:rsid w:val="00E23610"/>
    <w:rsid w:val="00E23F21"/>
    <w:rsid w:val="00E2402F"/>
    <w:rsid w:val="00E24691"/>
    <w:rsid w:val="00E247E1"/>
    <w:rsid w:val="00E2513C"/>
    <w:rsid w:val="00E251B3"/>
    <w:rsid w:val="00E256FF"/>
    <w:rsid w:val="00E25C8E"/>
    <w:rsid w:val="00E26169"/>
    <w:rsid w:val="00E27B26"/>
    <w:rsid w:val="00E27CB1"/>
    <w:rsid w:val="00E30384"/>
    <w:rsid w:val="00E30A1B"/>
    <w:rsid w:val="00E31611"/>
    <w:rsid w:val="00E318CC"/>
    <w:rsid w:val="00E34CD3"/>
    <w:rsid w:val="00E35FC9"/>
    <w:rsid w:val="00E36AB7"/>
    <w:rsid w:val="00E3733B"/>
    <w:rsid w:val="00E377C4"/>
    <w:rsid w:val="00E37CA0"/>
    <w:rsid w:val="00E40FF8"/>
    <w:rsid w:val="00E41B37"/>
    <w:rsid w:val="00E42471"/>
    <w:rsid w:val="00E426D1"/>
    <w:rsid w:val="00E43346"/>
    <w:rsid w:val="00E433C1"/>
    <w:rsid w:val="00E45C3E"/>
    <w:rsid w:val="00E475CA"/>
    <w:rsid w:val="00E4769B"/>
    <w:rsid w:val="00E47E1F"/>
    <w:rsid w:val="00E47EB4"/>
    <w:rsid w:val="00E505E0"/>
    <w:rsid w:val="00E50D54"/>
    <w:rsid w:val="00E51507"/>
    <w:rsid w:val="00E518D9"/>
    <w:rsid w:val="00E53D1E"/>
    <w:rsid w:val="00E541C6"/>
    <w:rsid w:val="00E5530A"/>
    <w:rsid w:val="00E55A80"/>
    <w:rsid w:val="00E562B3"/>
    <w:rsid w:val="00E5687E"/>
    <w:rsid w:val="00E56E8E"/>
    <w:rsid w:val="00E57904"/>
    <w:rsid w:val="00E57C84"/>
    <w:rsid w:val="00E6020E"/>
    <w:rsid w:val="00E607B2"/>
    <w:rsid w:val="00E60A47"/>
    <w:rsid w:val="00E6142D"/>
    <w:rsid w:val="00E6142E"/>
    <w:rsid w:val="00E6159C"/>
    <w:rsid w:val="00E618B7"/>
    <w:rsid w:val="00E629CC"/>
    <w:rsid w:val="00E629D7"/>
    <w:rsid w:val="00E62B2F"/>
    <w:rsid w:val="00E6300E"/>
    <w:rsid w:val="00E635A4"/>
    <w:rsid w:val="00E637D3"/>
    <w:rsid w:val="00E6403B"/>
    <w:rsid w:val="00E64109"/>
    <w:rsid w:val="00E64DA2"/>
    <w:rsid w:val="00E65005"/>
    <w:rsid w:val="00E65433"/>
    <w:rsid w:val="00E661FC"/>
    <w:rsid w:val="00E665D4"/>
    <w:rsid w:val="00E666E1"/>
    <w:rsid w:val="00E667D4"/>
    <w:rsid w:val="00E66CBB"/>
    <w:rsid w:val="00E67408"/>
    <w:rsid w:val="00E7058B"/>
    <w:rsid w:val="00E71BFB"/>
    <w:rsid w:val="00E71E07"/>
    <w:rsid w:val="00E721F5"/>
    <w:rsid w:val="00E73236"/>
    <w:rsid w:val="00E743EB"/>
    <w:rsid w:val="00E747E3"/>
    <w:rsid w:val="00E74996"/>
    <w:rsid w:val="00E750AF"/>
    <w:rsid w:val="00E753A6"/>
    <w:rsid w:val="00E75BEF"/>
    <w:rsid w:val="00E75C30"/>
    <w:rsid w:val="00E7608B"/>
    <w:rsid w:val="00E76A78"/>
    <w:rsid w:val="00E76DF1"/>
    <w:rsid w:val="00E77165"/>
    <w:rsid w:val="00E77C7F"/>
    <w:rsid w:val="00E77E93"/>
    <w:rsid w:val="00E803B9"/>
    <w:rsid w:val="00E81721"/>
    <w:rsid w:val="00E81F04"/>
    <w:rsid w:val="00E823A7"/>
    <w:rsid w:val="00E82A3A"/>
    <w:rsid w:val="00E82AF8"/>
    <w:rsid w:val="00E8322C"/>
    <w:rsid w:val="00E835AC"/>
    <w:rsid w:val="00E84311"/>
    <w:rsid w:val="00E8487A"/>
    <w:rsid w:val="00E8503A"/>
    <w:rsid w:val="00E85830"/>
    <w:rsid w:val="00E85AF4"/>
    <w:rsid w:val="00E85F1D"/>
    <w:rsid w:val="00E8601F"/>
    <w:rsid w:val="00E876F5"/>
    <w:rsid w:val="00E87CCB"/>
    <w:rsid w:val="00E87EDD"/>
    <w:rsid w:val="00E91E35"/>
    <w:rsid w:val="00E9217B"/>
    <w:rsid w:val="00E92348"/>
    <w:rsid w:val="00E9246A"/>
    <w:rsid w:val="00E92CFD"/>
    <w:rsid w:val="00E92E5C"/>
    <w:rsid w:val="00E935FC"/>
    <w:rsid w:val="00E93CAC"/>
    <w:rsid w:val="00E94E15"/>
    <w:rsid w:val="00E957E5"/>
    <w:rsid w:val="00E961C4"/>
    <w:rsid w:val="00E96A35"/>
    <w:rsid w:val="00E97456"/>
    <w:rsid w:val="00E977CB"/>
    <w:rsid w:val="00EA05E2"/>
    <w:rsid w:val="00EA06E1"/>
    <w:rsid w:val="00EA0932"/>
    <w:rsid w:val="00EA0B2F"/>
    <w:rsid w:val="00EA0E5B"/>
    <w:rsid w:val="00EA1B07"/>
    <w:rsid w:val="00EA2339"/>
    <w:rsid w:val="00EA2643"/>
    <w:rsid w:val="00EA2F09"/>
    <w:rsid w:val="00EA3395"/>
    <w:rsid w:val="00EA37FF"/>
    <w:rsid w:val="00EA3E97"/>
    <w:rsid w:val="00EA414E"/>
    <w:rsid w:val="00EA46D8"/>
    <w:rsid w:val="00EA6084"/>
    <w:rsid w:val="00EA6355"/>
    <w:rsid w:val="00EA6925"/>
    <w:rsid w:val="00EA7513"/>
    <w:rsid w:val="00EA7B47"/>
    <w:rsid w:val="00EB00C6"/>
    <w:rsid w:val="00EB0523"/>
    <w:rsid w:val="00EB0538"/>
    <w:rsid w:val="00EB1944"/>
    <w:rsid w:val="00EB235E"/>
    <w:rsid w:val="00EB46EB"/>
    <w:rsid w:val="00EB4969"/>
    <w:rsid w:val="00EB4B48"/>
    <w:rsid w:val="00EB4C5F"/>
    <w:rsid w:val="00EB5437"/>
    <w:rsid w:val="00EB61AD"/>
    <w:rsid w:val="00EB7FB6"/>
    <w:rsid w:val="00EC0AAA"/>
    <w:rsid w:val="00EC0CC5"/>
    <w:rsid w:val="00EC1039"/>
    <w:rsid w:val="00EC1538"/>
    <w:rsid w:val="00EC15E0"/>
    <w:rsid w:val="00EC164F"/>
    <w:rsid w:val="00EC226B"/>
    <w:rsid w:val="00EC2337"/>
    <w:rsid w:val="00EC2D24"/>
    <w:rsid w:val="00EC3200"/>
    <w:rsid w:val="00EC3D62"/>
    <w:rsid w:val="00EC42E4"/>
    <w:rsid w:val="00EC6183"/>
    <w:rsid w:val="00EC62FF"/>
    <w:rsid w:val="00EC650A"/>
    <w:rsid w:val="00EC6A83"/>
    <w:rsid w:val="00EC6C92"/>
    <w:rsid w:val="00EC767B"/>
    <w:rsid w:val="00ED06F5"/>
    <w:rsid w:val="00ED0B60"/>
    <w:rsid w:val="00ED22F3"/>
    <w:rsid w:val="00ED317B"/>
    <w:rsid w:val="00ED34FA"/>
    <w:rsid w:val="00ED3B09"/>
    <w:rsid w:val="00ED4DD6"/>
    <w:rsid w:val="00ED5265"/>
    <w:rsid w:val="00ED5CE1"/>
    <w:rsid w:val="00ED600C"/>
    <w:rsid w:val="00ED6575"/>
    <w:rsid w:val="00ED7BEF"/>
    <w:rsid w:val="00ED7FC9"/>
    <w:rsid w:val="00EE1110"/>
    <w:rsid w:val="00EE1A7C"/>
    <w:rsid w:val="00EE240B"/>
    <w:rsid w:val="00EE3012"/>
    <w:rsid w:val="00EE3F42"/>
    <w:rsid w:val="00EE4718"/>
    <w:rsid w:val="00EE5F82"/>
    <w:rsid w:val="00EE61D2"/>
    <w:rsid w:val="00EE7283"/>
    <w:rsid w:val="00EF0173"/>
    <w:rsid w:val="00EF03A2"/>
    <w:rsid w:val="00EF0558"/>
    <w:rsid w:val="00EF1076"/>
    <w:rsid w:val="00EF1FBC"/>
    <w:rsid w:val="00EF2795"/>
    <w:rsid w:val="00EF2812"/>
    <w:rsid w:val="00EF2D7C"/>
    <w:rsid w:val="00EF3C48"/>
    <w:rsid w:val="00EF450D"/>
    <w:rsid w:val="00F00886"/>
    <w:rsid w:val="00F009D9"/>
    <w:rsid w:val="00F01C2D"/>
    <w:rsid w:val="00F01D4B"/>
    <w:rsid w:val="00F01F2D"/>
    <w:rsid w:val="00F03B55"/>
    <w:rsid w:val="00F050EA"/>
    <w:rsid w:val="00F0527E"/>
    <w:rsid w:val="00F05AC2"/>
    <w:rsid w:val="00F067F9"/>
    <w:rsid w:val="00F06D66"/>
    <w:rsid w:val="00F0707D"/>
    <w:rsid w:val="00F07185"/>
    <w:rsid w:val="00F07548"/>
    <w:rsid w:val="00F1042E"/>
    <w:rsid w:val="00F118B5"/>
    <w:rsid w:val="00F11A7A"/>
    <w:rsid w:val="00F11B73"/>
    <w:rsid w:val="00F11D3F"/>
    <w:rsid w:val="00F144D0"/>
    <w:rsid w:val="00F14B09"/>
    <w:rsid w:val="00F14D21"/>
    <w:rsid w:val="00F14F8D"/>
    <w:rsid w:val="00F151DA"/>
    <w:rsid w:val="00F157B2"/>
    <w:rsid w:val="00F15CE6"/>
    <w:rsid w:val="00F165DC"/>
    <w:rsid w:val="00F1729A"/>
    <w:rsid w:val="00F17309"/>
    <w:rsid w:val="00F17BBC"/>
    <w:rsid w:val="00F17EC3"/>
    <w:rsid w:val="00F2216E"/>
    <w:rsid w:val="00F227FA"/>
    <w:rsid w:val="00F22EF5"/>
    <w:rsid w:val="00F236E9"/>
    <w:rsid w:val="00F23C71"/>
    <w:rsid w:val="00F23E97"/>
    <w:rsid w:val="00F24774"/>
    <w:rsid w:val="00F24A94"/>
    <w:rsid w:val="00F24E6C"/>
    <w:rsid w:val="00F25818"/>
    <w:rsid w:val="00F25DA0"/>
    <w:rsid w:val="00F26050"/>
    <w:rsid w:val="00F261D9"/>
    <w:rsid w:val="00F26510"/>
    <w:rsid w:val="00F26F3D"/>
    <w:rsid w:val="00F27199"/>
    <w:rsid w:val="00F27585"/>
    <w:rsid w:val="00F27C27"/>
    <w:rsid w:val="00F27C60"/>
    <w:rsid w:val="00F27E52"/>
    <w:rsid w:val="00F304FF"/>
    <w:rsid w:val="00F30B36"/>
    <w:rsid w:val="00F30E33"/>
    <w:rsid w:val="00F31295"/>
    <w:rsid w:val="00F316A6"/>
    <w:rsid w:val="00F31E45"/>
    <w:rsid w:val="00F324C7"/>
    <w:rsid w:val="00F34D9E"/>
    <w:rsid w:val="00F359E7"/>
    <w:rsid w:val="00F35DB3"/>
    <w:rsid w:val="00F36060"/>
    <w:rsid w:val="00F36281"/>
    <w:rsid w:val="00F36845"/>
    <w:rsid w:val="00F3697C"/>
    <w:rsid w:val="00F37156"/>
    <w:rsid w:val="00F37D7E"/>
    <w:rsid w:val="00F40273"/>
    <w:rsid w:val="00F404C9"/>
    <w:rsid w:val="00F40516"/>
    <w:rsid w:val="00F40EFE"/>
    <w:rsid w:val="00F41608"/>
    <w:rsid w:val="00F41EB0"/>
    <w:rsid w:val="00F424D6"/>
    <w:rsid w:val="00F4280C"/>
    <w:rsid w:val="00F43090"/>
    <w:rsid w:val="00F43285"/>
    <w:rsid w:val="00F432FE"/>
    <w:rsid w:val="00F44140"/>
    <w:rsid w:val="00F457C4"/>
    <w:rsid w:val="00F460A3"/>
    <w:rsid w:val="00F464A2"/>
    <w:rsid w:val="00F4744F"/>
    <w:rsid w:val="00F47493"/>
    <w:rsid w:val="00F50656"/>
    <w:rsid w:val="00F50672"/>
    <w:rsid w:val="00F506AD"/>
    <w:rsid w:val="00F517FE"/>
    <w:rsid w:val="00F51DB8"/>
    <w:rsid w:val="00F5284A"/>
    <w:rsid w:val="00F52870"/>
    <w:rsid w:val="00F52CD8"/>
    <w:rsid w:val="00F5390E"/>
    <w:rsid w:val="00F55DC9"/>
    <w:rsid w:val="00F56140"/>
    <w:rsid w:val="00F5765B"/>
    <w:rsid w:val="00F6002B"/>
    <w:rsid w:val="00F60A07"/>
    <w:rsid w:val="00F61B29"/>
    <w:rsid w:val="00F6361D"/>
    <w:rsid w:val="00F63F48"/>
    <w:rsid w:val="00F6409C"/>
    <w:rsid w:val="00F652F4"/>
    <w:rsid w:val="00F65F97"/>
    <w:rsid w:val="00F66952"/>
    <w:rsid w:val="00F67739"/>
    <w:rsid w:val="00F67E7A"/>
    <w:rsid w:val="00F702C4"/>
    <w:rsid w:val="00F70437"/>
    <w:rsid w:val="00F70B10"/>
    <w:rsid w:val="00F70F80"/>
    <w:rsid w:val="00F72473"/>
    <w:rsid w:val="00F72987"/>
    <w:rsid w:val="00F72FCB"/>
    <w:rsid w:val="00F73DA2"/>
    <w:rsid w:val="00F747EC"/>
    <w:rsid w:val="00F74FCC"/>
    <w:rsid w:val="00F75414"/>
    <w:rsid w:val="00F75B7A"/>
    <w:rsid w:val="00F75D18"/>
    <w:rsid w:val="00F7634A"/>
    <w:rsid w:val="00F76595"/>
    <w:rsid w:val="00F76F16"/>
    <w:rsid w:val="00F776E8"/>
    <w:rsid w:val="00F77745"/>
    <w:rsid w:val="00F77C41"/>
    <w:rsid w:val="00F806A6"/>
    <w:rsid w:val="00F8114F"/>
    <w:rsid w:val="00F8235E"/>
    <w:rsid w:val="00F825D9"/>
    <w:rsid w:val="00F83B14"/>
    <w:rsid w:val="00F83B30"/>
    <w:rsid w:val="00F83F3E"/>
    <w:rsid w:val="00F85584"/>
    <w:rsid w:val="00F8692F"/>
    <w:rsid w:val="00F8778D"/>
    <w:rsid w:val="00F90F15"/>
    <w:rsid w:val="00F91B81"/>
    <w:rsid w:val="00F920D4"/>
    <w:rsid w:val="00F923D7"/>
    <w:rsid w:val="00F9257F"/>
    <w:rsid w:val="00F93398"/>
    <w:rsid w:val="00F93A1F"/>
    <w:rsid w:val="00F94776"/>
    <w:rsid w:val="00F94AC1"/>
    <w:rsid w:val="00F94EB3"/>
    <w:rsid w:val="00F9547B"/>
    <w:rsid w:val="00F9606B"/>
    <w:rsid w:val="00F96ADD"/>
    <w:rsid w:val="00F97A31"/>
    <w:rsid w:val="00F97F23"/>
    <w:rsid w:val="00FA0E98"/>
    <w:rsid w:val="00FA240D"/>
    <w:rsid w:val="00FA332D"/>
    <w:rsid w:val="00FA3C67"/>
    <w:rsid w:val="00FA3DD6"/>
    <w:rsid w:val="00FA483F"/>
    <w:rsid w:val="00FA486D"/>
    <w:rsid w:val="00FA6650"/>
    <w:rsid w:val="00FA69A5"/>
    <w:rsid w:val="00FA6D77"/>
    <w:rsid w:val="00FA6DF0"/>
    <w:rsid w:val="00FA788B"/>
    <w:rsid w:val="00FB24BD"/>
    <w:rsid w:val="00FB2CFF"/>
    <w:rsid w:val="00FB2E49"/>
    <w:rsid w:val="00FB35F1"/>
    <w:rsid w:val="00FB3D90"/>
    <w:rsid w:val="00FB4419"/>
    <w:rsid w:val="00FB4777"/>
    <w:rsid w:val="00FB4BC5"/>
    <w:rsid w:val="00FB4E6B"/>
    <w:rsid w:val="00FB5BAD"/>
    <w:rsid w:val="00FB7372"/>
    <w:rsid w:val="00FB7586"/>
    <w:rsid w:val="00FB7842"/>
    <w:rsid w:val="00FB78B2"/>
    <w:rsid w:val="00FC14B8"/>
    <w:rsid w:val="00FC1519"/>
    <w:rsid w:val="00FC2CDE"/>
    <w:rsid w:val="00FC3A74"/>
    <w:rsid w:val="00FC47A0"/>
    <w:rsid w:val="00FC4DB6"/>
    <w:rsid w:val="00FC512D"/>
    <w:rsid w:val="00FC5D42"/>
    <w:rsid w:val="00FC6C09"/>
    <w:rsid w:val="00FC6EC6"/>
    <w:rsid w:val="00FC743B"/>
    <w:rsid w:val="00FC75D9"/>
    <w:rsid w:val="00FC774E"/>
    <w:rsid w:val="00FC7E92"/>
    <w:rsid w:val="00FD051D"/>
    <w:rsid w:val="00FD26AC"/>
    <w:rsid w:val="00FD27DD"/>
    <w:rsid w:val="00FD2B72"/>
    <w:rsid w:val="00FD2C9C"/>
    <w:rsid w:val="00FD3F15"/>
    <w:rsid w:val="00FD4C91"/>
    <w:rsid w:val="00FD51DB"/>
    <w:rsid w:val="00FD56A3"/>
    <w:rsid w:val="00FD6EE5"/>
    <w:rsid w:val="00FE0EB3"/>
    <w:rsid w:val="00FE1B96"/>
    <w:rsid w:val="00FE1F20"/>
    <w:rsid w:val="00FE2696"/>
    <w:rsid w:val="00FE5174"/>
    <w:rsid w:val="00FE549C"/>
    <w:rsid w:val="00FE5918"/>
    <w:rsid w:val="00FE64CD"/>
    <w:rsid w:val="00FE6F8D"/>
    <w:rsid w:val="00FE7F73"/>
    <w:rsid w:val="00FF21AD"/>
    <w:rsid w:val="00FF256F"/>
    <w:rsid w:val="00FF3058"/>
    <w:rsid w:val="00FF395B"/>
    <w:rsid w:val="00FF39B0"/>
    <w:rsid w:val="00FF429D"/>
    <w:rsid w:val="00FF4FB8"/>
    <w:rsid w:val="00FF5C3F"/>
    <w:rsid w:val="00FF63CE"/>
    <w:rsid w:val="00FF64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endnote reference" w:uiPriority="99"/>
    <w:lsdException w:name="endnote text" w:uiPriority="99"/>
    <w:lsdException w:name="List Bullet" w:uiPriority="99"/>
    <w:lsdException w:name="List Number" w:uiPriority="99"/>
    <w:lsdException w:name="Title" w:uiPriority="99" w:qFormat="1"/>
    <w:lsdException w:name="Body Text" w:uiPriority="99" w:qFormat="1"/>
    <w:lsdException w:name="Body Text Indent" w:uiPriority="99"/>
    <w:lsdException w:name="Subtitle" w:uiPriority="11" w:qFormat="1"/>
    <w:lsdException w:name="Body Text 2" w:uiPriority="99" w:qFormat="1"/>
    <w:lsdException w:name="Body Text Indent 2" w:uiPriority="99"/>
    <w:lsdException w:name="Hyperlink" w:uiPriority="99"/>
    <w:lsdException w:name="FollowedHyperlink" w:uiPriority="99"/>
    <w:lsdException w:name="Strong" w:uiPriority="99" w:qFormat="1"/>
    <w:lsdException w:name="Emphasis" w:qFormat="1"/>
    <w:lsdException w:name="Normal (Web)" w:uiPriority="39" w:qFormat="1"/>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A669B5"/>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2">
    <w:name w:val="heading 1"/>
    <w:aliases w:val="Заголовок 1 Знак Знак,Заголовок 1 Знак Знак Знак,Заголовок 1 уровень"/>
    <w:basedOn w:val="a1"/>
    <w:next w:val="a1"/>
    <w:link w:val="15"/>
    <w:qFormat/>
    <w:rsid w:val="004329DF"/>
    <w:pPr>
      <w:keepNext/>
      <w:keepLines/>
      <w:pageBreakBefore/>
      <w:widowControl/>
      <w:numPr>
        <w:numId w:val="1"/>
      </w:numPr>
      <w:pBdr>
        <w:top w:val="single" w:sz="48" w:space="3" w:color="FFFFFF"/>
        <w:left w:val="single" w:sz="6" w:space="3" w:color="FFFFFF"/>
        <w:bottom w:val="single" w:sz="6" w:space="3" w:color="FFFFFF"/>
      </w:pBdr>
      <w:spacing w:line="240" w:lineRule="atLeast"/>
      <w:outlineLvl w:val="0"/>
    </w:pPr>
    <w:rPr>
      <w:rFonts w:ascii="Arial Black" w:hAnsi="Arial Black"/>
      <w:caps/>
      <w:spacing w:val="-8"/>
      <w:kern w:val="20"/>
      <w:szCs w:val="24"/>
    </w:rPr>
  </w:style>
  <w:style w:type="paragraph" w:styleId="22">
    <w:name w:val="heading 2"/>
    <w:aliases w:val="Знак2,Знак2 Знак"/>
    <w:basedOn w:val="a1"/>
    <w:next w:val="a1"/>
    <w:link w:val="23"/>
    <w:autoRedefine/>
    <w:qFormat/>
    <w:rsid w:val="0010488B"/>
    <w:pPr>
      <w:tabs>
        <w:tab w:val="left" w:pos="284"/>
      </w:tabs>
      <w:suppressAutoHyphens/>
      <w:adjustRightInd/>
      <w:spacing w:before="240" w:line="360" w:lineRule="auto"/>
      <w:ind w:left="680" w:firstLine="0"/>
      <w:jc w:val="left"/>
      <w:outlineLvl w:val="1"/>
    </w:pPr>
    <w:rPr>
      <w:rFonts w:ascii="Times New Roman" w:hAnsi="Times New Roman"/>
      <w:b/>
      <w:spacing w:val="-10"/>
      <w:kern w:val="28"/>
      <w:sz w:val="24"/>
      <w:szCs w:val="24"/>
    </w:rPr>
  </w:style>
  <w:style w:type="paragraph" w:styleId="30">
    <w:name w:val="heading 3"/>
    <w:aliases w:val="Знак3"/>
    <w:basedOn w:val="a1"/>
    <w:next w:val="a1"/>
    <w:link w:val="31"/>
    <w:autoRedefine/>
    <w:qFormat/>
    <w:rsid w:val="00AC2514"/>
    <w:pPr>
      <w:tabs>
        <w:tab w:val="left" w:pos="284"/>
      </w:tabs>
      <w:ind w:left="567" w:firstLine="0"/>
      <w:outlineLvl w:val="2"/>
    </w:pPr>
    <w:rPr>
      <w:rFonts w:ascii="Times New Roman" w:hAnsi="Times New Roman"/>
      <w:b/>
      <w:spacing w:val="-10"/>
      <w:kern w:val="28"/>
      <w:sz w:val="24"/>
    </w:rPr>
  </w:style>
  <w:style w:type="paragraph" w:styleId="4">
    <w:name w:val="heading 4"/>
    <w:basedOn w:val="a1"/>
    <w:next w:val="a1"/>
    <w:link w:val="40"/>
    <w:qFormat/>
    <w:rsid w:val="0034150A"/>
    <w:pPr>
      <w:keepNext/>
      <w:keepLines/>
      <w:numPr>
        <w:ilvl w:val="3"/>
        <w:numId w:val="1"/>
      </w:numPr>
      <w:spacing w:before="240" w:line="240" w:lineRule="atLeast"/>
      <w:ind w:left="709" w:firstLine="0"/>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5">
    <w:name w:val="Заголовок 1 Знак"/>
    <w:aliases w:val="Заголовок 1 Знак Знак Знак1,Заголовок 1 Знак Знак Знак Знак1,Заголовок 1 уровень Знак"/>
    <w:basedOn w:val="a2"/>
    <w:link w:val="12"/>
    <w:rsid w:val="004329DF"/>
    <w:rPr>
      <w:rFonts w:ascii="Arial Black" w:eastAsia="Microsoft YaHei" w:hAnsi="Arial Black"/>
      <w:caps/>
      <w:spacing w:val="-8"/>
      <w:kern w:val="20"/>
      <w:sz w:val="22"/>
      <w:szCs w:val="24"/>
      <w:lang w:eastAsia="en-US"/>
    </w:rPr>
  </w:style>
  <w:style w:type="character" w:customStyle="1" w:styleId="23">
    <w:name w:val="Заголовок 2 Знак"/>
    <w:aliases w:val="Знак2 Знак1,Знак2 Знак Знак"/>
    <w:basedOn w:val="a2"/>
    <w:link w:val="22"/>
    <w:rsid w:val="0010488B"/>
    <w:rPr>
      <w:rFonts w:eastAsia="Microsoft YaHei"/>
      <w:b/>
      <w:spacing w:val="-10"/>
      <w:kern w:val="28"/>
      <w:sz w:val="24"/>
      <w:szCs w:val="24"/>
      <w:lang w:eastAsia="en-US"/>
    </w:rPr>
  </w:style>
  <w:style w:type="character" w:customStyle="1" w:styleId="31">
    <w:name w:val="Заголовок 3 Знак"/>
    <w:aliases w:val="Знак3 Знак"/>
    <w:basedOn w:val="a2"/>
    <w:link w:val="30"/>
    <w:rsid w:val="00AC2514"/>
    <w:rPr>
      <w:rFonts w:eastAsia="Microsoft YaHei"/>
      <w:b/>
      <w:spacing w:val="-10"/>
      <w:kern w:val="28"/>
      <w:sz w:val="24"/>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6">
    <w:name w:val="Для таблицы (приложения 1)"/>
    <w:basedOn w:val="a1"/>
    <w:uiPriority w:val="39"/>
    <w:qFormat/>
    <w:rsid w:val="00034369"/>
    <w:pPr>
      <w:spacing w:before="0" w:after="0" w:line="240" w:lineRule="atLeast"/>
      <w:ind w:firstLine="0"/>
      <w:jc w:val="left"/>
    </w:pPr>
    <w:rPr>
      <w:rFonts w:eastAsia="Times New Roman"/>
      <w:bCs/>
      <w:color w:val="000000"/>
      <w:sz w:val="18"/>
    </w:rPr>
  </w:style>
  <w:style w:type="paragraph" w:styleId="25">
    <w:name w:val="List 2"/>
    <w:basedOn w:val="a1"/>
    <w:link w:val="26"/>
    <w:rsid w:val="004A5597"/>
    <w:pPr>
      <w:ind w:left="566" w:hanging="283"/>
      <w:contextualSpacing/>
    </w:pPr>
  </w:style>
  <w:style w:type="character" w:customStyle="1" w:styleId="26">
    <w:name w:val="Список 2 Знак"/>
    <w:basedOn w:val="a7"/>
    <w:link w:val="25"/>
    <w:rsid w:val="00481CEF"/>
    <w:rPr>
      <w:spacing w:val="-5"/>
      <w:sz w:val="28"/>
      <w:szCs w:val="22"/>
      <w:lang w:eastAsia="en-US"/>
    </w:rPr>
  </w:style>
  <w:style w:type="paragraph" w:styleId="a8">
    <w:name w:val="Title"/>
    <w:basedOn w:val="a1"/>
    <w:next w:val="a1"/>
    <w:link w:val="a9"/>
    <w:uiPriority w:val="99"/>
    <w:qFormat/>
    <w:rsid w:val="00BB6047"/>
    <w:pPr>
      <w:keepNext/>
      <w:keepLines/>
      <w:spacing w:before="220" w:after="60"/>
      <w:ind w:firstLine="0"/>
      <w:jc w:val="center"/>
    </w:pPr>
    <w:rPr>
      <w:b/>
      <w:caps/>
      <w:spacing w:val="-30"/>
      <w:kern w:val="28"/>
      <w:sz w:val="32"/>
      <w:szCs w:val="28"/>
    </w:rPr>
  </w:style>
  <w:style w:type="character" w:customStyle="1" w:styleId="a9">
    <w:name w:val="Название Знак"/>
    <w:basedOn w:val="a2"/>
    <w:link w:val="a8"/>
    <w:uiPriority w:val="99"/>
    <w:rsid w:val="00BB6047"/>
    <w:rPr>
      <w:b/>
      <w:caps/>
      <w:spacing w:val="-30"/>
      <w:sz w:val="32"/>
      <w:szCs w:val="28"/>
    </w:rPr>
  </w:style>
  <w:style w:type="character" w:styleId="aa">
    <w:name w:val="annotation reference"/>
    <w:uiPriority w:val="99"/>
    <w:semiHidden/>
    <w:rsid w:val="006504D4"/>
    <w:rPr>
      <w:rFonts w:ascii="Arial" w:hAnsi="Arial"/>
      <w:sz w:val="16"/>
    </w:rPr>
  </w:style>
  <w:style w:type="paragraph" w:styleId="ab">
    <w:name w:val="annotation text"/>
    <w:basedOn w:val="a1"/>
    <w:link w:val="ac"/>
    <w:uiPriority w:val="99"/>
    <w:semiHidden/>
    <w:rsid w:val="00B74953"/>
  </w:style>
  <w:style w:type="character" w:customStyle="1" w:styleId="ac">
    <w:name w:val="Текст примечания Знак"/>
    <w:basedOn w:val="a2"/>
    <w:link w:val="ab"/>
    <w:uiPriority w:val="99"/>
    <w:rsid w:val="009747B8"/>
    <w:rPr>
      <w:rFonts w:ascii="Arial" w:hAnsi="Arial"/>
      <w:spacing w:val="-5"/>
      <w:sz w:val="16"/>
      <w:lang w:val="en-US"/>
    </w:rPr>
  </w:style>
  <w:style w:type="character" w:styleId="ad">
    <w:name w:val="endnote reference"/>
    <w:uiPriority w:val="99"/>
    <w:semiHidden/>
    <w:rsid w:val="006504D4"/>
    <w:rPr>
      <w:vertAlign w:val="superscript"/>
    </w:rPr>
  </w:style>
  <w:style w:type="paragraph" w:styleId="ae">
    <w:name w:val="endnote text"/>
    <w:basedOn w:val="a1"/>
    <w:link w:val="af"/>
    <w:uiPriority w:val="99"/>
    <w:semiHidden/>
    <w:rsid w:val="00B74953"/>
  </w:style>
  <w:style w:type="character" w:customStyle="1" w:styleId="af">
    <w:name w:val="Текст концевой сноски Знак"/>
    <w:basedOn w:val="a2"/>
    <w:link w:val="ae"/>
    <w:uiPriority w:val="99"/>
    <w:semiHidden/>
    <w:rsid w:val="00867325"/>
    <w:rPr>
      <w:rFonts w:ascii="Arial" w:hAnsi="Arial"/>
      <w:spacing w:val="-5"/>
      <w:sz w:val="16"/>
      <w:lang w:val="en-US" w:eastAsia="en-US" w:bidi="ar-SA"/>
    </w:rPr>
  </w:style>
  <w:style w:type="paragraph" w:styleId="af0">
    <w:name w:val="footer"/>
    <w:basedOn w:val="a1"/>
    <w:link w:val="af1"/>
    <w:uiPriority w:val="99"/>
    <w:rsid w:val="003A7147"/>
    <w:pPr>
      <w:tabs>
        <w:tab w:val="center" w:pos="4677"/>
        <w:tab w:val="right" w:pos="9355"/>
      </w:tabs>
      <w:spacing w:before="0" w:after="0"/>
    </w:pPr>
  </w:style>
  <w:style w:type="character" w:customStyle="1" w:styleId="af1">
    <w:name w:val="Нижний колонтитул Знак"/>
    <w:basedOn w:val="a2"/>
    <w:link w:val="af0"/>
    <w:uiPriority w:val="99"/>
    <w:rsid w:val="003A7147"/>
    <w:rPr>
      <w:rFonts w:ascii="Arial" w:eastAsia="Microsoft YaHei" w:hAnsi="Arial"/>
      <w:spacing w:val="-5"/>
      <w:sz w:val="22"/>
      <w:szCs w:val="22"/>
      <w:lang w:eastAsia="en-US"/>
    </w:rPr>
  </w:style>
  <w:style w:type="character" w:styleId="af2">
    <w:name w:val="footnote reference"/>
    <w:semiHidden/>
    <w:rsid w:val="006504D4"/>
    <w:rPr>
      <w:vertAlign w:val="superscript"/>
    </w:rPr>
  </w:style>
  <w:style w:type="paragraph" w:styleId="af3">
    <w:name w:val="footnote text"/>
    <w:aliases w:val="Знак6"/>
    <w:basedOn w:val="a1"/>
    <w:link w:val="af4"/>
    <w:semiHidden/>
    <w:qFormat/>
    <w:rsid w:val="00B74953"/>
  </w:style>
  <w:style w:type="character" w:customStyle="1" w:styleId="af4">
    <w:name w:val="Текст сноски Знак"/>
    <w:aliases w:val="Знак6 Знак"/>
    <w:basedOn w:val="a2"/>
    <w:link w:val="af3"/>
    <w:semiHidden/>
    <w:rsid w:val="00867325"/>
    <w:rPr>
      <w:rFonts w:ascii="Arial" w:hAnsi="Arial"/>
      <w:spacing w:val="-5"/>
      <w:sz w:val="16"/>
      <w:lang w:val="en-US" w:eastAsia="en-US" w:bidi="ar-SA"/>
    </w:rPr>
  </w:style>
  <w:style w:type="paragraph" w:styleId="af5">
    <w:name w:val="header"/>
    <w:basedOn w:val="11"/>
    <w:link w:val="af6"/>
    <w:uiPriority w:val="99"/>
    <w:rsid w:val="00640466"/>
  </w:style>
  <w:style w:type="paragraph" w:styleId="17">
    <w:name w:val="index 1"/>
    <w:basedOn w:val="a1"/>
    <w:autoRedefine/>
    <w:semiHidden/>
    <w:rsid w:val="00B74953"/>
  </w:style>
  <w:style w:type="paragraph" w:styleId="27">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7"/>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2">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qFormat/>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2"/>
    <w:uiPriority w:val="39"/>
    <w:qFormat/>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pPr>
      <w:numPr>
        <w:numId w:val="2"/>
      </w:numPr>
    </w:pPr>
  </w:style>
  <w:style w:type="table" w:customStyle="1" w:styleId="TableGrid1">
    <w:name w:val="Table Grid1"/>
    <w:basedOn w:val="a3"/>
    <w:next w:val="aff"/>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uiPriority w:val="99"/>
    <w:qFormat/>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uiPriority w:val="99"/>
    <w:rsid w:val="00A61BBE"/>
    <w:rPr>
      <w:lang w:eastAsia="ru-RU"/>
    </w:rPr>
  </w:style>
  <w:style w:type="paragraph" w:styleId="aff5">
    <w:name w:val="TOC Heading"/>
    <w:basedOn w:val="12"/>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jc w:val="left"/>
      <w:textAlignment w:val="auto"/>
      <w:outlineLvl w:val="9"/>
    </w:pPr>
    <w:rPr>
      <w:rFonts w:ascii="Cambria" w:hAnsi="Cambria"/>
      <w:b/>
      <w:bCs/>
      <w:caps w:val="0"/>
      <w:color w:val="365F91"/>
      <w:spacing w:val="0"/>
      <w:kern w:val="0"/>
      <w:sz w:val="28"/>
      <w:szCs w:val="28"/>
    </w:rPr>
  </w:style>
  <w:style w:type="paragraph" w:styleId="a">
    <w:name w:val="List Number"/>
    <w:basedOn w:val="a1"/>
    <w:uiPriority w:val="99"/>
    <w:rsid w:val="008E7EB4"/>
    <w:pPr>
      <w:numPr>
        <w:numId w:val="3"/>
      </w:numPr>
      <w:contextualSpacing/>
    </w:pPr>
  </w:style>
  <w:style w:type="character" w:customStyle="1" w:styleId="aff6">
    <w:name w:val="Название объекта Знак"/>
    <w:aliases w:val="Таблица - Название объекта Знак,!! Object Novogor !! Знак,Знак Знак2,Caption Char Знак,Caption Char1 Char1 Char Char Знак,Caption Char Char2 Char1 Char Char Знак,Caption Char Char Char Char Char1 Char1 Char Char1 Char Знак"/>
    <w:basedOn w:val="a2"/>
    <w:link w:val="aff7"/>
    <w:uiPriority w:val="35"/>
    <w:rsid w:val="00632534"/>
    <w:rPr>
      <w:rFonts w:eastAsia="Microsoft YaHei"/>
      <w:b/>
      <w:bCs/>
      <w:color w:val="000000" w:themeColor="text1"/>
      <w:spacing w:val="-5"/>
      <w:sz w:val="22"/>
      <w:szCs w:val="22"/>
      <w:lang w:eastAsia="en-US"/>
    </w:rPr>
  </w:style>
  <w:style w:type="character" w:styleId="aff8">
    <w:name w:val="Emphasis"/>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8">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uiPriority w:val="39"/>
    <w:qFormat/>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1"/>
    <w:next w:val="a1"/>
    <w:link w:val="aff6"/>
    <w:autoRedefine/>
    <w:uiPriority w:val="35"/>
    <w:qFormat/>
    <w:rsid w:val="00632534"/>
    <w:pPr>
      <w:keepNext/>
      <w:spacing w:after="200"/>
      <w:ind w:firstLine="0"/>
      <w:jc w:val="center"/>
    </w:pPr>
    <w:rPr>
      <w:rFonts w:ascii="Times New Roman" w:hAnsi="Times New Roman"/>
      <w:b/>
      <w:bCs/>
      <w:color w:val="000000" w:themeColor="text1"/>
    </w:rPr>
  </w:style>
  <w:style w:type="table" w:styleId="29">
    <w:name w:val="Table Columns 2"/>
    <w:basedOn w:val="a3"/>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a">
    <w:name w:val="Table Simple 2"/>
    <w:basedOn w:val="a3"/>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uiPriority w:val="99"/>
    <w:rsid w:val="00262801"/>
    <w:pPr>
      <w:numPr>
        <w:numId w:val="5"/>
      </w:numPr>
      <w:tabs>
        <w:tab w:val="num" w:pos="993"/>
      </w:tabs>
      <w:ind w:left="567" w:firstLine="0"/>
    </w:pPr>
    <w:rPr>
      <w:rFonts w:eastAsia="Times New Roman"/>
      <w:sz w:val="22"/>
    </w:rPr>
  </w:style>
  <w:style w:type="paragraph" w:styleId="21">
    <w:name w:val="List Bullet 2"/>
    <w:basedOn w:val="a0"/>
    <w:autoRedefine/>
    <w:rsid w:val="00825F91"/>
    <w:pPr>
      <w:numPr>
        <w:numId w:val="6"/>
      </w:numPr>
    </w:pPr>
  </w:style>
  <w:style w:type="paragraph" w:styleId="affd">
    <w:name w:val="table of figures"/>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8">
    <w:name w:val="Table Classic 1"/>
    <w:basedOn w:val="a3"/>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Simple 1"/>
    <w:basedOn w:val="a3"/>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ubtle 2"/>
    <w:basedOn w:val="a3"/>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a">
    <w:name w:val="Table Subtle 1"/>
    <w:basedOn w:val="a3"/>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b">
    <w:name w:val="toc 1"/>
    <w:basedOn w:val="a1"/>
    <w:next w:val="a1"/>
    <w:autoRedefine/>
    <w:uiPriority w:val="39"/>
    <w:qFormat/>
    <w:rsid w:val="008E1A6E"/>
    <w:pPr>
      <w:tabs>
        <w:tab w:val="left" w:pos="1100"/>
        <w:tab w:val="right" w:leader="dot" w:pos="9639"/>
      </w:tabs>
      <w:spacing w:after="0"/>
      <w:jc w:val="left"/>
    </w:pPr>
    <w:rPr>
      <w:rFonts w:ascii="Calibri" w:hAnsi="Calibri" w:cs="Calibri"/>
      <w:b/>
      <w:bCs/>
      <w:iCs/>
      <w:noProof/>
      <w:sz w:val="24"/>
      <w:szCs w:val="24"/>
    </w:rPr>
  </w:style>
  <w:style w:type="paragraph" w:styleId="2c">
    <w:name w:val="toc 2"/>
    <w:basedOn w:val="a1"/>
    <w:next w:val="a1"/>
    <w:autoRedefine/>
    <w:uiPriority w:val="39"/>
    <w:qFormat/>
    <w:rsid w:val="001B5D05"/>
    <w:pPr>
      <w:spacing w:after="0"/>
      <w:ind w:left="220"/>
      <w:jc w:val="left"/>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d">
    <w:name w:val="Table Classic 2"/>
    <w:basedOn w:val="a3"/>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semiHidden/>
    <w:rsid w:val="005E4F4B"/>
    <w:rPr>
      <w:rFonts w:ascii="Tahoma" w:eastAsia="Microsoft YaHei" w:hAnsi="Tahoma" w:cs="Tahoma"/>
      <w:spacing w:val="-5"/>
      <w:sz w:val="22"/>
      <w:szCs w:val="22"/>
      <w:shd w:val="clear" w:color="auto" w:fill="000080"/>
      <w:lang w:eastAsia="en-US"/>
    </w:rPr>
  </w:style>
  <w:style w:type="table" w:customStyle="1" w:styleId="1c">
    <w:name w:val="Сетка таблицы1"/>
    <w:basedOn w:val="a3"/>
    <w:next w:val="aff"/>
    <w:uiPriority w:val="59"/>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1"/>
    <w:uiPriority w:val="39"/>
    <w:semiHidden/>
    <w:qFormat/>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e">
    <w:name w:val="Сетка таблицы2"/>
    <w:basedOn w:val="a3"/>
    <w:next w:val="aff"/>
    <w:uiPriority w:val="59"/>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c">
    <w:name w:val="Маркированный список Знак"/>
    <w:basedOn w:val="a2"/>
    <w:link w:val="a0"/>
    <w:uiPriority w:val="99"/>
    <w:rsid w:val="005E4F4B"/>
    <w:rPr>
      <w:rFonts w:ascii="Arial" w:hAnsi="Arial"/>
      <w:spacing w:val="-5"/>
      <w:sz w:val="22"/>
      <w:szCs w:val="22"/>
      <w:lang w:eastAsia="en-US"/>
    </w:rPr>
  </w:style>
  <w:style w:type="paragraph" w:styleId="HTML">
    <w:name w:val="HTML Preformatted"/>
    <w:basedOn w:val="a1"/>
    <w:link w:val="HTML0"/>
    <w:uiPriority w:val="99"/>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uiPriority w:val="99"/>
    <w:rsid w:val="005E4F4B"/>
    <w:rPr>
      <w:rFonts w:ascii="Courier New" w:hAnsi="Courier New" w:cs="Courier New"/>
    </w:rPr>
  </w:style>
  <w:style w:type="paragraph" w:styleId="afff2">
    <w:name w:val="Normal (Web)"/>
    <w:aliases w:val="Обычный (Web)1,Обычный (веб)1,Обычный (веб)11"/>
    <w:basedOn w:val="a1"/>
    <w:uiPriority w:val="39"/>
    <w:qFormat/>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iPriority w:val="99"/>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uiPriority w:val="99"/>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qFormat/>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f">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f0">
    <w:name w:val="Body Text Indent 2"/>
    <w:basedOn w:val="a1"/>
    <w:link w:val="2f1"/>
    <w:uiPriority w:val="99"/>
    <w:rsid w:val="005E4F4B"/>
    <w:pPr>
      <w:spacing w:before="0" w:line="480" w:lineRule="auto"/>
      <w:ind w:left="283" w:firstLine="0"/>
    </w:pPr>
    <w:rPr>
      <w:rFonts w:eastAsia="Times New Roman"/>
      <w:sz w:val="20"/>
      <w:szCs w:val="20"/>
      <w:lang w:val="en-US"/>
    </w:rPr>
  </w:style>
  <w:style w:type="character" w:customStyle="1" w:styleId="2f1">
    <w:name w:val="Основной текст с отступом 2 Знак"/>
    <w:basedOn w:val="a2"/>
    <w:link w:val="2f0"/>
    <w:uiPriority w:val="99"/>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2">
    <w:name w:val="Table Grid 2"/>
    <w:basedOn w:val="a3"/>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d">
    <w:name w:val="Table Grid 1"/>
    <w:basedOn w:val="a3"/>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rsid w:val="007D5ADC"/>
    <w:rPr>
      <w:sz w:val="16"/>
      <w:szCs w:val="16"/>
    </w:rPr>
  </w:style>
  <w:style w:type="paragraph" w:customStyle="1" w:styleId="afff8">
    <w:name w:val="Подпись рисунков/таблиц"/>
    <w:basedOn w:val="aff7"/>
    <w:uiPriority w:val="99"/>
    <w:qFormat/>
    <w:rsid w:val="00D50FBA"/>
    <w:pPr>
      <w:widowControl/>
      <w:adjustRightInd/>
      <w:spacing w:after="0" w:line="360" w:lineRule="auto"/>
      <w:ind w:firstLine="426"/>
      <w:textAlignment w:val="auto"/>
    </w:pPr>
    <w:rPr>
      <w:rFonts w:eastAsia="Times New Roman"/>
      <w:b w:val="0"/>
      <w:color w:val="auto"/>
      <w:spacing w:val="0"/>
      <w:sz w:val="20"/>
      <w:lang w:eastAsia="ru-RU"/>
    </w:rPr>
  </w:style>
  <w:style w:type="paragraph" w:customStyle="1" w:styleId="11">
    <w:name w:val="Маркированный_1"/>
    <w:basedOn w:val="a1"/>
    <w:link w:val="1e"/>
    <w:uiPriority w:val="99"/>
    <w:qFormat/>
    <w:rsid w:val="00640466"/>
    <w:pPr>
      <w:widowControl/>
      <w:numPr>
        <w:ilvl w:val="1"/>
        <w:numId w:val="7"/>
      </w:numPr>
      <w:tabs>
        <w:tab w:val="clear" w:pos="2149"/>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e">
    <w:name w:val="Маркированный_1 Знак"/>
    <w:basedOn w:val="a2"/>
    <w:link w:val="11"/>
    <w:uiPriority w:val="99"/>
    <w:rsid w:val="00640466"/>
    <w:rPr>
      <w:sz w:val="24"/>
      <w:szCs w:val="24"/>
    </w:rPr>
  </w:style>
  <w:style w:type="paragraph" w:styleId="afff9">
    <w:name w:val="annotation subject"/>
    <w:basedOn w:val="ab"/>
    <w:next w:val="ab"/>
    <w:link w:val="afffa"/>
    <w:rsid w:val="00F70B10"/>
    <w:rPr>
      <w:b/>
      <w:bCs/>
      <w:sz w:val="20"/>
      <w:szCs w:val="20"/>
    </w:rPr>
  </w:style>
  <w:style w:type="character" w:customStyle="1" w:styleId="afffa">
    <w:name w:val="Тема примечания Знак"/>
    <w:basedOn w:val="ac"/>
    <w:link w:val="afff9"/>
    <w:rsid w:val="00F70B10"/>
    <w:rPr>
      <w:rFonts w:ascii="Arial" w:eastAsia="Microsoft YaHei" w:hAnsi="Arial"/>
      <w:b/>
      <w:bCs/>
      <w:spacing w:val="-5"/>
      <w:sz w:val="16"/>
      <w:lang w:val="en-US" w:eastAsia="en-US"/>
    </w:rPr>
  </w:style>
  <w:style w:type="paragraph" w:customStyle="1" w:styleId="Afffb">
    <w:name w:val="Текстовый блок A"/>
    <w:uiPriority w:val="39"/>
    <w:qFormat/>
    <w:rsid w:val="003F3CA4"/>
    <w:pPr>
      <w:spacing w:before="120" w:after="100"/>
      <w:ind w:firstLine="567"/>
      <w:jc w:val="both"/>
    </w:pPr>
    <w:rPr>
      <w:rFonts w:ascii="Helvetica" w:eastAsia="ヒラギノ角ゴ Pro W3" w:hAnsi="Helvetica"/>
      <w:color w:val="000000"/>
      <w:sz w:val="24"/>
    </w:rPr>
  </w:style>
  <w:style w:type="paragraph" w:customStyle="1" w:styleId="2f3">
    <w:name w:val="Обычный2"/>
    <w:uiPriority w:val="39"/>
    <w:qFormat/>
    <w:rsid w:val="003F3CA4"/>
    <w:pPr>
      <w:widowControl w:val="0"/>
      <w:spacing w:before="120" w:after="100"/>
      <w:ind w:firstLine="567"/>
      <w:jc w:val="both"/>
    </w:pPr>
    <w:rPr>
      <w:rFonts w:eastAsia="ヒラギノ角ゴ Pro W3"/>
      <w:color w:val="000000"/>
    </w:rPr>
  </w:style>
  <w:style w:type="paragraph" w:customStyle="1" w:styleId="AA0">
    <w:name w:val="Свободная форма A A"/>
    <w:autoRedefine/>
    <w:uiPriority w:val="39"/>
    <w:qFormat/>
    <w:rsid w:val="003F3CA4"/>
    <w:pPr>
      <w:spacing w:before="120" w:after="100"/>
      <w:ind w:left="6" w:firstLine="567"/>
      <w:jc w:val="center"/>
    </w:pPr>
    <w:rPr>
      <w:rFonts w:eastAsia="ヒラギノ角ゴ Pro W3"/>
      <w:color w:val="000000"/>
      <w:sz w:val="24"/>
    </w:rPr>
  </w:style>
  <w:style w:type="paragraph" w:customStyle="1" w:styleId="3c">
    <w:name w:val="Обычный3"/>
    <w:uiPriority w:val="39"/>
    <w:qFormat/>
    <w:rsid w:val="003F3CA4"/>
    <w:pPr>
      <w:spacing w:before="120" w:after="100"/>
      <w:ind w:firstLine="567"/>
      <w:jc w:val="both"/>
    </w:pPr>
    <w:rPr>
      <w:rFonts w:eastAsia="ヒラギノ角ゴ Pro W3"/>
      <w:color w:val="000000"/>
      <w:sz w:val="24"/>
      <w:lang w:val="en-US"/>
    </w:rPr>
  </w:style>
  <w:style w:type="paragraph" w:customStyle="1" w:styleId="afffc">
    <w:name w:val="Свободная форма"/>
    <w:autoRedefine/>
    <w:uiPriority w:val="39"/>
    <w:qFormat/>
    <w:rsid w:val="003F3CA4"/>
    <w:pPr>
      <w:widowControl w:val="0"/>
      <w:adjustRightInd w:val="0"/>
      <w:spacing w:before="120" w:after="120"/>
      <w:textAlignment w:val="baseline"/>
    </w:pPr>
    <w:rPr>
      <w:rFonts w:eastAsia="ヒラギノ角ゴ Pro W3"/>
      <w:color w:val="000000"/>
    </w:rPr>
  </w:style>
  <w:style w:type="paragraph" w:styleId="afffd">
    <w:name w:val="Subtitle"/>
    <w:basedOn w:val="a1"/>
    <w:next w:val="a1"/>
    <w:link w:val="afffe"/>
    <w:uiPriority w:val="11"/>
    <w:qFormat/>
    <w:rsid w:val="003F3CA4"/>
    <w:pPr>
      <w:widowControl/>
      <w:adjustRightInd/>
      <w:spacing w:before="0" w:after="60"/>
      <w:ind w:firstLine="7938"/>
      <w:jc w:val="center"/>
      <w:textAlignment w:val="auto"/>
      <w:outlineLvl w:val="1"/>
    </w:pPr>
    <w:rPr>
      <w:rFonts w:ascii="Cambria" w:eastAsia="Times New Roman" w:hAnsi="Cambria"/>
      <w:b/>
      <w:color w:val="548DD4"/>
      <w:spacing w:val="0"/>
      <w:sz w:val="24"/>
      <w:szCs w:val="24"/>
    </w:rPr>
  </w:style>
  <w:style w:type="character" w:customStyle="1" w:styleId="afffe">
    <w:name w:val="Подзаголовок Знак"/>
    <w:basedOn w:val="a2"/>
    <w:link w:val="afffd"/>
    <w:uiPriority w:val="11"/>
    <w:rsid w:val="003F3CA4"/>
    <w:rPr>
      <w:rFonts w:ascii="Cambria" w:hAnsi="Cambria"/>
      <w:b/>
      <w:color w:val="548DD4"/>
      <w:sz w:val="24"/>
      <w:szCs w:val="24"/>
      <w:lang w:eastAsia="en-US"/>
    </w:rPr>
  </w:style>
  <w:style w:type="paragraph" w:customStyle="1" w:styleId="Affff">
    <w:name w:val="Свободная форма A"/>
    <w:uiPriority w:val="39"/>
    <w:qFormat/>
    <w:rsid w:val="003F3CA4"/>
    <w:rPr>
      <w:rFonts w:eastAsia="ヒラギノ角ゴ Pro W3"/>
      <w:color w:val="000000"/>
    </w:rPr>
  </w:style>
  <w:style w:type="paragraph" w:customStyle="1" w:styleId="2">
    <w:name w:val="Стиль2"/>
    <w:basedOn w:val="a1"/>
    <w:link w:val="2f4"/>
    <w:uiPriority w:val="99"/>
    <w:qFormat/>
    <w:rsid w:val="003F3CA4"/>
    <w:pPr>
      <w:widowControl/>
      <w:numPr>
        <w:ilvl w:val="1"/>
        <w:numId w:val="9"/>
      </w:numPr>
      <w:adjustRightInd/>
      <w:spacing w:before="0" w:after="60"/>
      <w:jc w:val="left"/>
      <w:textAlignment w:val="auto"/>
      <w:outlineLvl w:val="1"/>
    </w:pPr>
    <w:rPr>
      <w:rFonts w:ascii="Arial Black" w:eastAsia="ヒラギノ角ゴ Pro W3" w:hAnsi="Arial Black"/>
      <w:color w:val="000000"/>
      <w:spacing w:val="0"/>
      <w:sz w:val="24"/>
      <w:szCs w:val="20"/>
      <w:lang w:eastAsia="ru-RU"/>
    </w:rPr>
  </w:style>
  <w:style w:type="character" w:customStyle="1" w:styleId="2f4">
    <w:name w:val="Стиль2 Знак"/>
    <w:basedOn w:val="a2"/>
    <w:link w:val="2"/>
    <w:uiPriority w:val="99"/>
    <w:rsid w:val="003F3CA4"/>
    <w:rPr>
      <w:rFonts w:ascii="Arial Black" w:eastAsia="ヒラギノ角ゴ Pro W3" w:hAnsi="Arial Black"/>
      <w:color w:val="000000"/>
      <w:sz w:val="24"/>
    </w:rPr>
  </w:style>
  <w:style w:type="character" w:customStyle="1" w:styleId="apple-converted-space">
    <w:name w:val="apple-converted-space"/>
    <w:basedOn w:val="a2"/>
    <w:rsid w:val="00E56E8E"/>
  </w:style>
  <w:style w:type="paragraph" w:customStyle="1" w:styleId="affff0">
    <w:name w:val="КАТ_обычный"/>
    <w:basedOn w:val="a1"/>
    <w:qFormat/>
    <w:rsid w:val="00FD2B72"/>
    <w:pPr>
      <w:widowControl/>
      <w:adjustRightInd/>
      <w:spacing w:before="0" w:after="0" w:line="360" w:lineRule="auto"/>
      <w:ind w:firstLine="709"/>
      <w:textAlignment w:val="auto"/>
    </w:pPr>
    <w:rPr>
      <w:rFonts w:ascii="Times New Roman" w:eastAsia="Times New Roman" w:hAnsi="Times New Roman"/>
      <w:spacing w:val="0"/>
      <w:sz w:val="24"/>
      <w:lang w:eastAsia="ru-RU"/>
    </w:rPr>
  </w:style>
  <w:style w:type="character" w:customStyle="1" w:styleId="S">
    <w:name w:val="S_Обычный Знак"/>
    <w:link w:val="S0"/>
    <w:locked/>
    <w:rsid w:val="004950B5"/>
    <w:rPr>
      <w:rFonts w:eastAsia="Microsoft YaHei"/>
      <w:sz w:val="24"/>
      <w:szCs w:val="24"/>
    </w:rPr>
  </w:style>
  <w:style w:type="paragraph" w:customStyle="1" w:styleId="S0">
    <w:name w:val="S_Обычный"/>
    <w:basedOn w:val="a1"/>
    <w:link w:val="S"/>
    <w:autoRedefine/>
    <w:qFormat/>
    <w:rsid w:val="004950B5"/>
    <w:pPr>
      <w:widowControl/>
      <w:tabs>
        <w:tab w:val="left" w:pos="1276"/>
      </w:tabs>
      <w:adjustRightInd/>
      <w:spacing w:before="0" w:after="0" w:line="360" w:lineRule="auto"/>
      <w:ind w:firstLine="709"/>
      <w:textAlignment w:val="auto"/>
    </w:pPr>
    <w:rPr>
      <w:rFonts w:ascii="Times New Roman" w:hAnsi="Times New Roman"/>
      <w:spacing w:val="0"/>
      <w:sz w:val="24"/>
      <w:szCs w:val="24"/>
      <w:lang w:eastAsia="ru-RU"/>
    </w:rPr>
  </w:style>
  <w:style w:type="paragraph" w:styleId="2f5">
    <w:name w:val="Body Text 2"/>
    <w:basedOn w:val="a1"/>
    <w:link w:val="2f6"/>
    <w:uiPriority w:val="99"/>
    <w:unhideWhenUsed/>
    <w:qFormat/>
    <w:rsid w:val="009879D3"/>
    <w:pPr>
      <w:widowControl/>
      <w:adjustRightInd/>
      <w:spacing w:before="0" w:line="480" w:lineRule="auto"/>
      <w:ind w:firstLine="0"/>
      <w:textAlignment w:val="auto"/>
    </w:pPr>
    <w:rPr>
      <w:rFonts w:ascii="Times New Roman" w:eastAsia="Times New Roman" w:hAnsi="Times New Roman"/>
      <w:spacing w:val="10"/>
      <w:sz w:val="24"/>
      <w:szCs w:val="24"/>
      <w:lang w:eastAsia="ru-RU"/>
    </w:rPr>
  </w:style>
  <w:style w:type="character" w:customStyle="1" w:styleId="2f6">
    <w:name w:val="Основной текст 2 Знак"/>
    <w:basedOn w:val="a2"/>
    <w:link w:val="2f5"/>
    <w:uiPriority w:val="99"/>
    <w:rsid w:val="009879D3"/>
    <w:rPr>
      <w:spacing w:val="10"/>
      <w:sz w:val="24"/>
      <w:szCs w:val="24"/>
    </w:rPr>
  </w:style>
  <w:style w:type="paragraph" w:customStyle="1" w:styleId="affff1">
    <w:name w:val="Чертежный"/>
    <w:uiPriority w:val="99"/>
    <w:qFormat/>
    <w:rsid w:val="000E2F7A"/>
    <w:pPr>
      <w:jc w:val="both"/>
    </w:pPr>
    <w:rPr>
      <w:rFonts w:ascii="ISOCPEUR" w:hAnsi="ISOCPEUR"/>
      <w:i/>
      <w:sz w:val="28"/>
      <w:lang w:val="uk-UA"/>
    </w:rPr>
  </w:style>
  <w:style w:type="character" w:customStyle="1" w:styleId="affff2">
    <w:name w:val="Текст макроса Знак"/>
    <w:basedOn w:val="a2"/>
    <w:link w:val="affff3"/>
    <w:rsid w:val="000E2F7A"/>
    <w:rPr>
      <w:rFonts w:ascii="Courier New" w:hAnsi="Courier New"/>
    </w:rPr>
  </w:style>
  <w:style w:type="paragraph" w:styleId="affff3">
    <w:name w:val="macro"/>
    <w:link w:val="affff2"/>
    <w:rsid w:val="000E2F7A"/>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rPr>
  </w:style>
  <w:style w:type="character" w:customStyle="1" w:styleId="1f">
    <w:name w:val="Текст макроса Знак1"/>
    <w:basedOn w:val="a2"/>
    <w:uiPriority w:val="99"/>
    <w:rsid w:val="000E2F7A"/>
    <w:rPr>
      <w:rFonts w:ascii="Consolas" w:eastAsia="Microsoft YaHei" w:hAnsi="Consolas" w:cs="Consolas"/>
      <w:spacing w:val="-5"/>
      <w:lang w:eastAsia="en-US"/>
    </w:rPr>
  </w:style>
  <w:style w:type="paragraph" w:customStyle="1" w:styleId="MainTXT">
    <w:name w:val="MainTXT"/>
    <w:basedOn w:val="a1"/>
    <w:uiPriority w:val="99"/>
    <w:qFormat/>
    <w:rsid w:val="000E2F7A"/>
    <w:pPr>
      <w:widowControl/>
      <w:adjustRightInd/>
      <w:spacing w:before="0" w:after="0" w:line="360" w:lineRule="auto"/>
      <w:ind w:left="142" w:firstLine="709"/>
      <w:textAlignment w:val="auto"/>
    </w:pPr>
    <w:rPr>
      <w:rFonts w:eastAsia="Times New Roman"/>
      <w:spacing w:val="0"/>
      <w:sz w:val="24"/>
      <w:szCs w:val="20"/>
      <w:lang w:eastAsia="ru-RU"/>
    </w:rPr>
  </w:style>
  <w:style w:type="paragraph" w:customStyle="1" w:styleId="List1">
    <w:name w:val="List1"/>
    <w:basedOn w:val="a1"/>
    <w:uiPriority w:val="99"/>
    <w:qFormat/>
    <w:rsid w:val="000E2F7A"/>
    <w:pPr>
      <w:widowControl/>
      <w:tabs>
        <w:tab w:val="num" w:pos="786"/>
      </w:tabs>
      <w:adjustRightInd/>
      <w:spacing w:before="0" w:after="0" w:line="360" w:lineRule="auto"/>
      <w:ind w:left="737" w:hanging="311"/>
      <w:textAlignment w:val="auto"/>
    </w:pPr>
    <w:rPr>
      <w:rFonts w:eastAsia="Times New Roman"/>
      <w:spacing w:val="0"/>
      <w:sz w:val="24"/>
      <w:szCs w:val="20"/>
      <w:lang w:eastAsia="ru-RU"/>
    </w:rPr>
  </w:style>
  <w:style w:type="paragraph" w:customStyle="1" w:styleId="List2">
    <w:name w:val="List2"/>
    <w:basedOn w:val="a1"/>
    <w:uiPriority w:val="99"/>
    <w:qFormat/>
    <w:rsid w:val="000E2F7A"/>
    <w:pPr>
      <w:widowControl/>
      <w:tabs>
        <w:tab w:val="num" w:pos="1267"/>
        <w:tab w:val="left" w:pos="1701"/>
      </w:tabs>
      <w:adjustRightInd/>
      <w:spacing w:before="0" w:after="0" w:line="360" w:lineRule="auto"/>
      <w:ind w:left="1191" w:hanging="284"/>
      <w:textAlignment w:val="auto"/>
    </w:pPr>
    <w:rPr>
      <w:rFonts w:eastAsia="Times New Roman"/>
      <w:spacing w:val="0"/>
      <w:sz w:val="24"/>
      <w:szCs w:val="20"/>
      <w:lang w:eastAsia="ru-RU"/>
    </w:rPr>
  </w:style>
  <w:style w:type="paragraph" w:customStyle="1" w:styleId="PamkaSmall">
    <w:name w:val="PamkaSmall"/>
    <w:basedOn w:val="a1"/>
    <w:uiPriority w:val="99"/>
    <w:qFormat/>
    <w:rsid w:val="000E2F7A"/>
    <w:pPr>
      <w:widowControl/>
      <w:adjustRightInd/>
      <w:spacing w:before="0" w:after="0"/>
      <w:ind w:firstLine="0"/>
      <w:jc w:val="left"/>
      <w:textAlignment w:val="auto"/>
    </w:pPr>
    <w:rPr>
      <w:rFonts w:eastAsia="Times New Roman"/>
      <w:i/>
      <w:spacing w:val="0"/>
      <w:sz w:val="16"/>
      <w:szCs w:val="20"/>
      <w:lang w:eastAsia="ru-RU"/>
    </w:rPr>
  </w:style>
  <w:style w:type="paragraph" w:customStyle="1" w:styleId="TitleProject">
    <w:name w:val="TitleProject"/>
    <w:basedOn w:val="a1"/>
    <w:uiPriority w:val="39"/>
    <w:qFormat/>
    <w:rsid w:val="000E2F7A"/>
    <w:pPr>
      <w:widowControl/>
      <w:adjustRightInd/>
      <w:spacing w:before="0" w:after="0"/>
      <w:ind w:left="142" w:firstLine="0"/>
      <w:jc w:val="center"/>
      <w:textAlignment w:val="auto"/>
    </w:pPr>
    <w:rPr>
      <w:rFonts w:eastAsia="Times New Roman"/>
      <w:b/>
      <w:spacing w:val="0"/>
      <w:sz w:val="32"/>
      <w:szCs w:val="20"/>
      <w:lang w:eastAsia="ru-RU"/>
    </w:rPr>
  </w:style>
  <w:style w:type="paragraph" w:customStyle="1" w:styleId="PamkaNum">
    <w:name w:val="PamkaNum"/>
    <w:basedOn w:val="a1"/>
    <w:uiPriority w:val="99"/>
    <w:qFormat/>
    <w:rsid w:val="000E2F7A"/>
    <w:pPr>
      <w:widowControl/>
      <w:adjustRightInd/>
      <w:spacing w:before="0" w:after="0"/>
      <w:ind w:firstLine="0"/>
      <w:jc w:val="center"/>
      <w:textAlignment w:val="auto"/>
    </w:pPr>
    <w:rPr>
      <w:rFonts w:eastAsia="Times New Roman"/>
      <w:i/>
      <w:spacing w:val="0"/>
      <w:sz w:val="20"/>
      <w:szCs w:val="20"/>
      <w:lang w:eastAsia="ru-RU"/>
    </w:rPr>
  </w:style>
  <w:style w:type="paragraph" w:customStyle="1" w:styleId="PamkaStad">
    <w:name w:val="PamkaStad"/>
    <w:basedOn w:val="a1"/>
    <w:uiPriority w:val="99"/>
    <w:qFormat/>
    <w:rsid w:val="000E2F7A"/>
    <w:pPr>
      <w:widowControl/>
      <w:adjustRightInd/>
      <w:spacing w:before="0" w:after="0"/>
      <w:ind w:firstLine="0"/>
      <w:jc w:val="center"/>
      <w:textAlignment w:val="auto"/>
    </w:pPr>
    <w:rPr>
      <w:rFonts w:eastAsia="Times New Roman"/>
      <w:spacing w:val="0"/>
      <w:sz w:val="24"/>
      <w:szCs w:val="20"/>
      <w:lang w:eastAsia="ru-RU"/>
    </w:rPr>
  </w:style>
  <w:style w:type="paragraph" w:customStyle="1" w:styleId="PamkaGraf">
    <w:name w:val="PamkaGraf"/>
    <w:basedOn w:val="a1"/>
    <w:uiPriority w:val="99"/>
    <w:qFormat/>
    <w:rsid w:val="000E2F7A"/>
    <w:pPr>
      <w:widowControl/>
      <w:adjustRightInd/>
      <w:spacing w:before="0" w:after="0"/>
      <w:ind w:firstLine="0"/>
      <w:jc w:val="left"/>
      <w:textAlignment w:val="auto"/>
    </w:pPr>
    <w:rPr>
      <w:rFonts w:eastAsia="Times New Roman"/>
      <w:i/>
      <w:spacing w:val="0"/>
      <w:sz w:val="8"/>
      <w:szCs w:val="20"/>
      <w:lang w:eastAsia="ru-RU"/>
    </w:rPr>
  </w:style>
  <w:style w:type="paragraph" w:customStyle="1" w:styleId="Stadia">
    <w:name w:val="Stadia"/>
    <w:basedOn w:val="a1"/>
    <w:uiPriority w:val="99"/>
    <w:qFormat/>
    <w:rsid w:val="000E2F7A"/>
    <w:pPr>
      <w:widowControl/>
      <w:pBdr>
        <w:top w:val="single" w:sz="24" w:space="9" w:color="auto"/>
      </w:pBdr>
      <w:adjustRightInd/>
      <w:spacing w:before="0" w:after="0"/>
      <w:ind w:left="142" w:firstLine="0"/>
      <w:jc w:val="center"/>
      <w:textAlignment w:val="auto"/>
    </w:pPr>
    <w:rPr>
      <w:rFonts w:eastAsia="Times New Roman"/>
      <w:b/>
      <w:spacing w:val="0"/>
      <w:sz w:val="44"/>
      <w:szCs w:val="20"/>
      <w:lang w:eastAsia="ru-RU"/>
    </w:rPr>
  </w:style>
  <w:style w:type="paragraph" w:customStyle="1" w:styleId="PamkaNaim">
    <w:name w:val="PamkaNaim"/>
    <w:basedOn w:val="a1"/>
    <w:uiPriority w:val="99"/>
    <w:qFormat/>
    <w:rsid w:val="000E2F7A"/>
    <w:pPr>
      <w:widowControl/>
      <w:adjustRightInd/>
      <w:spacing w:before="0" w:after="0"/>
      <w:ind w:firstLine="0"/>
      <w:jc w:val="center"/>
      <w:textAlignment w:val="auto"/>
    </w:pPr>
    <w:rPr>
      <w:rFonts w:eastAsia="Times New Roman"/>
      <w:i/>
      <w:spacing w:val="0"/>
      <w:sz w:val="24"/>
      <w:szCs w:val="20"/>
      <w:lang w:eastAsia="ru-RU"/>
    </w:rPr>
  </w:style>
  <w:style w:type="paragraph" w:customStyle="1" w:styleId="TitleDoc">
    <w:name w:val="TitleDoc"/>
    <w:basedOn w:val="a1"/>
    <w:uiPriority w:val="99"/>
    <w:qFormat/>
    <w:rsid w:val="000E2F7A"/>
    <w:pPr>
      <w:widowControl/>
      <w:adjustRightInd/>
      <w:spacing w:before="0" w:after="0" w:line="360" w:lineRule="auto"/>
      <w:ind w:left="142" w:firstLine="0"/>
      <w:jc w:val="center"/>
      <w:textAlignment w:val="auto"/>
    </w:pPr>
    <w:rPr>
      <w:rFonts w:eastAsia="Times New Roman"/>
      <w:spacing w:val="0"/>
      <w:sz w:val="28"/>
      <w:szCs w:val="20"/>
      <w:lang w:val="en-US" w:eastAsia="ru-RU"/>
    </w:rPr>
  </w:style>
  <w:style w:type="character" w:customStyle="1" w:styleId="CODE">
    <w:name w:val="CODE"/>
    <w:basedOn w:val="a2"/>
    <w:rsid w:val="000E2F7A"/>
    <w:rPr>
      <w:rFonts w:ascii="Courier New" w:hAnsi="Courier New"/>
      <w:dstrike w:val="0"/>
      <w:color w:val="auto"/>
      <w:u w:val="none"/>
      <w:vertAlign w:val="baseline"/>
    </w:rPr>
  </w:style>
  <w:style w:type="paragraph" w:customStyle="1" w:styleId="FMainTXT">
    <w:name w:val="FMainTXT"/>
    <w:basedOn w:val="MainTXT"/>
    <w:uiPriority w:val="99"/>
    <w:qFormat/>
    <w:rsid w:val="000E2F7A"/>
    <w:pPr>
      <w:spacing w:before="120"/>
    </w:pPr>
  </w:style>
  <w:style w:type="paragraph" w:customStyle="1" w:styleId="IfMainTXT">
    <w:name w:val="IfMainTXT"/>
    <w:basedOn w:val="MainTXT"/>
    <w:uiPriority w:val="99"/>
    <w:qFormat/>
    <w:rsid w:val="000E2F7A"/>
    <w:pPr>
      <w:spacing w:before="120"/>
    </w:pPr>
    <w:rPr>
      <w:i/>
      <w:u w:val="single"/>
    </w:rPr>
  </w:style>
  <w:style w:type="paragraph" w:customStyle="1" w:styleId="indMainTXT">
    <w:name w:val="indMainTXT"/>
    <w:basedOn w:val="a1"/>
    <w:uiPriority w:val="99"/>
    <w:qFormat/>
    <w:rsid w:val="000E2F7A"/>
    <w:pPr>
      <w:widowControl/>
      <w:adjustRightInd/>
      <w:spacing w:before="0" w:after="0" w:line="360" w:lineRule="auto"/>
      <w:ind w:left="1134" w:firstLine="0"/>
      <w:textAlignment w:val="auto"/>
    </w:pPr>
    <w:rPr>
      <w:rFonts w:eastAsia="Times New Roman"/>
      <w:spacing w:val="0"/>
      <w:sz w:val="24"/>
      <w:szCs w:val="20"/>
      <w:lang w:eastAsia="ru-RU"/>
    </w:rPr>
  </w:style>
  <w:style w:type="paragraph" w:customStyle="1" w:styleId="NormalIndent">
    <w:name w:val="NormalIndent"/>
    <w:basedOn w:val="a1"/>
    <w:uiPriority w:val="99"/>
    <w:qFormat/>
    <w:rsid w:val="000E2F7A"/>
    <w:pPr>
      <w:widowControl/>
      <w:adjustRightInd/>
      <w:spacing w:before="0" w:after="0" w:line="360" w:lineRule="auto"/>
      <w:ind w:left="1134" w:firstLine="720"/>
      <w:textAlignment w:val="auto"/>
    </w:pPr>
    <w:rPr>
      <w:rFonts w:eastAsia="Times New Roman"/>
      <w:spacing w:val="0"/>
      <w:sz w:val="24"/>
      <w:szCs w:val="20"/>
      <w:lang w:eastAsia="ru-RU"/>
    </w:rPr>
  </w:style>
  <w:style w:type="paragraph" w:customStyle="1" w:styleId="TableTXT">
    <w:name w:val="TableTXT"/>
    <w:basedOn w:val="a1"/>
    <w:uiPriority w:val="99"/>
    <w:qFormat/>
    <w:rsid w:val="000E2F7A"/>
    <w:pPr>
      <w:widowControl/>
      <w:adjustRightInd/>
      <w:spacing w:before="0" w:after="0"/>
      <w:ind w:firstLine="0"/>
      <w:jc w:val="center"/>
      <w:textAlignment w:val="auto"/>
    </w:pPr>
    <w:rPr>
      <w:rFonts w:eastAsia="Times New Roman"/>
      <w:snapToGrid w:val="0"/>
      <w:spacing w:val="0"/>
      <w:sz w:val="24"/>
      <w:szCs w:val="20"/>
    </w:rPr>
  </w:style>
  <w:style w:type="paragraph" w:customStyle="1" w:styleId="RamkaTXT12">
    <w:name w:val="RamkaTXT(12)"/>
    <w:basedOn w:val="a1"/>
    <w:uiPriority w:val="99"/>
    <w:qFormat/>
    <w:rsid w:val="000E2F7A"/>
    <w:pPr>
      <w:widowControl/>
      <w:adjustRightInd/>
      <w:spacing w:before="0" w:after="0" w:line="360" w:lineRule="auto"/>
      <w:ind w:firstLine="0"/>
      <w:textAlignment w:val="auto"/>
    </w:pPr>
    <w:rPr>
      <w:rFonts w:eastAsia="Times New Roman"/>
      <w:spacing w:val="0"/>
      <w:sz w:val="24"/>
      <w:szCs w:val="20"/>
      <w:lang w:eastAsia="ru-RU"/>
    </w:rPr>
  </w:style>
  <w:style w:type="paragraph" w:customStyle="1" w:styleId="RamkaTXT10">
    <w:name w:val="RamkaTXT(10)"/>
    <w:basedOn w:val="a1"/>
    <w:uiPriority w:val="99"/>
    <w:qFormat/>
    <w:rsid w:val="000E2F7A"/>
    <w:pPr>
      <w:widowControl/>
      <w:adjustRightInd/>
      <w:spacing w:before="0" w:after="0" w:line="360" w:lineRule="auto"/>
      <w:ind w:firstLine="0"/>
      <w:textAlignment w:val="auto"/>
    </w:pPr>
    <w:rPr>
      <w:rFonts w:eastAsia="Times New Roman"/>
      <w:spacing w:val="0"/>
      <w:sz w:val="20"/>
      <w:szCs w:val="20"/>
      <w:lang w:eastAsia="ru-RU"/>
    </w:rPr>
  </w:style>
  <w:style w:type="paragraph" w:customStyle="1" w:styleId="Style4">
    <w:name w:val="Style4"/>
    <w:basedOn w:val="a1"/>
    <w:uiPriority w:val="99"/>
    <w:qFormat/>
    <w:rsid w:val="000E2F7A"/>
    <w:pPr>
      <w:autoSpaceDE w:val="0"/>
      <w:autoSpaceDN w:val="0"/>
      <w:spacing w:before="0" w:after="0" w:line="320" w:lineRule="exact"/>
      <w:ind w:firstLine="0"/>
      <w:jc w:val="center"/>
      <w:textAlignment w:val="auto"/>
    </w:pPr>
    <w:rPr>
      <w:rFonts w:ascii="Times New Roman" w:eastAsia="Times New Roman" w:hAnsi="Times New Roman"/>
      <w:spacing w:val="0"/>
      <w:sz w:val="24"/>
      <w:szCs w:val="24"/>
      <w:lang w:eastAsia="ru-RU"/>
    </w:rPr>
  </w:style>
  <w:style w:type="character" w:customStyle="1" w:styleId="FontStyle11">
    <w:name w:val="Font Style11"/>
    <w:rsid w:val="000E2F7A"/>
    <w:rPr>
      <w:rFonts w:ascii="Times New Roman" w:hAnsi="Times New Roman" w:cs="Times New Roman"/>
      <w:b/>
      <w:bCs/>
      <w:sz w:val="30"/>
      <w:szCs w:val="30"/>
    </w:rPr>
  </w:style>
  <w:style w:type="character" w:customStyle="1" w:styleId="FontStyle15">
    <w:name w:val="Font Style15"/>
    <w:rsid w:val="000E2F7A"/>
    <w:rPr>
      <w:rFonts w:ascii="Times New Roman" w:hAnsi="Times New Roman" w:cs="Times New Roman"/>
      <w:b/>
      <w:bCs/>
      <w:sz w:val="26"/>
      <w:szCs w:val="26"/>
    </w:rPr>
  </w:style>
  <w:style w:type="paragraph" w:customStyle="1" w:styleId="Style5">
    <w:name w:val="Style5"/>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Style6">
    <w:name w:val="Style6"/>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3">
    <w:name w:val="Font Style13"/>
    <w:rsid w:val="000E2F7A"/>
    <w:rPr>
      <w:rFonts w:ascii="Times New Roman" w:hAnsi="Times New Roman" w:cs="Times New Roman"/>
      <w:sz w:val="26"/>
      <w:szCs w:val="26"/>
    </w:rPr>
  </w:style>
  <w:style w:type="character" w:customStyle="1" w:styleId="FontStyle14">
    <w:name w:val="Font Style14"/>
    <w:rsid w:val="000E2F7A"/>
    <w:rPr>
      <w:rFonts w:ascii="Times New Roman" w:hAnsi="Times New Roman" w:cs="Times New Roman"/>
      <w:sz w:val="22"/>
      <w:szCs w:val="22"/>
    </w:rPr>
  </w:style>
  <w:style w:type="paragraph" w:customStyle="1" w:styleId="Style7">
    <w:name w:val="Style7"/>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6">
    <w:name w:val="Font Style16"/>
    <w:rsid w:val="000E2F7A"/>
    <w:rPr>
      <w:rFonts w:ascii="Times New Roman" w:hAnsi="Times New Roman" w:cs="Times New Roman"/>
      <w:b/>
      <w:bCs/>
      <w:i/>
      <w:iCs/>
      <w:sz w:val="26"/>
      <w:szCs w:val="26"/>
    </w:rPr>
  </w:style>
  <w:style w:type="paragraph" w:customStyle="1" w:styleId="affff4">
    <w:name w:val="Кат_маркированный"/>
    <w:basedOn w:val="a0"/>
    <w:next w:val="affff0"/>
    <w:uiPriority w:val="39"/>
    <w:qFormat/>
    <w:rsid w:val="000E2F7A"/>
    <w:pPr>
      <w:widowControl/>
      <w:numPr>
        <w:numId w:val="0"/>
      </w:numPr>
      <w:tabs>
        <w:tab w:val="clear" w:pos="993"/>
      </w:tabs>
      <w:adjustRightInd/>
      <w:spacing w:before="0" w:after="0" w:line="360" w:lineRule="auto"/>
      <w:ind w:left="709"/>
      <w:contextualSpacing/>
      <w:jc w:val="left"/>
      <w:textAlignment w:val="auto"/>
    </w:pPr>
    <w:rPr>
      <w:rFonts w:ascii="Times New Roman" w:hAnsi="Times New Roman"/>
      <w:spacing w:val="0"/>
      <w:sz w:val="24"/>
      <w:szCs w:val="20"/>
      <w:lang w:eastAsia="ru-RU"/>
    </w:rPr>
  </w:style>
  <w:style w:type="character" w:styleId="affff5">
    <w:name w:val="Strong"/>
    <w:basedOn w:val="a2"/>
    <w:uiPriority w:val="99"/>
    <w:qFormat/>
    <w:rsid w:val="000E2F7A"/>
    <w:rPr>
      <w:b/>
      <w:bCs/>
    </w:rPr>
  </w:style>
  <w:style w:type="paragraph" w:customStyle="1" w:styleId="font5">
    <w:name w:val="font5"/>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color w:val="000000"/>
      <w:spacing w:val="0"/>
      <w:lang w:eastAsia="ru-RU"/>
    </w:rPr>
  </w:style>
  <w:style w:type="paragraph" w:customStyle="1" w:styleId="font6">
    <w:name w:val="font6"/>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color w:val="000000"/>
      <w:spacing w:val="0"/>
      <w:sz w:val="14"/>
      <w:szCs w:val="14"/>
      <w:lang w:eastAsia="ru-RU"/>
    </w:rPr>
  </w:style>
  <w:style w:type="paragraph" w:customStyle="1" w:styleId="xl2288">
    <w:name w:val="xl2288"/>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89">
    <w:name w:val="xl228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0">
    <w:name w:val="xl2290"/>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291">
    <w:name w:val="xl229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292">
    <w:name w:val="xl2292"/>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color w:val="000000"/>
      <w:spacing w:val="0"/>
      <w:sz w:val="20"/>
      <w:szCs w:val="20"/>
      <w:lang w:eastAsia="ru-RU"/>
    </w:rPr>
  </w:style>
  <w:style w:type="paragraph" w:customStyle="1" w:styleId="xl2293">
    <w:name w:val="xl2293"/>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2294">
    <w:name w:val="xl2294"/>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color w:val="000000"/>
      <w:spacing w:val="0"/>
      <w:sz w:val="20"/>
      <w:szCs w:val="20"/>
      <w:lang w:eastAsia="ru-RU"/>
    </w:rPr>
  </w:style>
  <w:style w:type="paragraph" w:customStyle="1" w:styleId="xl2295">
    <w:name w:val="xl2295"/>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color w:val="000000"/>
      <w:spacing w:val="0"/>
      <w:sz w:val="20"/>
      <w:szCs w:val="20"/>
      <w:lang w:eastAsia="ru-RU"/>
    </w:rPr>
  </w:style>
  <w:style w:type="paragraph" w:customStyle="1" w:styleId="xl2296">
    <w:name w:val="xl2296"/>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7">
    <w:name w:val="xl2297"/>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8">
    <w:name w:val="xl2298"/>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9">
    <w:name w:val="xl2299"/>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0">
    <w:name w:val="xl2300"/>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1">
    <w:name w:val="xl2301"/>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02">
    <w:name w:val="xl2302"/>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3">
    <w:name w:val="xl2303"/>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4">
    <w:name w:val="xl2304"/>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5">
    <w:name w:val="xl2305"/>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6">
    <w:name w:val="xl2306"/>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7">
    <w:name w:val="xl2307"/>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8">
    <w:name w:val="xl2308"/>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9">
    <w:name w:val="xl2309"/>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0">
    <w:name w:val="xl2310"/>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1">
    <w:name w:val="xl2311"/>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2">
    <w:name w:val="xl2312"/>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3">
    <w:name w:val="xl231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4">
    <w:name w:val="xl2314"/>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5">
    <w:name w:val="xl2315"/>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6">
    <w:name w:val="xl2316"/>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7">
    <w:name w:val="xl2317"/>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8">
    <w:name w:val="xl2318"/>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19">
    <w:name w:val="xl2319"/>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20">
    <w:name w:val="xl2320"/>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1">
    <w:name w:val="xl2321"/>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2">
    <w:name w:val="xl2322"/>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3">
    <w:name w:val="xl2323"/>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4">
    <w:name w:val="xl2324"/>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5">
    <w:name w:val="xl2325"/>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6">
    <w:name w:val="xl2326"/>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7">
    <w:name w:val="xl2327"/>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8">
    <w:name w:val="xl2328"/>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9">
    <w:name w:val="xl2329"/>
    <w:basedOn w:val="a1"/>
    <w:uiPriority w:val="99"/>
    <w:qFormat/>
    <w:rsid w:val="000E2F7A"/>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330">
    <w:name w:val="xl2330"/>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1">
    <w:name w:val="xl233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2">
    <w:name w:val="xl2332"/>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3">
    <w:name w:val="xl233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color w:val="000000"/>
      <w:spacing w:val="0"/>
      <w:sz w:val="20"/>
      <w:szCs w:val="20"/>
      <w:lang w:eastAsia="ru-RU"/>
    </w:rPr>
  </w:style>
  <w:style w:type="paragraph" w:customStyle="1" w:styleId="xl2334">
    <w:name w:val="xl2334"/>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xl2335">
    <w:name w:val="xl2335"/>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xl2336">
    <w:name w:val="xl2336"/>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styleId="affff6">
    <w:name w:val="Body Text"/>
    <w:aliases w:val="Знак1 Знак"/>
    <w:basedOn w:val="a1"/>
    <w:link w:val="affff7"/>
    <w:uiPriority w:val="99"/>
    <w:qFormat/>
    <w:rsid w:val="000E2F7A"/>
    <w:pPr>
      <w:widowControl/>
      <w:adjustRightInd/>
      <w:spacing w:before="0"/>
      <w:ind w:firstLine="0"/>
      <w:jc w:val="left"/>
      <w:textAlignment w:val="auto"/>
    </w:pPr>
    <w:rPr>
      <w:rFonts w:ascii="Times New Roman" w:eastAsia="Times New Roman" w:hAnsi="Times New Roman"/>
      <w:spacing w:val="0"/>
      <w:sz w:val="24"/>
      <w:szCs w:val="24"/>
      <w:lang w:eastAsia="ar-SA"/>
    </w:rPr>
  </w:style>
  <w:style w:type="character" w:customStyle="1" w:styleId="affff7">
    <w:name w:val="Основной текст Знак"/>
    <w:aliases w:val="Знак1 Знак Знак"/>
    <w:basedOn w:val="a2"/>
    <w:link w:val="affff6"/>
    <w:uiPriority w:val="99"/>
    <w:rsid w:val="000E2F7A"/>
    <w:rPr>
      <w:sz w:val="24"/>
      <w:szCs w:val="24"/>
      <w:lang w:eastAsia="ar-SA"/>
    </w:rPr>
  </w:style>
  <w:style w:type="paragraph" w:customStyle="1" w:styleId="Default">
    <w:name w:val="Default"/>
    <w:uiPriority w:val="99"/>
    <w:qFormat/>
    <w:rsid w:val="000E2F7A"/>
    <w:pPr>
      <w:autoSpaceDE w:val="0"/>
      <w:autoSpaceDN w:val="0"/>
      <w:adjustRightInd w:val="0"/>
    </w:pPr>
    <w:rPr>
      <w:rFonts w:ascii="Arial" w:eastAsiaTheme="minorHAnsi" w:hAnsi="Arial" w:cs="Arial"/>
      <w:color w:val="000000"/>
      <w:sz w:val="24"/>
      <w:szCs w:val="24"/>
      <w:lang w:eastAsia="en-US"/>
    </w:rPr>
  </w:style>
  <w:style w:type="paragraph" w:styleId="affff8">
    <w:name w:val="Plain Text"/>
    <w:basedOn w:val="a1"/>
    <w:link w:val="affff9"/>
    <w:rsid w:val="000E2F7A"/>
    <w:pPr>
      <w:widowControl/>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affff9">
    <w:name w:val="Текст Знак"/>
    <w:basedOn w:val="a2"/>
    <w:link w:val="affff8"/>
    <w:rsid w:val="000E2F7A"/>
    <w:rPr>
      <w:rFonts w:ascii="Courier New" w:hAnsi="Courier New" w:cs="Courier New"/>
    </w:rPr>
  </w:style>
  <w:style w:type="paragraph" w:styleId="affffa">
    <w:name w:val="Normal Indent"/>
    <w:basedOn w:val="a1"/>
    <w:rsid w:val="000E2F7A"/>
    <w:pPr>
      <w:widowControl/>
      <w:adjustRightInd/>
      <w:spacing w:before="0" w:after="0"/>
      <w:ind w:left="708" w:firstLine="0"/>
      <w:jc w:val="left"/>
      <w:textAlignment w:val="auto"/>
    </w:pPr>
    <w:rPr>
      <w:rFonts w:ascii="Times New Roman" w:eastAsia="Times New Roman" w:hAnsi="Times New Roman"/>
      <w:spacing w:val="0"/>
      <w:sz w:val="24"/>
      <w:szCs w:val="20"/>
      <w:lang w:eastAsia="ru-RU"/>
    </w:rPr>
  </w:style>
  <w:style w:type="numbering" w:customStyle="1" w:styleId="1f0">
    <w:name w:val="Нет списка1"/>
    <w:next w:val="a4"/>
    <w:uiPriority w:val="99"/>
    <w:semiHidden/>
    <w:unhideWhenUsed/>
    <w:rsid w:val="000E2F7A"/>
  </w:style>
  <w:style w:type="character" w:styleId="affffb">
    <w:name w:val="Placeholder Text"/>
    <w:basedOn w:val="a2"/>
    <w:uiPriority w:val="99"/>
    <w:semiHidden/>
    <w:rsid w:val="000E2F7A"/>
    <w:rPr>
      <w:color w:val="808080"/>
    </w:rPr>
  </w:style>
  <w:style w:type="paragraph" w:customStyle="1" w:styleId="Style36">
    <w:name w:val="Style36"/>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xl2223">
    <w:name w:val="xl222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224">
    <w:name w:val="xl2224"/>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2225">
    <w:name w:val="xl2225"/>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26">
    <w:name w:val="xl2226"/>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27">
    <w:name w:val="xl2227"/>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228">
    <w:name w:val="xl2228"/>
    <w:basedOn w:val="a1"/>
    <w:uiPriority w:val="99"/>
    <w:qFormat/>
    <w:rsid w:val="000E2F7A"/>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29">
    <w:name w:val="xl2229"/>
    <w:basedOn w:val="a1"/>
    <w:uiPriority w:val="99"/>
    <w:qFormat/>
    <w:rsid w:val="000E2F7A"/>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30">
    <w:name w:val="xl2230"/>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31">
    <w:name w:val="xl223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232">
    <w:name w:val="xl2232"/>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affffc">
    <w:name w:val="КАТ_нумерованный"/>
    <w:basedOn w:val="a"/>
    <w:next w:val="affff0"/>
    <w:uiPriority w:val="99"/>
    <w:qFormat/>
    <w:rsid w:val="000E2F7A"/>
    <w:pPr>
      <w:widowControl/>
      <w:numPr>
        <w:numId w:val="0"/>
      </w:numPr>
      <w:tabs>
        <w:tab w:val="left" w:pos="993"/>
      </w:tabs>
      <w:adjustRightInd/>
      <w:spacing w:before="0" w:after="0" w:line="360" w:lineRule="auto"/>
      <w:ind w:firstLine="709"/>
      <w:textAlignment w:val="auto"/>
    </w:pPr>
    <w:rPr>
      <w:rFonts w:ascii="Times New Roman" w:eastAsiaTheme="minorHAnsi" w:hAnsi="Times New Roman"/>
      <w:spacing w:val="0"/>
      <w:sz w:val="24"/>
      <w:szCs w:val="24"/>
    </w:rPr>
  </w:style>
  <w:style w:type="paragraph" w:customStyle="1" w:styleId="xl59">
    <w:name w:val="xl59"/>
    <w:basedOn w:val="a1"/>
    <w:uiPriority w:val="99"/>
    <w:qFormat/>
    <w:rsid w:val="000E2F7A"/>
    <w:pPr>
      <w:widowControl/>
      <w:pBdr>
        <w:top w:val="single" w:sz="4" w:space="0" w:color="auto"/>
        <w:left w:val="single" w:sz="4" w:space="0" w:color="auto"/>
        <w:right w:val="single" w:sz="4" w:space="0" w:color="auto"/>
      </w:pBdr>
      <w:shd w:val="clear" w:color="auto" w:fill="FF0000"/>
      <w:adjustRightInd/>
      <w:spacing w:before="100" w:beforeAutospacing="1" w:after="100" w:afterAutospacing="1"/>
      <w:ind w:firstLine="0"/>
      <w:jc w:val="right"/>
      <w:textAlignment w:val="top"/>
    </w:pPr>
    <w:rPr>
      <w:rFonts w:ascii="Times New Roman" w:eastAsia="Times New Roman" w:hAnsi="Times New Roman"/>
      <w:spacing w:val="0"/>
      <w:sz w:val="24"/>
      <w:szCs w:val="24"/>
      <w:lang w:eastAsia="ru-RU"/>
    </w:rPr>
  </w:style>
  <w:style w:type="numbering" w:customStyle="1" w:styleId="2f7">
    <w:name w:val="Нет списка2"/>
    <w:next w:val="a4"/>
    <w:uiPriority w:val="99"/>
    <w:semiHidden/>
    <w:unhideWhenUsed/>
    <w:rsid w:val="000E2F7A"/>
  </w:style>
  <w:style w:type="character" w:customStyle="1" w:styleId="111">
    <w:name w:val="Заголовок 1 Знак1"/>
    <w:aliases w:val="Заголовок 1 Знак Знак Знак2,Заголовок 1 уровень Знак1"/>
    <w:rsid w:val="000E2F7A"/>
    <w:rPr>
      <w:b/>
      <w:bCs/>
      <w:sz w:val="24"/>
      <w:szCs w:val="28"/>
      <w:lang w:val="ru-RU" w:eastAsia="ru-RU" w:bidi="ar-SA"/>
    </w:rPr>
  </w:style>
  <w:style w:type="character" w:customStyle="1" w:styleId="WW8Num2z0">
    <w:name w:val="WW8Num2z0"/>
    <w:rsid w:val="000E2F7A"/>
    <w:rPr>
      <w:color w:val="auto"/>
    </w:rPr>
  </w:style>
  <w:style w:type="numbering" w:customStyle="1" w:styleId="112">
    <w:name w:val="Нет списка11"/>
    <w:next w:val="a4"/>
    <w:uiPriority w:val="99"/>
    <w:semiHidden/>
    <w:unhideWhenUsed/>
    <w:rsid w:val="000E2F7A"/>
  </w:style>
  <w:style w:type="character" w:customStyle="1" w:styleId="WW8Num4z0">
    <w:name w:val="WW8Num4z0"/>
    <w:rsid w:val="000E2F7A"/>
    <w:rPr>
      <w:rFonts w:ascii="Times New Roman" w:hAnsi="Times New Roman" w:cs="Times New Roman"/>
    </w:rPr>
  </w:style>
  <w:style w:type="character" w:customStyle="1" w:styleId="WW8Num5z0">
    <w:name w:val="WW8Num5z0"/>
    <w:rsid w:val="000E2F7A"/>
    <w:rPr>
      <w:rFonts w:ascii="Times New Roman" w:hAnsi="Times New Roman" w:cs="Times New Roman"/>
    </w:rPr>
  </w:style>
  <w:style w:type="character" w:customStyle="1" w:styleId="WW8Num7z0">
    <w:name w:val="WW8Num7z0"/>
    <w:rsid w:val="000E2F7A"/>
    <w:rPr>
      <w:rFonts w:ascii="Symbol" w:hAnsi="Symbol"/>
    </w:rPr>
  </w:style>
  <w:style w:type="character" w:customStyle="1" w:styleId="WW8Num11z0">
    <w:name w:val="WW8Num11z0"/>
    <w:rsid w:val="000E2F7A"/>
    <w:rPr>
      <w:rFonts w:ascii="Symbol" w:hAnsi="Symbol"/>
    </w:rPr>
  </w:style>
  <w:style w:type="character" w:customStyle="1" w:styleId="WW8Num12z0">
    <w:name w:val="WW8Num12z0"/>
    <w:rsid w:val="000E2F7A"/>
    <w:rPr>
      <w:rFonts w:ascii="Symbol" w:hAnsi="Symbol"/>
    </w:rPr>
  </w:style>
  <w:style w:type="character" w:customStyle="1" w:styleId="WW8Num13z0">
    <w:name w:val="WW8Num13z0"/>
    <w:rsid w:val="000E2F7A"/>
    <w:rPr>
      <w:rFonts w:ascii="Symbol" w:hAnsi="Symbol"/>
    </w:rPr>
  </w:style>
  <w:style w:type="character" w:customStyle="1" w:styleId="WW8Num14z0">
    <w:name w:val="WW8Num14z0"/>
    <w:rsid w:val="000E2F7A"/>
    <w:rPr>
      <w:rFonts w:ascii="Symbol" w:hAnsi="Symbol"/>
    </w:rPr>
  </w:style>
  <w:style w:type="character" w:customStyle="1" w:styleId="WW8Num15z0">
    <w:name w:val="WW8Num15z0"/>
    <w:rsid w:val="000E2F7A"/>
    <w:rPr>
      <w:rFonts w:ascii="Symbol" w:hAnsi="Symbol"/>
    </w:rPr>
  </w:style>
  <w:style w:type="character" w:customStyle="1" w:styleId="WW8Num16z0">
    <w:name w:val="WW8Num16z0"/>
    <w:rsid w:val="000E2F7A"/>
    <w:rPr>
      <w:rFonts w:ascii="Symbol" w:hAnsi="Symbol"/>
    </w:rPr>
  </w:style>
  <w:style w:type="character" w:customStyle="1" w:styleId="WW8Num17z0">
    <w:name w:val="WW8Num17z0"/>
    <w:rsid w:val="000E2F7A"/>
    <w:rPr>
      <w:rFonts w:ascii="Symbol" w:hAnsi="Symbol"/>
    </w:rPr>
  </w:style>
  <w:style w:type="character" w:customStyle="1" w:styleId="WW8Num18z0">
    <w:name w:val="WW8Num18z0"/>
    <w:rsid w:val="000E2F7A"/>
    <w:rPr>
      <w:b/>
    </w:rPr>
  </w:style>
  <w:style w:type="character" w:customStyle="1" w:styleId="WW8Num18z1">
    <w:name w:val="WW8Num18z1"/>
    <w:rsid w:val="000E2F7A"/>
    <w:rPr>
      <w:rFonts w:ascii="Times New Roman" w:hAnsi="Times New Roman" w:cs="Times New Roman"/>
      <w:b w:val="0"/>
      <w:i w:val="0"/>
      <w:sz w:val="24"/>
      <w:szCs w:val="24"/>
    </w:rPr>
  </w:style>
  <w:style w:type="character" w:customStyle="1" w:styleId="WW8Num19z0">
    <w:name w:val="WW8Num19z0"/>
    <w:rsid w:val="000E2F7A"/>
    <w:rPr>
      <w:rFonts w:ascii="Symbol" w:hAnsi="Symbol"/>
    </w:rPr>
  </w:style>
  <w:style w:type="character" w:customStyle="1" w:styleId="WW8Num22z0">
    <w:name w:val="WW8Num22z0"/>
    <w:rsid w:val="000E2F7A"/>
    <w:rPr>
      <w:rFonts w:ascii="Symbol" w:hAnsi="Symbol"/>
    </w:rPr>
  </w:style>
  <w:style w:type="character" w:customStyle="1" w:styleId="WW8Num25z0">
    <w:name w:val="WW8Num25z0"/>
    <w:rsid w:val="000E2F7A"/>
    <w:rPr>
      <w:rFonts w:ascii="Symbol" w:hAnsi="Symbol"/>
    </w:rPr>
  </w:style>
  <w:style w:type="character" w:customStyle="1" w:styleId="WW8Num27z0">
    <w:name w:val="WW8Num27z0"/>
    <w:rsid w:val="000E2F7A"/>
    <w:rPr>
      <w:rFonts w:ascii="Symbol" w:hAnsi="Symbol"/>
    </w:rPr>
  </w:style>
  <w:style w:type="character" w:customStyle="1" w:styleId="WW8Num28z0">
    <w:name w:val="WW8Num28z0"/>
    <w:rsid w:val="000E2F7A"/>
    <w:rPr>
      <w:rFonts w:ascii="Symbol" w:hAnsi="Symbol"/>
      <w:color w:val="auto"/>
    </w:rPr>
  </w:style>
  <w:style w:type="character" w:customStyle="1" w:styleId="WW8Num28z2">
    <w:name w:val="WW8Num28z2"/>
    <w:rsid w:val="000E2F7A"/>
    <w:rPr>
      <w:rFonts w:ascii="Wingdings" w:hAnsi="Wingdings"/>
    </w:rPr>
  </w:style>
  <w:style w:type="character" w:customStyle="1" w:styleId="WW8Num28z3">
    <w:name w:val="WW8Num28z3"/>
    <w:rsid w:val="000E2F7A"/>
    <w:rPr>
      <w:rFonts w:ascii="Symbol" w:hAnsi="Symbol"/>
    </w:rPr>
  </w:style>
  <w:style w:type="character" w:customStyle="1" w:styleId="WW8Num28z4">
    <w:name w:val="WW8Num28z4"/>
    <w:rsid w:val="000E2F7A"/>
    <w:rPr>
      <w:rFonts w:ascii="Courier New" w:hAnsi="Courier New" w:cs="Courier New"/>
    </w:rPr>
  </w:style>
  <w:style w:type="character" w:customStyle="1" w:styleId="WW8Num29z0">
    <w:name w:val="WW8Num29z0"/>
    <w:rsid w:val="000E2F7A"/>
    <w:rPr>
      <w:rFonts w:ascii="Symbol" w:hAnsi="Symbol"/>
    </w:rPr>
  </w:style>
  <w:style w:type="character" w:customStyle="1" w:styleId="WW8Num33z0">
    <w:name w:val="WW8Num33z0"/>
    <w:rsid w:val="000E2F7A"/>
    <w:rPr>
      <w:rFonts w:ascii="Symbol" w:hAnsi="Symbol"/>
      <w:color w:val="auto"/>
    </w:rPr>
  </w:style>
  <w:style w:type="character" w:customStyle="1" w:styleId="WW8Num34z0">
    <w:name w:val="WW8Num34z0"/>
    <w:rsid w:val="000E2F7A"/>
    <w:rPr>
      <w:rFonts w:ascii="Symbol" w:hAnsi="Symbol"/>
    </w:rPr>
  </w:style>
  <w:style w:type="character" w:customStyle="1" w:styleId="WW8Num35z0">
    <w:name w:val="WW8Num35z0"/>
    <w:rsid w:val="000E2F7A"/>
    <w:rPr>
      <w:rFonts w:ascii="Symbol" w:hAnsi="Symbol"/>
    </w:rPr>
  </w:style>
  <w:style w:type="character" w:customStyle="1" w:styleId="WW8Num38z0">
    <w:name w:val="WW8Num38z0"/>
    <w:rsid w:val="000E2F7A"/>
    <w:rPr>
      <w:rFonts w:ascii="Symbol" w:hAnsi="Symbol"/>
    </w:rPr>
  </w:style>
  <w:style w:type="character" w:customStyle="1" w:styleId="WW8Num39z1">
    <w:name w:val="WW8Num39z1"/>
    <w:rsid w:val="000E2F7A"/>
    <w:rPr>
      <w:rFonts w:ascii="Consolas" w:hAnsi="Consolas"/>
    </w:rPr>
  </w:style>
  <w:style w:type="character" w:customStyle="1" w:styleId="WW8Num40z0">
    <w:name w:val="WW8Num40z0"/>
    <w:rsid w:val="000E2F7A"/>
    <w:rPr>
      <w:rFonts w:ascii="Wingdings" w:hAnsi="Wingdings"/>
    </w:rPr>
  </w:style>
  <w:style w:type="character" w:customStyle="1" w:styleId="WW8Num41z0">
    <w:name w:val="WW8Num41z0"/>
    <w:rsid w:val="000E2F7A"/>
    <w:rPr>
      <w:rFonts w:ascii="Times New Roman" w:hAnsi="Times New Roman" w:cs="Times New Roman"/>
    </w:rPr>
  </w:style>
  <w:style w:type="character" w:customStyle="1" w:styleId="WW8Num45z0">
    <w:name w:val="WW8Num45z0"/>
    <w:rsid w:val="000E2F7A"/>
    <w:rPr>
      <w:rFonts w:ascii="Symbol" w:hAnsi="Symbol"/>
    </w:rPr>
  </w:style>
  <w:style w:type="character" w:customStyle="1" w:styleId="2f8">
    <w:name w:val="Основной шрифт абзаца2"/>
    <w:rsid w:val="000E2F7A"/>
  </w:style>
  <w:style w:type="character" w:customStyle="1" w:styleId="WW8Num3z0">
    <w:name w:val="WW8Num3z0"/>
    <w:rsid w:val="000E2F7A"/>
    <w:rPr>
      <w:color w:val="auto"/>
    </w:rPr>
  </w:style>
  <w:style w:type="character" w:customStyle="1" w:styleId="WW8Num3z1">
    <w:name w:val="WW8Num3z1"/>
    <w:rsid w:val="000E2F7A"/>
    <w:rPr>
      <w:rFonts w:ascii="Symbol" w:hAnsi="Symbol"/>
    </w:rPr>
  </w:style>
  <w:style w:type="character" w:customStyle="1" w:styleId="WW8Num5z1">
    <w:name w:val="WW8Num5z1"/>
    <w:rsid w:val="000E2F7A"/>
    <w:rPr>
      <w:rFonts w:ascii="Courier New" w:hAnsi="Courier New" w:cs="Courier New"/>
    </w:rPr>
  </w:style>
  <w:style w:type="character" w:customStyle="1" w:styleId="WW8Num5z2">
    <w:name w:val="WW8Num5z2"/>
    <w:rsid w:val="000E2F7A"/>
    <w:rPr>
      <w:rFonts w:ascii="Wingdings" w:hAnsi="Wingdings"/>
    </w:rPr>
  </w:style>
  <w:style w:type="character" w:customStyle="1" w:styleId="WW8Num5z3">
    <w:name w:val="WW8Num5z3"/>
    <w:rsid w:val="000E2F7A"/>
    <w:rPr>
      <w:rFonts w:ascii="Symbol" w:hAnsi="Symbol"/>
    </w:rPr>
  </w:style>
  <w:style w:type="character" w:customStyle="1" w:styleId="WW8Num6z0">
    <w:name w:val="WW8Num6z0"/>
    <w:rsid w:val="000E2F7A"/>
    <w:rPr>
      <w:rFonts w:ascii="Symbol" w:hAnsi="Symbol"/>
    </w:rPr>
  </w:style>
  <w:style w:type="character" w:customStyle="1" w:styleId="WW8Num6z1">
    <w:name w:val="WW8Num6z1"/>
    <w:rsid w:val="000E2F7A"/>
    <w:rPr>
      <w:rFonts w:ascii="Courier New" w:hAnsi="Courier New" w:cs="Courier New"/>
    </w:rPr>
  </w:style>
  <w:style w:type="character" w:customStyle="1" w:styleId="WW8Num6z2">
    <w:name w:val="WW8Num6z2"/>
    <w:rsid w:val="000E2F7A"/>
    <w:rPr>
      <w:rFonts w:ascii="Wingdings" w:hAnsi="Wingdings"/>
    </w:rPr>
  </w:style>
  <w:style w:type="character" w:customStyle="1" w:styleId="WW8Num7z1">
    <w:name w:val="WW8Num7z1"/>
    <w:rsid w:val="000E2F7A"/>
    <w:rPr>
      <w:rFonts w:ascii="Courier New" w:hAnsi="Courier New" w:cs="Courier New"/>
    </w:rPr>
  </w:style>
  <w:style w:type="character" w:customStyle="1" w:styleId="WW8Num7z2">
    <w:name w:val="WW8Num7z2"/>
    <w:rsid w:val="000E2F7A"/>
    <w:rPr>
      <w:rFonts w:ascii="Wingdings" w:hAnsi="Wingdings"/>
    </w:rPr>
  </w:style>
  <w:style w:type="character" w:customStyle="1" w:styleId="WW8Num9z0">
    <w:name w:val="WW8Num9z0"/>
    <w:rsid w:val="000E2F7A"/>
    <w:rPr>
      <w:rFonts w:ascii="Symbol" w:hAnsi="Symbol"/>
    </w:rPr>
  </w:style>
  <w:style w:type="character" w:customStyle="1" w:styleId="WW8Num9z1">
    <w:name w:val="WW8Num9z1"/>
    <w:rsid w:val="000E2F7A"/>
    <w:rPr>
      <w:rFonts w:ascii="Courier New" w:hAnsi="Courier New" w:cs="Courier New"/>
    </w:rPr>
  </w:style>
  <w:style w:type="character" w:customStyle="1" w:styleId="WW8Num9z2">
    <w:name w:val="WW8Num9z2"/>
    <w:rsid w:val="000E2F7A"/>
    <w:rPr>
      <w:rFonts w:ascii="Wingdings" w:hAnsi="Wingdings"/>
    </w:rPr>
  </w:style>
  <w:style w:type="character" w:customStyle="1" w:styleId="WW8Num14z1">
    <w:name w:val="WW8Num14z1"/>
    <w:rsid w:val="000E2F7A"/>
    <w:rPr>
      <w:rFonts w:ascii="Courier New" w:hAnsi="Courier New" w:cs="Courier New"/>
    </w:rPr>
  </w:style>
  <w:style w:type="character" w:customStyle="1" w:styleId="WW8Num14z2">
    <w:name w:val="WW8Num14z2"/>
    <w:rsid w:val="000E2F7A"/>
    <w:rPr>
      <w:rFonts w:ascii="Wingdings" w:hAnsi="Wingdings"/>
    </w:rPr>
  </w:style>
  <w:style w:type="character" w:customStyle="1" w:styleId="WW8Num15z1">
    <w:name w:val="WW8Num15z1"/>
    <w:rsid w:val="000E2F7A"/>
    <w:rPr>
      <w:rFonts w:ascii="Courier New" w:hAnsi="Courier New" w:cs="Courier New"/>
    </w:rPr>
  </w:style>
  <w:style w:type="character" w:customStyle="1" w:styleId="WW8Num15z2">
    <w:name w:val="WW8Num15z2"/>
    <w:rsid w:val="000E2F7A"/>
    <w:rPr>
      <w:rFonts w:ascii="Wingdings" w:hAnsi="Wingdings"/>
    </w:rPr>
  </w:style>
  <w:style w:type="character" w:customStyle="1" w:styleId="WW8Num16z1">
    <w:name w:val="WW8Num16z1"/>
    <w:rsid w:val="000E2F7A"/>
    <w:rPr>
      <w:rFonts w:ascii="Courier New" w:hAnsi="Courier New" w:cs="Courier New"/>
    </w:rPr>
  </w:style>
  <w:style w:type="character" w:customStyle="1" w:styleId="WW8Num16z2">
    <w:name w:val="WW8Num16z2"/>
    <w:rsid w:val="000E2F7A"/>
    <w:rPr>
      <w:rFonts w:ascii="Wingdings" w:hAnsi="Wingdings"/>
    </w:rPr>
  </w:style>
  <w:style w:type="character" w:customStyle="1" w:styleId="WW8Num17z1">
    <w:name w:val="WW8Num17z1"/>
    <w:rsid w:val="000E2F7A"/>
    <w:rPr>
      <w:rFonts w:ascii="Courier New" w:hAnsi="Courier New" w:cs="Courier New"/>
    </w:rPr>
  </w:style>
  <w:style w:type="character" w:customStyle="1" w:styleId="WW8Num17z2">
    <w:name w:val="WW8Num17z2"/>
    <w:rsid w:val="000E2F7A"/>
    <w:rPr>
      <w:rFonts w:ascii="Wingdings" w:hAnsi="Wingdings"/>
    </w:rPr>
  </w:style>
  <w:style w:type="character" w:customStyle="1" w:styleId="WW8Num19z1">
    <w:name w:val="WW8Num19z1"/>
    <w:rsid w:val="000E2F7A"/>
    <w:rPr>
      <w:rFonts w:ascii="Courier New" w:hAnsi="Courier New" w:cs="Courier New"/>
    </w:rPr>
  </w:style>
  <w:style w:type="character" w:customStyle="1" w:styleId="WW8Num19z2">
    <w:name w:val="WW8Num19z2"/>
    <w:rsid w:val="000E2F7A"/>
    <w:rPr>
      <w:rFonts w:ascii="Wingdings" w:hAnsi="Wingdings"/>
    </w:rPr>
  </w:style>
  <w:style w:type="character" w:customStyle="1" w:styleId="WW8Num20z0">
    <w:name w:val="WW8Num20z0"/>
    <w:rsid w:val="000E2F7A"/>
    <w:rPr>
      <w:rFonts w:ascii="Symbol" w:hAnsi="Symbol"/>
      <w:color w:val="auto"/>
    </w:rPr>
  </w:style>
  <w:style w:type="character" w:customStyle="1" w:styleId="WW8Num20z1">
    <w:name w:val="WW8Num20z1"/>
    <w:rsid w:val="000E2F7A"/>
    <w:rPr>
      <w:rFonts w:ascii="Courier New" w:hAnsi="Courier New" w:cs="Courier New"/>
    </w:rPr>
  </w:style>
  <w:style w:type="character" w:customStyle="1" w:styleId="WW8Num20z2">
    <w:name w:val="WW8Num20z2"/>
    <w:rsid w:val="000E2F7A"/>
    <w:rPr>
      <w:rFonts w:ascii="Wingdings" w:hAnsi="Wingdings"/>
    </w:rPr>
  </w:style>
  <w:style w:type="character" w:customStyle="1" w:styleId="WW8Num20z3">
    <w:name w:val="WW8Num20z3"/>
    <w:rsid w:val="000E2F7A"/>
    <w:rPr>
      <w:rFonts w:ascii="Symbol" w:hAnsi="Symbol"/>
    </w:rPr>
  </w:style>
  <w:style w:type="character" w:customStyle="1" w:styleId="WW8Num21z0">
    <w:name w:val="WW8Num21z0"/>
    <w:rsid w:val="000E2F7A"/>
    <w:rPr>
      <w:b/>
    </w:rPr>
  </w:style>
  <w:style w:type="character" w:customStyle="1" w:styleId="WW8Num21z1">
    <w:name w:val="WW8Num21z1"/>
    <w:rsid w:val="000E2F7A"/>
    <w:rPr>
      <w:rFonts w:ascii="Times New Roman" w:hAnsi="Times New Roman" w:cs="Times New Roman"/>
      <w:b w:val="0"/>
      <w:i w:val="0"/>
      <w:sz w:val="24"/>
      <w:szCs w:val="24"/>
    </w:rPr>
  </w:style>
  <w:style w:type="character" w:customStyle="1" w:styleId="WW8Num22z1">
    <w:name w:val="WW8Num22z1"/>
    <w:rsid w:val="000E2F7A"/>
    <w:rPr>
      <w:rFonts w:ascii="Courier New" w:hAnsi="Courier New" w:cs="Courier New"/>
    </w:rPr>
  </w:style>
  <w:style w:type="character" w:customStyle="1" w:styleId="WW8Num22z2">
    <w:name w:val="WW8Num22z2"/>
    <w:rsid w:val="000E2F7A"/>
    <w:rPr>
      <w:rFonts w:ascii="Wingdings" w:hAnsi="Wingdings"/>
    </w:rPr>
  </w:style>
  <w:style w:type="character" w:customStyle="1" w:styleId="WW8Num24z0">
    <w:name w:val="WW8Num24z0"/>
    <w:rsid w:val="000E2F7A"/>
    <w:rPr>
      <w:rFonts w:ascii="Symbol" w:hAnsi="Symbol"/>
    </w:rPr>
  </w:style>
  <w:style w:type="character" w:customStyle="1" w:styleId="WW8Num24z1">
    <w:name w:val="WW8Num24z1"/>
    <w:rsid w:val="000E2F7A"/>
    <w:rPr>
      <w:rFonts w:ascii="Courier New" w:hAnsi="Courier New" w:cs="Courier New"/>
    </w:rPr>
  </w:style>
  <w:style w:type="character" w:customStyle="1" w:styleId="WW8Num24z2">
    <w:name w:val="WW8Num24z2"/>
    <w:rsid w:val="000E2F7A"/>
    <w:rPr>
      <w:rFonts w:ascii="Wingdings" w:hAnsi="Wingdings"/>
    </w:rPr>
  </w:style>
  <w:style w:type="character" w:customStyle="1" w:styleId="WW8Num26z1">
    <w:name w:val="WW8Num26z1"/>
    <w:rsid w:val="000E2F7A"/>
    <w:rPr>
      <w:rFonts w:ascii="Courier New" w:hAnsi="Courier New" w:cs="Courier New"/>
    </w:rPr>
  </w:style>
  <w:style w:type="character" w:customStyle="1" w:styleId="WW8Num26z2">
    <w:name w:val="WW8Num26z2"/>
    <w:rsid w:val="000E2F7A"/>
    <w:rPr>
      <w:rFonts w:ascii="Wingdings" w:hAnsi="Wingdings"/>
    </w:rPr>
  </w:style>
  <w:style w:type="character" w:customStyle="1" w:styleId="WW8Num26z3">
    <w:name w:val="WW8Num26z3"/>
    <w:rsid w:val="000E2F7A"/>
    <w:rPr>
      <w:rFonts w:ascii="Symbol" w:hAnsi="Symbol"/>
    </w:rPr>
  </w:style>
  <w:style w:type="character" w:customStyle="1" w:styleId="WW8Num29z1">
    <w:name w:val="WW8Num29z1"/>
    <w:rsid w:val="000E2F7A"/>
    <w:rPr>
      <w:rFonts w:ascii="Courier New" w:hAnsi="Courier New" w:cs="Courier New"/>
    </w:rPr>
  </w:style>
  <w:style w:type="character" w:customStyle="1" w:styleId="WW8Num29z2">
    <w:name w:val="WW8Num29z2"/>
    <w:rsid w:val="000E2F7A"/>
    <w:rPr>
      <w:rFonts w:ascii="Wingdings" w:hAnsi="Wingdings"/>
    </w:rPr>
  </w:style>
  <w:style w:type="character" w:customStyle="1" w:styleId="WW8Num31z0">
    <w:name w:val="WW8Num31z0"/>
    <w:rsid w:val="000E2F7A"/>
    <w:rPr>
      <w:rFonts w:ascii="Symbol" w:hAnsi="Symbol"/>
    </w:rPr>
  </w:style>
  <w:style w:type="character" w:customStyle="1" w:styleId="WW8Num31z1">
    <w:name w:val="WW8Num31z1"/>
    <w:rsid w:val="000E2F7A"/>
    <w:rPr>
      <w:rFonts w:ascii="Courier New" w:hAnsi="Courier New" w:cs="Courier New"/>
    </w:rPr>
  </w:style>
  <w:style w:type="character" w:customStyle="1" w:styleId="WW8Num31z2">
    <w:name w:val="WW8Num31z2"/>
    <w:rsid w:val="000E2F7A"/>
    <w:rPr>
      <w:rFonts w:ascii="Wingdings" w:hAnsi="Wingdings"/>
    </w:rPr>
  </w:style>
  <w:style w:type="character" w:customStyle="1" w:styleId="WW8Num32z0">
    <w:name w:val="WW8Num32z0"/>
    <w:rsid w:val="000E2F7A"/>
    <w:rPr>
      <w:rFonts w:ascii="Symbol" w:hAnsi="Symbol"/>
    </w:rPr>
  </w:style>
  <w:style w:type="character" w:customStyle="1" w:styleId="WW8Num32z1">
    <w:name w:val="WW8Num32z1"/>
    <w:rsid w:val="000E2F7A"/>
    <w:rPr>
      <w:rFonts w:ascii="Courier New" w:hAnsi="Courier New" w:cs="Courier New"/>
    </w:rPr>
  </w:style>
  <w:style w:type="character" w:customStyle="1" w:styleId="WW8Num32z2">
    <w:name w:val="WW8Num32z2"/>
    <w:rsid w:val="000E2F7A"/>
    <w:rPr>
      <w:rFonts w:ascii="Wingdings" w:hAnsi="Wingdings"/>
    </w:rPr>
  </w:style>
  <w:style w:type="character" w:customStyle="1" w:styleId="WW8Num33z2">
    <w:name w:val="WW8Num33z2"/>
    <w:rsid w:val="000E2F7A"/>
    <w:rPr>
      <w:rFonts w:ascii="Wingdings" w:hAnsi="Wingdings"/>
    </w:rPr>
  </w:style>
  <w:style w:type="character" w:customStyle="1" w:styleId="WW8Num33z3">
    <w:name w:val="WW8Num33z3"/>
    <w:rsid w:val="000E2F7A"/>
    <w:rPr>
      <w:rFonts w:ascii="Symbol" w:hAnsi="Symbol"/>
    </w:rPr>
  </w:style>
  <w:style w:type="character" w:customStyle="1" w:styleId="WW8Num33z4">
    <w:name w:val="WW8Num33z4"/>
    <w:rsid w:val="000E2F7A"/>
    <w:rPr>
      <w:rFonts w:ascii="Courier New" w:hAnsi="Courier New" w:cs="Courier New"/>
    </w:rPr>
  </w:style>
  <w:style w:type="character" w:customStyle="1" w:styleId="WW8Num34z1">
    <w:name w:val="WW8Num34z1"/>
    <w:rsid w:val="000E2F7A"/>
    <w:rPr>
      <w:rFonts w:ascii="Courier New" w:hAnsi="Courier New" w:cs="Courier New"/>
    </w:rPr>
  </w:style>
  <w:style w:type="character" w:customStyle="1" w:styleId="WW8Num34z2">
    <w:name w:val="WW8Num34z2"/>
    <w:rsid w:val="000E2F7A"/>
    <w:rPr>
      <w:rFonts w:ascii="Wingdings" w:hAnsi="Wingdings"/>
    </w:rPr>
  </w:style>
  <w:style w:type="character" w:customStyle="1" w:styleId="WW8Num35z1">
    <w:name w:val="WW8Num35z1"/>
    <w:rsid w:val="000E2F7A"/>
    <w:rPr>
      <w:rFonts w:ascii="Courier New" w:hAnsi="Courier New" w:cs="Courier New"/>
    </w:rPr>
  </w:style>
  <w:style w:type="character" w:customStyle="1" w:styleId="WW8Num35z2">
    <w:name w:val="WW8Num35z2"/>
    <w:rsid w:val="000E2F7A"/>
    <w:rPr>
      <w:rFonts w:ascii="Wingdings" w:hAnsi="Wingdings"/>
    </w:rPr>
  </w:style>
  <w:style w:type="character" w:customStyle="1" w:styleId="WW8Num39z0">
    <w:name w:val="WW8Num39z0"/>
    <w:rsid w:val="000E2F7A"/>
    <w:rPr>
      <w:rFonts w:ascii="Consolas" w:hAnsi="Consolas" w:cs="Courier New"/>
    </w:rPr>
  </w:style>
  <w:style w:type="character" w:customStyle="1" w:styleId="WW8Num39z2">
    <w:name w:val="WW8Num39z2"/>
    <w:rsid w:val="000E2F7A"/>
    <w:rPr>
      <w:rFonts w:ascii="Marlett" w:hAnsi="Marlett"/>
    </w:rPr>
  </w:style>
  <w:style w:type="character" w:customStyle="1" w:styleId="WW8Num39z3">
    <w:name w:val="WW8Num39z3"/>
    <w:rsid w:val="000E2F7A"/>
    <w:rPr>
      <w:rFonts w:ascii="Symbol" w:hAnsi="Symbol"/>
    </w:rPr>
  </w:style>
  <w:style w:type="character" w:customStyle="1" w:styleId="WW8Num40z1">
    <w:name w:val="WW8Num40z1"/>
    <w:rsid w:val="000E2F7A"/>
    <w:rPr>
      <w:rFonts w:ascii="Courier New" w:hAnsi="Courier New" w:cs="Courier New"/>
    </w:rPr>
  </w:style>
  <w:style w:type="character" w:customStyle="1" w:styleId="WW8Num40z3">
    <w:name w:val="WW8Num40z3"/>
    <w:rsid w:val="000E2F7A"/>
    <w:rPr>
      <w:rFonts w:ascii="Symbol" w:hAnsi="Symbol"/>
    </w:rPr>
  </w:style>
  <w:style w:type="character" w:customStyle="1" w:styleId="WW8Num41z1">
    <w:name w:val="WW8Num41z1"/>
    <w:rsid w:val="000E2F7A"/>
    <w:rPr>
      <w:rFonts w:ascii="Courier New" w:hAnsi="Courier New" w:cs="Courier New"/>
    </w:rPr>
  </w:style>
  <w:style w:type="character" w:customStyle="1" w:styleId="WW8Num41z2">
    <w:name w:val="WW8Num41z2"/>
    <w:rsid w:val="000E2F7A"/>
    <w:rPr>
      <w:rFonts w:ascii="Wingdings" w:hAnsi="Wingdings"/>
    </w:rPr>
  </w:style>
  <w:style w:type="character" w:customStyle="1" w:styleId="WW8Num41z3">
    <w:name w:val="WW8Num41z3"/>
    <w:rsid w:val="000E2F7A"/>
    <w:rPr>
      <w:rFonts w:ascii="Symbol" w:hAnsi="Symbol"/>
    </w:rPr>
  </w:style>
  <w:style w:type="character" w:customStyle="1" w:styleId="WW8Num44z0">
    <w:name w:val="WW8Num44z0"/>
    <w:rsid w:val="000E2F7A"/>
    <w:rPr>
      <w:rFonts w:ascii="Symbol" w:hAnsi="Symbol"/>
    </w:rPr>
  </w:style>
  <w:style w:type="character" w:customStyle="1" w:styleId="WW8Num44z1">
    <w:name w:val="WW8Num44z1"/>
    <w:rsid w:val="000E2F7A"/>
    <w:rPr>
      <w:rFonts w:ascii="Courier New" w:hAnsi="Courier New" w:cs="Courier New"/>
    </w:rPr>
  </w:style>
  <w:style w:type="character" w:customStyle="1" w:styleId="WW8Num44z2">
    <w:name w:val="WW8Num44z2"/>
    <w:rsid w:val="000E2F7A"/>
    <w:rPr>
      <w:rFonts w:ascii="Wingdings" w:hAnsi="Wingdings"/>
    </w:rPr>
  </w:style>
  <w:style w:type="character" w:customStyle="1" w:styleId="WW8Num45z1">
    <w:name w:val="WW8Num45z1"/>
    <w:rsid w:val="000E2F7A"/>
    <w:rPr>
      <w:sz w:val="24"/>
      <w:lang w:val="ru-RU" w:eastAsia="ar-SA" w:bidi="ar-SA"/>
    </w:rPr>
  </w:style>
  <w:style w:type="character" w:customStyle="1" w:styleId="WW8Num46z0">
    <w:name w:val="WW8Num46z0"/>
    <w:rsid w:val="000E2F7A"/>
    <w:rPr>
      <w:rFonts w:ascii="Symbol" w:hAnsi="Symbol"/>
    </w:rPr>
  </w:style>
  <w:style w:type="character" w:customStyle="1" w:styleId="WW8Num46z1">
    <w:name w:val="WW8Num46z1"/>
    <w:rsid w:val="000E2F7A"/>
    <w:rPr>
      <w:rFonts w:ascii="Courier New" w:hAnsi="Courier New" w:cs="Courier New"/>
    </w:rPr>
  </w:style>
  <w:style w:type="character" w:customStyle="1" w:styleId="WW8Num46z2">
    <w:name w:val="WW8Num46z2"/>
    <w:rsid w:val="000E2F7A"/>
    <w:rPr>
      <w:rFonts w:ascii="Wingdings" w:hAnsi="Wingdings"/>
    </w:rPr>
  </w:style>
  <w:style w:type="character" w:customStyle="1" w:styleId="WW8Num47z0">
    <w:name w:val="WW8Num47z0"/>
    <w:rsid w:val="000E2F7A"/>
    <w:rPr>
      <w:u w:val="none"/>
    </w:rPr>
  </w:style>
  <w:style w:type="character" w:customStyle="1" w:styleId="WW8Num48z0">
    <w:name w:val="WW8Num48z0"/>
    <w:rsid w:val="000E2F7A"/>
    <w:rPr>
      <w:rFonts w:ascii="Symbol" w:hAnsi="Symbol"/>
    </w:rPr>
  </w:style>
  <w:style w:type="character" w:customStyle="1" w:styleId="WW8Num48z1">
    <w:name w:val="WW8Num48z1"/>
    <w:rsid w:val="000E2F7A"/>
    <w:rPr>
      <w:rFonts w:ascii="Courier New" w:hAnsi="Courier New" w:cs="Courier New"/>
    </w:rPr>
  </w:style>
  <w:style w:type="character" w:customStyle="1" w:styleId="WW8Num48z2">
    <w:name w:val="WW8Num48z2"/>
    <w:rsid w:val="000E2F7A"/>
    <w:rPr>
      <w:rFonts w:ascii="Wingdings" w:hAnsi="Wingdings"/>
    </w:rPr>
  </w:style>
  <w:style w:type="character" w:customStyle="1" w:styleId="1f1">
    <w:name w:val="Основной шрифт абзаца1"/>
    <w:rsid w:val="000E2F7A"/>
  </w:style>
  <w:style w:type="character" w:customStyle="1" w:styleId="1f2">
    <w:name w:val="Знак примечания1"/>
    <w:basedOn w:val="1f1"/>
    <w:rsid w:val="000E2F7A"/>
    <w:rPr>
      <w:sz w:val="16"/>
      <w:szCs w:val="16"/>
    </w:rPr>
  </w:style>
  <w:style w:type="character" w:customStyle="1" w:styleId="affffd">
    <w:name w:val="Вступление"/>
    <w:rsid w:val="000E2F7A"/>
    <w:rPr>
      <w:rFonts w:ascii="Arial Black" w:hAnsi="Arial Black" w:cs="Arial Black"/>
      <w:spacing w:val="-4"/>
      <w:sz w:val="18"/>
      <w:szCs w:val="18"/>
    </w:rPr>
  </w:style>
  <w:style w:type="character" w:customStyle="1" w:styleId="affffe">
    <w:name w:val="Девиз"/>
    <w:basedOn w:val="1f1"/>
    <w:rsid w:val="000E2F7A"/>
    <w:rPr>
      <w:i/>
      <w:iCs/>
      <w:spacing w:val="-6"/>
      <w:sz w:val="24"/>
      <w:szCs w:val="24"/>
      <w:lang w:val="ru-RU"/>
    </w:rPr>
  </w:style>
  <w:style w:type="character" w:customStyle="1" w:styleId="afffff">
    <w:name w:val="Надстрочный"/>
    <w:rsid w:val="000E2F7A"/>
    <w:rPr>
      <w:b/>
      <w:bCs/>
      <w:vertAlign w:val="superscript"/>
    </w:rPr>
  </w:style>
  <w:style w:type="character" w:styleId="HTML1">
    <w:name w:val="HTML Acronym"/>
    <w:basedOn w:val="1f1"/>
    <w:rsid w:val="000E2F7A"/>
    <w:rPr>
      <w:lang w:val="ru-RU"/>
    </w:rPr>
  </w:style>
  <w:style w:type="character" w:styleId="HTML2">
    <w:name w:val="HTML Keyboard"/>
    <w:basedOn w:val="1f1"/>
    <w:rsid w:val="000E2F7A"/>
    <w:rPr>
      <w:rFonts w:ascii="Courier New" w:hAnsi="Courier New" w:cs="Courier New"/>
      <w:sz w:val="20"/>
      <w:szCs w:val="20"/>
      <w:lang w:val="ru-RU"/>
    </w:rPr>
  </w:style>
  <w:style w:type="character" w:styleId="HTML3">
    <w:name w:val="HTML Code"/>
    <w:basedOn w:val="1f1"/>
    <w:rsid w:val="000E2F7A"/>
    <w:rPr>
      <w:rFonts w:ascii="Courier New" w:hAnsi="Courier New" w:cs="Courier New"/>
      <w:sz w:val="20"/>
      <w:szCs w:val="20"/>
      <w:lang w:val="ru-RU"/>
    </w:rPr>
  </w:style>
  <w:style w:type="character" w:styleId="HTML4">
    <w:name w:val="HTML Sample"/>
    <w:basedOn w:val="1f1"/>
    <w:rsid w:val="000E2F7A"/>
    <w:rPr>
      <w:rFonts w:ascii="Courier New" w:hAnsi="Courier New" w:cs="Courier New"/>
      <w:lang w:val="ru-RU"/>
    </w:rPr>
  </w:style>
  <w:style w:type="character" w:styleId="HTML5">
    <w:name w:val="HTML Definition"/>
    <w:basedOn w:val="1f1"/>
    <w:rsid w:val="000E2F7A"/>
    <w:rPr>
      <w:i/>
      <w:iCs/>
      <w:lang w:val="ru-RU"/>
    </w:rPr>
  </w:style>
  <w:style w:type="character" w:styleId="HTML6">
    <w:name w:val="HTML Variable"/>
    <w:basedOn w:val="1f1"/>
    <w:rsid w:val="000E2F7A"/>
    <w:rPr>
      <w:i/>
      <w:iCs/>
      <w:lang w:val="ru-RU"/>
    </w:rPr>
  </w:style>
  <w:style w:type="character" w:styleId="HTML7">
    <w:name w:val="HTML Typewriter"/>
    <w:basedOn w:val="1f1"/>
    <w:rsid w:val="000E2F7A"/>
    <w:rPr>
      <w:rFonts w:ascii="Courier New" w:hAnsi="Courier New" w:cs="Courier New"/>
      <w:sz w:val="20"/>
      <w:szCs w:val="20"/>
      <w:lang w:val="ru-RU"/>
    </w:rPr>
  </w:style>
  <w:style w:type="character" w:styleId="HTML8">
    <w:name w:val="HTML Cite"/>
    <w:basedOn w:val="1f1"/>
    <w:rsid w:val="000E2F7A"/>
    <w:rPr>
      <w:i/>
      <w:iCs/>
      <w:lang w:val="ru-RU"/>
    </w:rPr>
  </w:style>
  <w:style w:type="character" w:customStyle="1" w:styleId="1f3">
    <w:name w:val="Заголовок 1 Знак Знак Знак Знак"/>
    <w:basedOn w:val="1f1"/>
    <w:rsid w:val="000E2F7A"/>
    <w:rPr>
      <w:bCs/>
      <w:sz w:val="28"/>
      <w:szCs w:val="28"/>
      <w:lang w:val="ru-RU" w:eastAsia="ar-SA" w:bidi="ar-SA"/>
    </w:rPr>
  </w:style>
  <w:style w:type="character" w:customStyle="1" w:styleId="1f4">
    <w:name w:val="Заголовок_1 Знак Знак"/>
    <w:basedOn w:val="1f1"/>
    <w:rsid w:val="000E2F7A"/>
    <w:rPr>
      <w:b/>
      <w:caps/>
      <w:sz w:val="24"/>
      <w:szCs w:val="24"/>
      <w:lang w:val="ru-RU" w:eastAsia="ar-SA" w:bidi="ar-SA"/>
    </w:rPr>
  </w:style>
  <w:style w:type="character" w:customStyle="1" w:styleId="afffff0">
    <w:name w:val="Подчеркнутый Знак"/>
    <w:basedOn w:val="1f1"/>
    <w:rsid w:val="000E2F7A"/>
    <w:rPr>
      <w:sz w:val="24"/>
      <w:szCs w:val="24"/>
      <w:u w:val="single"/>
      <w:lang w:val="ru-RU" w:eastAsia="ar-SA" w:bidi="ar-SA"/>
    </w:rPr>
  </w:style>
  <w:style w:type="character" w:customStyle="1" w:styleId="1f5">
    <w:name w:val="Маркированный_1 Знак Знак"/>
    <w:basedOn w:val="1f1"/>
    <w:rsid w:val="000E2F7A"/>
    <w:rPr>
      <w:sz w:val="24"/>
      <w:szCs w:val="24"/>
      <w:lang w:val="ru-RU" w:eastAsia="ar-SA" w:bidi="ar-SA"/>
    </w:rPr>
  </w:style>
  <w:style w:type="character" w:customStyle="1" w:styleId="afffff1">
    <w:name w:val="Подчеркнутый Знак Знак"/>
    <w:basedOn w:val="1f1"/>
    <w:rsid w:val="000E2F7A"/>
    <w:rPr>
      <w:sz w:val="24"/>
      <w:szCs w:val="24"/>
      <w:u w:val="single"/>
      <w:lang w:val="ru-RU" w:eastAsia="ar-SA" w:bidi="ar-SA"/>
    </w:rPr>
  </w:style>
  <w:style w:type="character" w:customStyle="1" w:styleId="1f6">
    <w:name w:val="Знак1"/>
    <w:basedOn w:val="1f1"/>
    <w:rsid w:val="000E2F7A"/>
    <w:rPr>
      <w:sz w:val="24"/>
      <w:szCs w:val="24"/>
      <w:lang w:val="ru-RU" w:eastAsia="ar-SA" w:bidi="ar-SA"/>
    </w:rPr>
  </w:style>
  <w:style w:type="character" w:customStyle="1" w:styleId="1f7">
    <w:name w:val="Знак Знак Знак1"/>
    <w:basedOn w:val="1f1"/>
    <w:rsid w:val="000E2F7A"/>
    <w:rPr>
      <w:sz w:val="24"/>
      <w:szCs w:val="24"/>
      <w:lang w:val="ru-RU" w:eastAsia="ar-SA" w:bidi="ar-SA"/>
    </w:rPr>
  </w:style>
  <w:style w:type="character" w:customStyle="1" w:styleId="1f8">
    <w:name w:val="Маркированный_1 Знак Знак Знак"/>
    <w:basedOn w:val="1f1"/>
    <w:rsid w:val="000E2F7A"/>
    <w:rPr>
      <w:sz w:val="24"/>
      <w:szCs w:val="24"/>
      <w:lang w:val="ru-RU" w:eastAsia="ar-SA" w:bidi="ar-SA"/>
    </w:rPr>
  </w:style>
  <w:style w:type="character" w:customStyle="1" w:styleId="afffff2">
    <w:name w:val="Знак Знак Знак Знак"/>
    <w:basedOn w:val="1f1"/>
    <w:rsid w:val="000E2F7A"/>
    <w:rPr>
      <w:sz w:val="24"/>
      <w:szCs w:val="24"/>
      <w:lang w:val="ru-RU" w:eastAsia="ar-SA" w:bidi="ar-SA"/>
    </w:rPr>
  </w:style>
  <w:style w:type="character" w:customStyle="1" w:styleId="afffff3">
    <w:name w:val="Знак Знак"/>
    <w:basedOn w:val="1f1"/>
    <w:rsid w:val="000E2F7A"/>
    <w:rPr>
      <w:sz w:val="24"/>
      <w:szCs w:val="24"/>
      <w:lang w:val="ru-RU" w:eastAsia="ar-SA" w:bidi="ar-SA"/>
    </w:rPr>
  </w:style>
  <w:style w:type="character" w:customStyle="1" w:styleId="210">
    <w:name w:val="21"/>
    <w:basedOn w:val="1f1"/>
    <w:rsid w:val="000E2F7A"/>
    <w:rPr>
      <w:rFonts w:ascii="Tahoma" w:hAnsi="Tahoma" w:cs="Tahoma"/>
      <w:b w:val="0"/>
      <w:bCs w:val="0"/>
      <w:i w:val="0"/>
      <w:iCs w:val="0"/>
      <w:caps w:val="0"/>
      <w:smallCaps w:val="0"/>
      <w:sz w:val="31"/>
      <w:szCs w:val="31"/>
    </w:rPr>
  </w:style>
  <w:style w:type="character" w:customStyle="1" w:styleId="afffff4">
    <w:name w:val="Знак Знак Знак"/>
    <w:basedOn w:val="1f1"/>
    <w:rsid w:val="000E2F7A"/>
    <w:rPr>
      <w:b/>
      <w:sz w:val="24"/>
      <w:szCs w:val="24"/>
      <w:u w:val="single"/>
      <w:lang w:val="ru-RU" w:eastAsia="ar-SA" w:bidi="ar-SA"/>
    </w:rPr>
  </w:style>
  <w:style w:type="character" w:customStyle="1" w:styleId="afffff5">
    <w:name w:val="Обычный в таблице Знак Знак"/>
    <w:basedOn w:val="1f1"/>
    <w:rsid w:val="000E2F7A"/>
    <w:rPr>
      <w:sz w:val="24"/>
      <w:szCs w:val="24"/>
      <w:lang w:val="ru-RU" w:eastAsia="ar-SA" w:bidi="ar-SA"/>
    </w:rPr>
  </w:style>
  <w:style w:type="character" w:customStyle="1" w:styleId="S1">
    <w:name w:val="S_Маркированный Знак Знак"/>
    <w:basedOn w:val="1f1"/>
    <w:rsid w:val="000E2F7A"/>
    <w:rPr>
      <w:color w:val="000000"/>
      <w:sz w:val="24"/>
      <w:szCs w:val="24"/>
      <w:lang w:eastAsia="ar-SA" w:bidi="ar-SA"/>
    </w:rPr>
  </w:style>
  <w:style w:type="character" w:customStyle="1" w:styleId="113">
    <w:name w:val="Маркированный_1 Знак1"/>
    <w:basedOn w:val="1f1"/>
    <w:rsid w:val="000E2F7A"/>
    <w:rPr>
      <w:sz w:val="24"/>
      <w:szCs w:val="24"/>
      <w:lang w:val="ru-RU" w:eastAsia="ar-SA" w:bidi="ar-SA"/>
    </w:rPr>
  </w:style>
  <w:style w:type="character" w:customStyle="1" w:styleId="S2">
    <w:name w:val="S_Заголовок таблицы Знак"/>
    <w:basedOn w:val="S"/>
    <w:rsid w:val="000E2F7A"/>
    <w:rPr>
      <w:rFonts w:ascii="Times New Roman" w:eastAsia="Times New Roman" w:hAnsi="Times New Roman" w:cs="Times New Roman"/>
      <w:sz w:val="24"/>
      <w:szCs w:val="24"/>
      <w:u w:val="single"/>
      <w:lang w:val="ru-RU" w:eastAsia="ar-SA" w:bidi="ar-SA"/>
    </w:rPr>
  </w:style>
  <w:style w:type="character" w:customStyle="1" w:styleId="S3">
    <w:name w:val="S_Таблица Знак Знак"/>
    <w:basedOn w:val="1f1"/>
    <w:rsid w:val="000E2F7A"/>
    <w:rPr>
      <w:sz w:val="24"/>
      <w:szCs w:val="24"/>
      <w:lang w:val="ru-RU" w:eastAsia="ar-SA" w:bidi="ar-SA"/>
    </w:rPr>
  </w:style>
  <w:style w:type="character" w:customStyle="1" w:styleId="S4">
    <w:name w:val="S_Маркированный Знак"/>
    <w:basedOn w:val="1f1"/>
    <w:rsid w:val="000E2F7A"/>
    <w:rPr>
      <w:sz w:val="24"/>
      <w:szCs w:val="24"/>
      <w:lang w:val="ru-RU" w:eastAsia="ar-SA" w:bidi="ar-SA"/>
    </w:rPr>
  </w:style>
  <w:style w:type="character" w:customStyle="1" w:styleId="S30">
    <w:name w:val="S_Заголовок 3 Знак"/>
    <w:basedOn w:val="1f1"/>
    <w:rsid w:val="000E2F7A"/>
    <w:rPr>
      <w:sz w:val="24"/>
      <w:szCs w:val="24"/>
      <w:u w:val="single"/>
      <w:lang w:val="ru-RU" w:eastAsia="ar-SA" w:bidi="ar-SA"/>
    </w:rPr>
  </w:style>
  <w:style w:type="character" w:customStyle="1" w:styleId="S5">
    <w:name w:val="S_Обычный в таблице Знак"/>
    <w:basedOn w:val="1f1"/>
    <w:rsid w:val="000E2F7A"/>
    <w:rPr>
      <w:sz w:val="24"/>
      <w:szCs w:val="24"/>
      <w:lang w:val="ru-RU" w:eastAsia="ar-SA" w:bidi="ar-SA"/>
    </w:rPr>
  </w:style>
  <w:style w:type="character" w:customStyle="1" w:styleId="afffff6">
    <w:name w:val="Заголовок таблицы + Обычный Знак"/>
    <w:basedOn w:val="1f1"/>
    <w:rsid w:val="000E2F7A"/>
    <w:rPr>
      <w:spacing w:val="2"/>
      <w:sz w:val="24"/>
      <w:szCs w:val="24"/>
      <w:shd w:val="clear" w:color="auto" w:fill="FFFFFF"/>
    </w:rPr>
  </w:style>
  <w:style w:type="character" w:customStyle="1" w:styleId="S6">
    <w:name w:val="S_Обычный Знак Знак Знак"/>
    <w:basedOn w:val="1f1"/>
    <w:rsid w:val="000E2F7A"/>
    <w:rPr>
      <w:sz w:val="24"/>
      <w:szCs w:val="24"/>
    </w:rPr>
  </w:style>
  <w:style w:type="character" w:customStyle="1" w:styleId="S20">
    <w:name w:val="S_Заголовок 2 Знак"/>
    <w:basedOn w:val="1f1"/>
    <w:rsid w:val="000E2F7A"/>
    <w:rPr>
      <w:b/>
      <w:sz w:val="24"/>
      <w:szCs w:val="24"/>
      <w:lang w:val="ru-RU" w:eastAsia="ar-SA" w:bidi="ar-SA"/>
    </w:rPr>
  </w:style>
  <w:style w:type="character" w:customStyle="1" w:styleId="S40">
    <w:name w:val="S_Заголовок 4 Знак"/>
    <w:basedOn w:val="1f1"/>
    <w:rsid w:val="000E2F7A"/>
    <w:rPr>
      <w:i/>
      <w:sz w:val="24"/>
      <w:szCs w:val="24"/>
      <w:lang w:val="ru-RU" w:eastAsia="ar-SA" w:bidi="ar-SA"/>
    </w:rPr>
  </w:style>
  <w:style w:type="character" w:customStyle="1" w:styleId="rvts23">
    <w:name w:val="rvts23"/>
    <w:basedOn w:val="2f8"/>
    <w:rsid w:val="000E2F7A"/>
  </w:style>
  <w:style w:type="paragraph" w:customStyle="1" w:styleId="afffff7">
    <w:name w:val="Заголовок"/>
    <w:basedOn w:val="a1"/>
    <w:next w:val="affff6"/>
    <w:uiPriority w:val="99"/>
    <w:qFormat/>
    <w:rsid w:val="000E2F7A"/>
    <w:pPr>
      <w:keepNext/>
      <w:widowControl/>
      <w:adjustRightInd/>
      <w:spacing w:before="240" w:line="360" w:lineRule="auto"/>
      <w:ind w:firstLine="680"/>
      <w:textAlignment w:val="auto"/>
    </w:pPr>
    <w:rPr>
      <w:rFonts w:eastAsia="Lucida Sans Unicode" w:cs="Tahoma"/>
      <w:spacing w:val="0"/>
      <w:sz w:val="28"/>
      <w:szCs w:val="28"/>
      <w:lang w:eastAsia="ar-SA"/>
    </w:rPr>
  </w:style>
  <w:style w:type="character" w:customStyle="1" w:styleId="1f9">
    <w:name w:val="Основной текст Знак1"/>
    <w:aliases w:val="Знак1 Знак Знак1"/>
    <w:basedOn w:val="a2"/>
    <w:uiPriority w:val="99"/>
    <w:semiHidden/>
    <w:rsid w:val="000E2F7A"/>
    <w:rPr>
      <w:rFonts w:ascii="Times New Roman" w:eastAsia="Times New Roman" w:hAnsi="Times New Roman" w:cs="Times New Roman"/>
      <w:sz w:val="24"/>
      <w:szCs w:val="24"/>
      <w:lang w:eastAsia="ar-SA"/>
    </w:rPr>
  </w:style>
  <w:style w:type="paragraph" w:customStyle="1" w:styleId="2f9">
    <w:name w:val="Название2"/>
    <w:basedOn w:val="a1"/>
    <w:uiPriority w:val="99"/>
    <w:qFormat/>
    <w:rsid w:val="000E2F7A"/>
    <w:pPr>
      <w:widowControl/>
      <w:suppressLineNumbers/>
      <w:adjustRightInd/>
      <w:spacing w:line="360" w:lineRule="auto"/>
      <w:ind w:firstLine="680"/>
      <w:textAlignment w:val="auto"/>
    </w:pPr>
    <w:rPr>
      <w:rFonts w:ascii="Times New Roman" w:eastAsia="Times New Roman" w:hAnsi="Times New Roman" w:cs="Tahoma"/>
      <w:i/>
      <w:iCs/>
      <w:spacing w:val="0"/>
      <w:sz w:val="24"/>
      <w:szCs w:val="24"/>
      <w:lang w:eastAsia="ar-SA"/>
    </w:rPr>
  </w:style>
  <w:style w:type="paragraph" w:customStyle="1" w:styleId="2fa">
    <w:name w:val="Указатель2"/>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cs="Tahoma"/>
      <w:spacing w:val="0"/>
      <w:sz w:val="24"/>
      <w:szCs w:val="24"/>
      <w:lang w:eastAsia="ar-SA"/>
    </w:rPr>
  </w:style>
  <w:style w:type="paragraph" w:customStyle="1" w:styleId="220">
    <w:name w:val="Основной текст 22"/>
    <w:basedOn w:val="a1"/>
    <w:uiPriority w:val="99"/>
    <w:qFormat/>
    <w:rsid w:val="000E2F7A"/>
    <w:pPr>
      <w:widowControl/>
      <w:adjustRightInd/>
      <w:spacing w:before="0" w:after="0" w:line="360" w:lineRule="auto"/>
      <w:ind w:firstLine="680"/>
      <w:jc w:val="center"/>
      <w:textAlignment w:val="auto"/>
    </w:pPr>
    <w:rPr>
      <w:rFonts w:ascii="Times New Roman" w:eastAsia="Times New Roman" w:hAnsi="Times New Roman"/>
      <w:b/>
      <w:bCs/>
      <w:caps/>
      <w:spacing w:val="0"/>
      <w:sz w:val="24"/>
      <w:szCs w:val="24"/>
      <w:lang w:eastAsia="ar-SA"/>
    </w:rPr>
  </w:style>
  <w:style w:type="paragraph" w:customStyle="1" w:styleId="afffff8">
    <w:name w:val="База заголовка"/>
    <w:basedOn w:val="a1"/>
    <w:next w:val="affff6"/>
    <w:uiPriority w:val="99"/>
    <w:qFormat/>
    <w:rsid w:val="000E2F7A"/>
    <w:pPr>
      <w:keepNext/>
      <w:keepLines/>
      <w:widowControl/>
      <w:adjustRightInd/>
      <w:spacing w:before="140" w:after="0" w:line="220" w:lineRule="atLeast"/>
      <w:ind w:left="1080" w:firstLine="709"/>
      <w:textAlignment w:val="auto"/>
    </w:pPr>
    <w:rPr>
      <w:rFonts w:eastAsia="Times New Roman" w:cs="Arial"/>
      <w:spacing w:val="-4"/>
      <w:kern w:val="1"/>
      <w:lang w:eastAsia="ar-SA"/>
    </w:rPr>
  </w:style>
  <w:style w:type="paragraph" w:customStyle="1" w:styleId="1fa">
    <w:name w:val="Название1"/>
    <w:basedOn w:val="a1"/>
    <w:uiPriority w:val="99"/>
    <w:qFormat/>
    <w:rsid w:val="000E2F7A"/>
    <w:pPr>
      <w:widowControl/>
      <w:suppressLineNumbers/>
      <w:adjustRightInd/>
      <w:spacing w:line="360" w:lineRule="auto"/>
      <w:ind w:firstLine="680"/>
      <w:textAlignment w:val="auto"/>
    </w:pPr>
    <w:rPr>
      <w:rFonts w:ascii="Times New Roman" w:eastAsia="Times New Roman" w:hAnsi="Times New Roman" w:cs="Tahoma"/>
      <w:i/>
      <w:iCs/>
      <w:spacing w:val="0"/>
      <w:sz w:val="24"/>
      <w:szCs w:val="24"/>
      <w:lang w:eastAsia="ar-SA"/>
    </w:rPr>
  </w:style>
  <w:style w:type="paragraph" w:customStyle="1" w:styleId="1fb">
    <w:name w:val="Указатель1"/>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cs="Tahoma"/>
      <w:spacing w:val="0"/>
      <w:sz w:val="24"/>
      <w:szCs w:val="24"/>
      <w:lang w:eastAsia="ar-SA"/>
    </w:rPr>
  </w:style>
  <w:style w:type="paragraph" w:customStyle="1" w:styleId="xl22">
    <w:name w:val="xl22"/>
    <w:basedOn w:val="a1"/>
    <w:uiPriority w:val="99"/>
    <w:qFormat/>
    <w:rsid w:val="000E2F7A"/>
    <w:pPr>
      <w:widowControl/>
      <w:adjustRightInd/>
      <w:spacing w:before="280" w:after="280" w:line="360" w:lineRule="auto"/>
      <w:ind w:firstLine="680"/>
      <w:jc w:val="center"/>
      <w:textAlignment w:val="auto"/>
    </w:pPr>
    <w:rPr>
      <w:rFonts w:ascii="Times New Roman CYR" w:eastAsia="Times New Roman" w:hAnsi="Times New Roman CYR" w:cs="Times New Roman CYR"/>
      <w:spacing w:val="0"/>
      <w:sz w:val="24"/>
      <w:szCs w:val="24"/>
      <w:lang w:eastAsia="ar-SA"/>
    </w:rPr>
  </w:style>
  <w:style w:type="paragraph" w:customStyle="1" w:styleId="211">
    <w:name w:val="Основной текст с отступом 21"/>
    <w:basedOn w:val="a1"/>
    <w:uiPriority w:val="99"/>
    <w:qFormat/>
    <w:rsid w:val="000E2F7A"/>
    <w:pPr>
      <w:widowControl/>
      <w:adjustRightInd/>
      <w:spacing w:before="0" w:line="480" w:lineRule="auto"/>
      <w:ind w:left="283" w:firstLine="680"/>
      <w:textAlignment w:val="auto"/>
    </w:pPr>
    <w:rPr>
      <w:rFonts w:ascii="Times New Roman" w:eastAsia="Times New Roman" w:hAnsi="Times New Roman"/>
      <w:spacing w:val="0"/>
      <w:sz w:val="24"/>
      <w:szCs w:val="24"/>
      <w:lang w:eastAsia="ar-SA"/>
    </w:rPr>
  </w:style>
  <w:style w:type="paragraph" w:customStyle="1" w:styleId="1fc">
    <w:name w:val="Название объекта1"/>
    <w:basedOn w:val="a1"/>
    <w:next w:val="a1"/>
    <w:uiPriority w:val="99"/>
    <w:qFormat/>
    <w:rsid w:val="0003672E"/>
    <w:pPr>
      <w:widowControl/>
      <w:adjustRightInd/>
      <w:spacing w:before="0" w:after="0"/>
      <w:ind w:firstLine="0"/>
      <w:jc w:val="left"/>
      <w:textAlignment w:val="auto"/>
    </w:pPr>
    <w:rPr>
      <w:rFonts w:ascii="Times New Roman" w:eastAsia="Times New Roman" w:hAnsi="Times New Roman"/>
      <w:b/>
      <w:bCs/>
      <w:spacing w:val="0"/>
      <w:szCs w:val="20"/>
      <w:lang w:eastAsia="ar-SA"/>
    </w:rPr>
  </w:style>
  <w:style w:type="paragraph" w:customStyle="1" w:styleId="1fd">
    <w:name w:val="Текст примечания1"/>
    <w:basedOn w:val="a1"/>
    <w:uiPriority w:val="99"/>
    <w:qFormat/>
    <w:rsid w:val="000E2F7A"/>
    <w:pPr>
      <w:widowControl/>
      <w:adjustRightInd/>
      <w:spacing w:before="0" w:after="0" w:line="360" w:lineRule="auto"/>
      <w:ind w:firstLine="680"/>
      <w:textAlignment w:val="auto"/>
    </w:pPr>
    <w:rPr>
      <w:rFonts w:ascii="Times New Roman" w:eastAsia="Times New Roman" w:hAnsi="Times New Roman"/>
      <w:spacing w:val="0"/>
      <w:sz w:val="20"/>
      <w:szCs w:val="20"/>
      <w:lang w:eastAsia="ar-SA"/>
    </w:rPr>
  </w:style>
  <w:style w:type="paragraph" w:customStyle="1" w:styleId="ConsNormal">
    <w:name w:val="ConsNormal"/>
    <w:uiPriority w:val="99"/>
    <w:qFormat/>
    <w:rsid w:val="000E2F7A"/>
    <w:pPr>
      <w:widowControl w:val="0"/>
      <w:suppressAutoHyphens/>
      <w:autoSpaceDE w:val="0"/>
      <w:ind w:firstLine="720"/>
    </w:pPr>
    <w:rPr>
      <w:rFonts w:ascii="Arial" w:eastAsia="Arial" w:hAnsi="Arial" w:cs="Arial"/>
      <w:lang w:eastAsia="ar-SA"/>
    </w:rPr>
  </w:style>
  <w:style w:type="paragraph" w:customStyle="1" w:styleId="1">
    <w:name w:val="Заголовок1"/>
    <w:basedOn w:val="a1"/>
    <w:autoRedefine/>
    <w:uiPriority w:val="99"/>
    <w:qFormat/>
    <w:rsid w:val="000E2F7A"/>
    <w:pPr>
      <w:widowControl/>
      <w:numPr>
        <w:numId w:val="23"/>
      </w:numPr>
      <w:tabs>
        <w:tab w:val="left" w:pos="0"/>
      </w:tabs>
      <w:adjustRightInd/>
      <w:spacing w:before="0" w:after="0"/>
      <w:ind w:left="851" w:hanging="851"/>
      <w:jc w:val="center"/>
      <w:textAlignment w:val="auto"/>
    </w:pPr>
    <w:rPr>
      <w:rFonts w:ascii="Times New Roman" w:eastAsia="Times New Roman" w:hAnsi="Times New Roman"/>
      <w:b/>
      <w:caps/>
      <w:spacing w:val="0"/>
      <w:sz w:val="24"/>
      <w:szCs w:val="24"/>
      <w:lang w:eastAsia="ar-SA"/>
    </w:rPr>
  </w:style>
  <w:style w:type="paragraph" w:customStyle="1" w:styleId="afffff9">
    <w:name w:val="Îáû÷íûé"/>
    <w:uiPriority w:val="99"/>
    <w:qFormat/>
    <w:rsid w:val="000E2F7A"/>
    <w:pPr>
      <w:suppressAutoHyphens/>
    </w:pPr>
    <w:rPr>
      <w:rFonts w:eastAsia="Arial"/>
      <w:lang w:val="en-US" w:eastAsia="ar-SA"/>
    </w:rPr>
  </w:style>
  <w:style w:type="paragraph" w:customStyle="1" w:styleId="310">
    <w:name w:val="Основной текст 31"/>
    <w:basedOn w:val="a1"/>
    <w:uiPriority w:val="99"/>
    <w:qFormat/>
    <w:rsid w:val="000E2F7A"/>
    <w:pPr>
      <w:widowControl/>
      <w:adjustRightInd/>
      <w:spacing w:before="0" w:line="360" w:lineRule="auto"/>
      <w:ind w:firstLine="680"/>
      <w:textAlignment w:val="auto"/>
    </w:pPr>
    <w:rPr>
      <w:rFonts w:ascii="Times New Roman" w:eastAsia="Times New Roman" w:hAnsi="Times New Roman"/>
      <w:spacing w:val="0"/>
      <w:sz w:val="16"/>
      <w:szCs w:val="16"/>
      <w:lang w:eastAsia="ar-SA"/>
    </w:rPr>
  </w:style>
  <w:style w:type="paragraph" w:customStyle="1" w:styleId="311">
    <w:name w:val="Основной текст с отступом 31"/>
    <w:basedOn w:val="a1"/>
    <w:uiPriority w:val="99"/>
    <w:qFormat/>
    <w:rsid w:val="000E2F7A"/>
    <w:pPr>
      <w:widowControl/>
      <w:adjustRightInd/>
      <w:spacing w:before="0" w:after="0" w:line="360" w:lineRule="auto"/>
      <w:ind w:left="708" w:firstLine="709"/>
      <w:textAlignment w:val="auto"/>
    </w:pPr>
    <w:rPr>
      <w:rFonts w:ascii="Times New Roman" w:eastAsia="Times New Roman" w:hAnsi="Times New Roman"/>
      <w:spacing w:val="0"/>
      <w:sz w:val="28"/>
      <w:szCs w:val="28"/>
      <w:lang w:eastAsia="ar-SA"/>
    </w:rPr>
  </w:style>
  <w:style w:type="paragraph" w:customStyle="1" w:styleId="1fe">
    <w:name w:val="Цитата1"/>
    <w:basedOn w:val="a1"/>
    <w:uiPriority w:val="99"/>
    <w:qFormat/>
    <w:rsid w:val="000E2F7A"/>
    <w:pPr>
      <w:widowControl/>
      <w:adjustRightInd/>
      <w:spacing w:before="0" w:after="0" w:line="360" w:lineRule="auto"/>
      <w:ind w:left="526" w:right="43" w:firstLine="709"/>
      <w:textAlignment w:val="auto"/>
    </w:pPr>
    <w:rPr>
      <w:rFonts w:ascii="Times New Roman" w:eastAsia="Times New Roman" w:hAnsi="Times New Roman"/>
      <w:spacing w:val="0"/>
      <w:sz w:val="28"/>
      <w:szCs w:val="28"/>
      <w:lang w:eastAsia="ar-SA"/>
    </w:rPr>
  </w:style>
  <w:style w:type="paragraph" w:customStyle="1" w:styleId="1ff">
    <w:name w:val="Схема документа1"/>
    <w:basedOn w:val="a1"/>
    <w:uiPriority w:val="99"/>
    <w:qFormat/>
    <w:rsid w:val="000E2F7A"/>
    <w:pPr>
      <w:widowControl/>
      <w:shd w:val="clear" w:color="auto" w:fill="000080"/>
      <w:adjustRightInd/>
      <w:spacing w:before="0" w:after="0" w:line="360" w:lineRule="auto"/>
      <w:ind w:firstLine="709"/>
      <w:textAlignment w:val="auto"/>
    </w:pPr>
    <w:rPr>
      <w:rFonts w:ascii="Tahoma" w:eastAsia="Times New Roman" w:hAnsi="Tahoma" w:cs="Tahoma"/>
      <w:spacing w:val="0"/>
      <w:sz w:val="28"/>
      <w:szCs w:val="28"/>
      <w:lang w:eastAsia="ar-SA"/>
    </w:rPr>
  </w:style>
  <w:style w:type="paragraph" w:customStyle="1" w:styleId="ConsNonformat">
    <w:name w:val="ConsNonformat"/>
    <w:link w:val="ConsNonformat0"/>
    <w:qFormat/>
    <w:rsid w:val="000E2F7A"/>
    <w:pPr>
      <w:widowControl w:val="0"/>
      <w:suppressAutoHyphens/>
      <w:autoSpaceDE w:val="0"/>
    </w:pPr>
    <w:rPr>
      <w:rFonts w:ascii="Courier New" w:eastAsia="Arial" w:hAnsi="Courier New" w:cs="Courier New"/>
      <w:lang w:eastAsia="ar-SA"/>
    </w:rPr>
  </w:style>
  <w:style w:type="paragraph" w:customStyle="1" w:styleId="afffffa">
    <w:name w:val="Цитаты"/>
    <w:basedOn w:val="a1"/>
    <w:uiPriority w:val="99"/>
    <w:qFormat/>
    <w:rsid w:val="000E2F7A"/>
    <w:pPr>
      <w:widowControl/>
      <w:pBdr>
        <w:top w:val="single" w:sz="8" w:space="12" w:color="FFFFFF"/>
        <w:left w:val="single" w:sz="4" w:space="12" w:color="FFFFFF"/>
        <w:bottom w:val="single" w:sz="4" w:space="12" w:color="FFFFFF"/>
        <w:right w:val="single" w:sz="4" w:space="12" w:color="FFFFFF"/>
      </w:pBdr>
      <w:shd w:val="clear" w:color="auto" w:fill="F2F2F2"/>
      <w:adjustRightInd/>
      <w:spacing w:before="0" w:after="240" w:line="220" w:lineRule="atLeast"/>
      <w:ind w:left="1368" w:right="240" w:firstLine="709"/>
      <w:textAlignment w:val="auto"/>
    </w:pPr>
    <w:rPr>
      <w:rFonts w:ascii="Arial Narrow" w:eastAsia="Times New Roman" w:hAnsi="Arial Narrow" w:cs="Arial Narrow"/>
      <w:sz w:val="20"/>
      <w:szCs w:val="20"/>
      <w:lang w:eastAsia="ar-SA"/>
    </w:rPr>
  </w:style>
  <w:style w:type="paragraph" w:customStyle="1" w:styleId="afffffb">
    <w:name w:val="Неразрывный основной текст"/>
    <w:basedOn w:val="affff6"/>
    <w:uiPriority w:val="99"/>
    <w:qFormat/>
    <w:rsid w:val="000E2F7A"/>
    <w:pPr>
      <w:keepNext/>
      <w:spacing w:after="240" w:line="240" w:lineRule="atLeast"/>
      <w:ind w:left="1080" w:firstLine="709"/>
      <w:jc w:val="both"/>
    </w:pPr>
    <w:rPr>
      <w:rFonts w:ascii="Arial" w:hAnsi="Arial" w:cs="Arial"/>
      <w:spacing w:val="-5"/>
      <w:sz w:val="20"/>
      <w:szCs w:val="20"/>
    </w:rPr>
  </w:style>
  <w:style w:type="paragraph" w:customStyle="1" w:styleId="afffffc">
    <w:name w:val="Рисунок"/>
    <w:basedOn w:val="a1"/>
    <w:next w:val="1fc"/>
    <w:uiPriority w:val="99"/>
    <w:qFormat/>
    <w:rsid w:val="000E2F7A"/>
    <w:pPr>
      <w:keepNext/>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afffffd">
    <w:name w:val="Название части"/>
    <w:basedOn w:val="a1"/>
    <w:uiPriority w:val="99"/>
    <w:qFormat/>
    <w:rsid w:val="000E2F7A"/>
    <w:pPr>
      <w:widowControl/>
      <w:shd w:val="clear" w:color="auto" w:fill="000000"/>
      <w:adjustRightInd/>
      <w:spacing w:before="0" w:after="0" w:line="360" w:lineRule="exact"/>
      <w:ind w:firstLine="709"/>
      <w:jc w:val="center"/>
      <w:textAlignment w:val="auto"/>
    </w:pPr>
    <w:rPr>
      <w:rFonts w:eastAsia="Times New Roman" w:cs="Arial"/>
      <w:color w:val="FFFFFF"/>
      <w:spacing w:val="-16"/>
      <w:sz w:val="26"/>
      <w:szCs w:val="26"/>
      <w:lang w:eastAsia="ar-SA"/>
    </w:rPr>
  </w:style>
  <w:style w:type="paragraph" w:customStyle="1" w:styleId="afffffe">
    <w:name w:val="Заголовок части"/>
    <w:basedOn w:val="a1"/>
    <w:uiPriority w:val="99"/>
    <w:qFormat/>
    <w:rsid w:val="000E2F7A"/>
    <w:pPr>
      <w:widowControl/>
      <w:shd w:val="clear" w:color="auto" w:fill="000000"/>
      <w:adjustRightInd/>
      <w:spacing w:before="0" w:after="0" w:line="660" w:lineRule="exact"/>
      <w:ind w:firstLine="709"/>
      <w:jc w:val="center"/>
      <w:textAlignment w:val="auto"/>
    </w:pPr>
    <w:rPr>
      <w:rFonts w:ascii="Arial Black" w:eastAsia="Times New Roman" w:hAnsi="Arial Black" w:cs="Arial Black"/>
      <w:color w:val="FFFFFF"/>
      <w:spacing w:val="-40"/>
      <w:sz w:val="84"/>
      <w:szCs w:val="84"/>
      <w:lang w:eastAsia="ar-SA"/>
    </w:rPr>
  </w:style>
  <w:style w:type="paragraph" w:customStyle="1" w:styleId="affffff">
    <w:name w:val="Подзаголовок главы"/>
    <w:basedOn w:val="afffd"/>
    <w:uiPriority w:val="99"/>
    <w:qFormat/>
    <w:rsid w:val="000E2F7A"/>
    <w:pPr>
      <w:keepNext/>
      <w:keepLines/>
      <w:spacing w:before="60" w:after="120" w:line="340" w:lineRule="atLeast"/>
      <w:ind w:firstLine="709"/>
      <w:jc w:val="left"/>
      <w:outlineLvl w:val="9"/>
    </w:pPr>
    <w:rPr>
      <w:rFonts w:ascii="Arial" w:hAnsi="Arial" w:cs="Arial"/>
      <w:b w:val="0"/>
      <w:color w:val="auto"/>
      <w:spacing w:val="-16"/>
      <w:kern w:val="1"/>
      <w:sz w:val="32"/>
      <w:szCs w:val="32"/>
      <w:lang w:eastAsia="ar-SA"/>
    </w:rPr>
  </w:style>
  <w:style w:type="paragraph" w:customStyle="1" w:styleId="affffff0">
    <w:name w:val="Название предприятия"/>
    <w:basedOn w:val="a1"/>
    <w:uiPriority w:val="99"/>
    <w:qFormat/>
    <w:rsid w:val="000E2F7A"/>
    <w:pPr>
      <w:keepNext/>
      <w:keepLines/>
      <w:widowControl/>
      <w:adjustRightInd/>
      <w:spacing w:before="0" w:after="0" w:line="220" w:lineRule="atLeast"/>
      <w:ind w:firstLine="709"/>
      <w:textAlignment w:val="auto"/>
    </w:pPr>
    <w:rPr>
      <w:rFonts w:ascii="Arial Black" w:eastAsia="Times New Roman" w:hAnsi="Arial Black" w:cs="Arial Black"/>
      <w:spacing w:val="-25"/>
      <w:kern w:val="1"/>
      <w:sz w:val="32"/>
      <w:szCs w:val="32"/>
      <w:lang w:eastAsia="ar-SA"/>
    </w:rPr>
  </w:style>
  <w:style w:type="paragraph" w:customStyle="1" w:styleId="affffff1">
    <w:name w:val="Заголовок главы"/>
    <w:basedOn w:val="a1"/>
    <w:uiPriority w:val="99"/>
    <w:qFormat/>
    <w:rsid w:val="000E2F7A"/>
    <w:pPr>
      <w:widowControl/>
      <w:adjustRightInd/>
      <w:spacing w:after="0" w:line="660" w:lineRule="exact"/>
      <w:ind w:firstLine="709"/>
      <w:jc w:val="center"/>
      <w:textAlignment w:val="auto"/>
    </w:pPr>
    <w:rPr>
      <w:rFonts w:ascii="Arial Black" w:eastAsia="Times New Roman" w:hAnsi="Arial Black" w:cs="Arial Black"/>
      <w:color w:val="FFFFFF"/>
      <w:spacing w:val="-40"/>
      <w:sz w:val="84"/>
      <w:szCs w:val="84"/>
      <w:lang w:eastAsia="ar-SA"/>
    </w:rPr>
  </w:style>
  <w:style w:type="paragraph" w:customStyle="1" w:styleId="affffff2">
    <w:name w:val="База сноски"/>
    <w:basedOn w:val="a1"/>
    <w:uiPriority w:val="99"/>
    <w:qFormat/>
    <w:rsid w:val="000E2F7A"/>
    <w:pPr>
      <w:keepLines/>
      <w:widowControl/>
      <w:adjustRightInd/>
      <w:spacing w:before="0" w:after="0" w:line="200" w:lineRule="atLeast"/>
      <w:ind w:left="1080" w:firstLine="709"/>
      <w:textAlignment w:val="auto"/>
    </w:pPr>
    <w:rPr>
      <w:rFonts w:eastAsia="Times New Roman" w:cs="Arial"/>
      <w:sz w:val="16"/>
      <w:szCs w:val="16"/>
      <w:lang w:eastAsia="ar-SA"/>
    </w:rPr>
  </w:style>
  <w:style w:type="paragraph" w:customStyle="1" w:styleId="affffff3">
    <w:name w:val="Текст таблицы"/>
    <w:basedOn w:val="a1"/>
    <w:uiPriority w:val="99"/>
    <w:qFormat/>
    <w:rsid w:val="000E2F7A"/>
    <w:pPr>
      <w:widowControl/>
      <w:adjustRightInd/>
      <w:spacing w:before="60" w:after="0" w:line="360" w:lineRule="auto"/>
      <w:ind w:firstLine="709"/>
      <w:textAlignment w:val="auto"/>
    </w:pPr>
    <w:rPr>
      <w:rFonts w:eastAsia="Times New Roman" w:cs="Arial"/>
      <w:sz w:val="16"/>
      <w:szCs w:val="16"/>
      <w:lang w:eastAsia="ar-SA"/>
    </w:rPr>
  </w:style>
  <w:style w:type="paragraph" w:customStyle="1" w:styleId="affffff4">
    <w:name w:val="Заголовок титульного листа"/>
    <w:basedOn w:val="afffff8"/>
    <w:next w:val="a1"/>
    <w:uiPriority w:val="99"/>
    <w:qFormat/>
    <w:rsid w:val="000E2F7A"/>
    <w:pPr>
      <w:pBdr>
        <w:top w:val="single" w:sz="40" w:space="31"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5">
    <w:name w:val="Название документа"/>
    <w:basedOn w:val="affffff4"/>
    <w:uiPriority w:val="99"/>
    <w:qFormat/>
    <w:rsid w:val="000E2F7A"/>
  </w:style>
  <w:style w:type="paragraph" w:customStyle="1" w:styleId="affffff6">
    <w:name w:val="База верхнего колонтитула"/>
    <w:basedOn w:val="a1"/>
    <w:uiPriority w:val="99"/>
    <w:qFormat/>
    <w:rsid w:val="000E2F7A"/>
    <w:pPr>
      <w:keepLines/>
      <w:widowControl/>
      <w:tabs>
        <w:tab w:val="center" w:pos="6480"/>
        <w:tab w:val="right" w:pos="10800"/>
      </w:tabs>
      <w:adjustRightInd/>
      <w:spacing w:before="0" w:after="0" w:line="190" w:lineRule="atLeast"/>
      <w:ind w:left="1080" w:firstLine="709"/>
      <w:textAlignment w:val="auto"/>
    </w:pPr>
    <w:rPr>
      <w:rFonts w:eastAsia="Times New Roman" w:cs="Arial"/>
      <w:caps/>
      <w:sz w:val="15"/>
      <w:szCs w:val="15"/>
      <w:lang w:eastAsia="ar-SA"/>
    </w:rPr>
  </w:style>
  <w:style w:type="paragraph" w:customStyle="1" w:styleId="affffff7">
    <w:name w:val="Нижний колонтитул (четн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8">
    <w:name w:val="Нижний колонтитул (перв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9">
    <w:name w:val="Нижний колонтитул (нечетн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a">
    <w:name w:val="Верхний колонтитул (четный)"/>
    <w:basedOn w:val="af5"/>
    <w:uiPriority w:val="99"/>
    <w:qFormat/>
    <w:rsid w:val="000E2F7A"/>
    <w:pPr>
      <w:keepLines/>
      <w:numPr>
        <w:ilvl w:val="0"/>
        <w:numId w:val="0"/>
      </w:numPr>
      <w:pBdr>
        <w:bottom w:val="single" w:sz="4" w:space="1" w:color="000000"/>
      </w:pBdr>
      <w:tabs>
        <w:tab w:val="clear" w:pos="900"/>
        <w:tab w:val="num" w:pos="1440"/>
        <w:tab w:val="center" w:pos="4677"/>
        <w:tab w:val="center" w:pos="5757"/>
        <w:tab w:val="center" w:pos="6480"/>
        <w:tab w:val="right" w:pos="9355"/>
        <w:tab w:val="right" w:pos="10435"/>
        <w:tab w:val="right" w:pos="10800"/>
      </w:tabs>
      <w:spacing w:after="600" w:line="190" w:lineRule="atLeast"/>
      <w:ind w:left="1080" w:firstLine="709"/>
    </w:pPr>
    <w:rPr>
      <w:rFonts w:ascii="Arial" w:hAnsi="Arial" w:cs="Arial"/>
      <w:caps/>
      <w:spacing w:val="-5"/>
      <w:sz w:val="15"/>
      <w:szCs w:val="15"/>
      <w:lang w:eastAsia="ar-SA"/>
    </w:rPr>
  </w:style>
  <w:style w:type="paragraph" w:customStyle="1" w:styleId="affffffb">
    <w:name w:val="Верхний колонтитул (первый)"/>
    <w:basedOn w:val="af5"/>
    <w:uiPriority w:val="99"/>
    <w:qFormat/>
    <w:rsid w:val="000E2F7A"/>
    <w:pPr>
      <w:keepLines/>
      <w:numPr>
        <w:ilvl w:val="0"/>
        <w:numId w:val="0"/>
      </w:numPr>
      <w:pBdr>
        <w:top w:val="single" w:sz="4" w:space="2" w:color="000000"/>
      </w:pBdr>
      <w:tabs>
        <w:tab w:val="clear" w:pos="900"/>
        <w:tab w:val="center" w:pos="4677"/>
        <w:tab w:val="center" w:pos="5757"/>
        <w:tab w:val="center" w:pos="6480"/>
        <w:tab w:val="right" w:pos="9355"/>
        <w:tab w:val="right" w:pos="10435"/>
        <w:tab w:val="right" w:pos="10800"/>
      </w:tabs>
      <w:spacing w:line="190" w:lineRule="atLeast"/>
      <w:ind w:left="1080" w:firstLine="709"/>
      <w:jc w:val="right"/>
    </w:pPr>
    <w:rPr>
      <w:rFonts w:ascii="Arial" w:hAnsi="Arial" w:cs="Arial"/>
      <w:caps/>
      <w:spacing w:val="-5"/>
      <w:sz w:val="15"/>
      <w:szCs w:val="15"/>
      <w:lang w:eastAsia="ar-SA"/>
    </w:rPr>
  </w:style>
  <w:style w:type="paragraph" w:customStyle="1" w:styleId="affffffc">
    <w:name w:val="Верхний колонтитул (нечетный)"/>
    <w:basedOn w:val="af5"/>
    <w:uiPriority w:val="99"/>
    <w:qFormat/>
    <w:rsid w:val="000E2F7A"/>
    <w:pPr>
      <w:keepLines/>
      <w:numPr>
        <w:ilvl w:val="0"/>
        <w:numId w:val="0"/>
      </w:numPr>
      <w:pBdr>
        <w:bottom w:val="single" w:sz="4" w:space="1" w:color="000000"/>
      </w:pBdr>
      <w:tabs>
        <w:tab w:val="clear" w:pos="900"/>
        <w:tab w:val="num" w:pos="1069"/>
        <w:tab w:val="center" w:pos="4677"/>
        <w:tab w:val="center" w:pos="5757"/>
        <w:tab w:val="center" w:pos="6480"/>
        <w:tab w:val="right" w:pos="9355"/>
        <w:tab w:val="right" w:pos="10435"/>
        <w:tab w:val="right" w:pos="10800"/>
      </w:tabs>
      <w:spacing w:after="600" w:line="190" w:lineRule="atLeast"/>
      <w:ind w:left="1080" w:firstLine="709"/>
    </w:pPr>
    <w:rPr>
      <w:rFonts w:ascii="Arial" w:hAnsi="Arial" w:cs="Arial"/>
      <w:caps/>
      <w:spacing w:val="-5"/>
      <w:sz w:val="15"/>
      <w:szCs w:val="15"/>
      <w:lang w:eastAsia="ar-SA"/>
    </w:rPr>
  </w:style>
  <w:style w:type="paragraph" w:customStyle="1" w:styleId="affffffd">
    <w:name w:val="База указателя"/>
    <w:basedOn w:val="a1"/>
    <w:uiPriority w:val="99"/>
    <w:qFormat/>
    <w:rsid w:val="000E2F7A"/>
    <w:pPr>
      <w:widowControl/>
      <w:adjustRightInd/>
      <w:spacing w:before="0" w:after="0" w:line="240" w:lineRule="atLeast"/>
      <w:ind w:left="360" w:hanging="360"/>
      <w:textAlignment w:val="auto"/>
    </w:pPr>
    <w:rPr>
      <w:rFonts w:eastAsia="Times New Roman" w:cs="Arial"/>
      <w:sz w:val="18"/>
      <w:szCs w:val="18"/>
      <w:lang w:eastAsia="ar-SA"/>
    </w:rPr>
  </w:style>
  <w:style w:type="paragraph" w:customStyle="1" w:styleId="212">
    <w:name w:val="Список 21"/>
    <w:basedOn w:val="af9"/>
    <w:uiPriority w:val="99"/>
    <w:qFormat/>
    <w:rsid w:val="000E2F7A"/>
    <w:pPr>
      <w:widowControl/>
      <w:adjustRightInd/>
      <w:spacing w:before="0" w:after="240" w:line="240" w:lineRule="atLeast"/>
      <w:ind w:left="1800" w:hanging="360"/>
      <w:textAlignment w:val="auto"/>
    </w:pPr>
    <w:rPr>
      <w:rFonts w:eastAsia="Times New Roman" w:cs="Arial"/>
      <w:szCs w:val="20"/>
      <w:lang w:eastAsia="ar-SA"/>
    </w:rPr>
  </w:style>
  <w:style w:type="paragraph" w:customStyle="1" w:styleId="312">
    <w:name w:val="Список 31"/>
    <w:basedOn w:val="af9"/>
    <w:uiPriority w:val="99"/>
    <w:qFormat/>
    <w:rsid w:val="000E2F7A"/>
    <w:pPr>
      <w:widowControl/>
      <w:adjustRightInd/>
      <w:spacing w:before="0" w:after="240" w:line="240" w:lineRule="atLeast"/>
      <w:ind w:left="2160" w:hanging="360"/>
      <w:textAlignment w:val="auto"/>
    </w:pPr>
    <w:rPr>
      <w:rFonts w:eastAsia="Times New Roman" w:cs="Arial"/>
      <w:szCs w:val="20"/>
      <w:lang w:eastAsia="ar-SA"/>
    </w:rPr>
  </w:style>
  <w:style w:type="paragraph" w:customStyle="1" w:styleId="410">
    <w:name w:val="Список 41"/>
    <w:basedOn w:val="af9"/>
    <w:uiPriority w:val="99"/>
    <w:qFormat/>
    <w:rsid w:val="000E2F7A"/>
    <w:pPr>
      <w:widowControl/>
      <w:adjustRightInd/>
      <w:spacing w:before="0" w:after="240" w:line="240" w:lineRule="atLeast"/>
      <w:ind w:left="2520" w:hanging="360"/>
      <w:textAlignment w:val="auto"/>
    </w:pPr>
    <w:rPr>
      <w:rFonts w:eastAsia="Times New Roman" w:cs="Arial"/>
      <w:szCs w:val="20"/>
      <w:lang w:eastAsia="ar-SA"/>
    </w:rPr>
  </w:style>
  <w:style w:type="paragraph" w:customStyle="1" w:styleId="510">
    <w:name w:val="Список 51"/>
    <w:basedOn w:val="af9"/>
    <w:uiPriority w:val="99"/>
    <w:qFormat/>
    <w:rsid w:val="000E2F7A"/>
    <w:pPr>
      <w:widowControl/>
      <w:adjustRightInd/>
      <w:spacing w:before="0" w:after="240" w:line="240" w:lineRule="atLeast"/>
      <w:ind w:left="2880" w:hanging="360"/>
      <w:textAlignment w:val="auto"/>
    </w:pPr>
    <w:rPr>
      <w:rFonts w:eastAsia="Times New Roman" w:cs="Arial"/>
      <w:szCs w:val="20"/>
      <w:lang w:eastAsia="ar-SA"/>
    </w:rPr>
  </w:style>
  <w:style w:type="paragraph" w:customStyle="1" w:styleId="1ff0">
    <w:name w:val="Маркированный список1"/>
    <w:basedOn w:val="11"/>
    <w:uiPriority w:val="99"/>
    <w:qFormat/>
    <w:rsid w:val="000E2F7A"/>
    <w:pPr>
      <w:numPr>
        <w:ilvl w:val="0"/>
        <w:numId w:val="0"/>
      </w:numPr>
      <w:tabs>
        <w:tab w:val="clear" w:pos="900"/>
        <w:tab w:val="num" w:pos="720"/>
      </w:tabs>
      <w:ind w:left="720" w:hanging="360"/>
    </w:pPr>
    <w:rPr>
      <w:lang w:eastAsia="ar-SA"/>
    </w:rPr>
  </w:style>
  <w:style w:type="paragraph" w:customStyle="1" w:styleId="213">
    <w:name w:val="Маркированный список 21"/>
    <w:basedOn w:val="1ff0"/>
    <w:uiPriority w:val="99"/>
    <w:qFormat/>
    <w:rsid w:val="000E2F7A"/>
    <w:pPr>
      <w:tabs>
        <w:tab w:val="clear" w:pos="720"/>
        <w:tab w:val="left" w:pos="3960"/>
      </w:tabs>
      <w:spacing w:after="240" w:line="240" w:lineRule="atLeast"/>
      <w:ind w:left="1800"/>
    </w:pPr>
    <w:rPr>
      <w:rFonts w:ascii="Arial" w:hAnsi="Arial" w:cs="Arial"/>
      <w:spacing w:val="-5"/>
      <w:sz w:val="20"/>
      <w:szCs w:val="20"/>
    </w:rPr>
  </w:style>
  <w:style w:type="paragraph" w:customStyle="1" w:styleId="313">
    <w:name w:val="Маркированный список 31"/>
    <w:basedOn w:val="1ff0"/>
    <w:uiPriority w:val="99"/>
    <w:qFormat/>
    <w:rsid w:val="000E2F7A"/>
    <w:pPr>
      <w:tabs>
        <w:tab w:val="clear" w:pos="720"/>
        <w:tab w:val="left" w:pos="4680"/>
      </w:tabs>
      <w:spacing w:after="240" w:line="240" w:lineRule="atLeast"/>
      <w:ind w:left="2160"/>
    </w:pPr>
    <w:rPr>
      <w:rFonts w:ascii="Arial" w:hAnsi="Arial" w:cs="Arial"/>
      <w:spacing w:val="-5"/>
      <w:sz w:val="20"/>
      <w:szCs w:val="20"/>
    </w:rPr>
  </w:style>
  <w:style w:type="paragraph" w:customStyle="1" w:styleId="411">
    <w:name w:val="Маркированный список 41"/>
    <w:basedOn w:val="1ff0"/>
    <w:uiPriority w:val="99"/>
    <w:qFormat/>
    <w:rsid w:val="000E2F7A"/>
    <w:pPr>
      <w:tabs>
        <w:tab w:val="clear" w:pos="720"/>
        <w:tab w:val="left" w:pos="5400"/>
      </w:tabs>
      <w:spacing w:after="240" w:line="240" w:lineRule="atLeast"/>
      <w:ind w:left="2520"/>
    </w:pPr>
    <w:rPr>
      <w:rFonts w:ascii="Arial" w:hAnsi="Arial" w:cs="Arial"/>
      <w:spacing w:val="-5"/>
      <w:sz w:val="20"/>
      <w:szCs w:val="20"/>
    </w:rPr>
  </w:style>
  <w:style w:type="paragraph" w:customStyle="1" w:styleId="511">
    <w:name w:val="Маркированный список 51"/>
    <w:basedOn w:val="1ff0"/>
    <w:uiPriority w:val="99"/>
    <w:qFormat/>
    <w:rsid w:val="000E2F7A"/>
    <w:pPr>
      <w:tabs>
        <w:tab w:val="clear" w:pos="720"/>
        <w:tab w:val="left" w:pos="6120"/>
      </w:tabs>
      <w:spacing w:after="240" w:line="240" w:lineRule="atLeast"/>
      <w:ind w:left="2880"/>
    </w:pPr>
    <w:rPr>
      <w:rFonts w:ascii="Arial" w:hAnsi="Arial" w:cs="Arial"/>
      <w:spacing w:val="-5"/>
      <w:sz w:val="20"/>
      <w:szCs w:val="20"/>
    </w:rPr>
  </w:style>
  <w:style w:type="paragraph" w:customStyle="1" w:styleId="1ff1">
    <w:name w:val="Продолжение списка1"/>
    <w:basedOn w:val="af9"/>
    <w:uiPriority w:val="99"/>
    <w:qFormat/>
    <w:rsid w:val="000E2F7A"/>
    <w:pPr>
      <w:widowControl/>
      <w:tabs>
        <w:tab w:val="num" w:pos="0"/>
      </w:tabs>
      <w:adjustRightInd/>
      <w:spacing w:before="0" w:after="240" w:line="240" w:lineRule="atLeast"/>
      <w:ind w:left="1440" w:hanging="360"/>
      <w:textAlignment w:val="auto"/>
    </w:pPr>
    <w:rPr>
      <w:rFonts w:eastAsia="Times New Roman" w:cs="Arial"/>
      <w:szCs w:val="20"/>
      <w:lang w:eastAsia="ar-SA"/>
    </w:rPr>
  </w:style>
  <w:style w:type="paragraph" w:customStyle="1" w:styleId="214">
    <w:name w:val="Продолжение списка 21"/>
    <w:basedOn w:val="1ff1"/>
    <w:uiPriority w:val="99"/>
    <w:qFormat/>
    <w:rsid w:val="000E2F7A"/>
    <w:pPr>
      <w:ind w:left="2160"/>
    </w:pPr>
  </w:style>
  <w:style w:type="paragraph" w:customStyle="1" w:styleId="314">
    <w:name w:val="Продолжение списка 31"/>
    <w:basedOn w:val="1ff1"/>
    <w:uiPriority w:val="99"/>
    <w:qFormat/>
    <w:rsid w:val="000E2F7A"/>
    <w:pPr>
      <w:ind w:left="2520"/>
    </w:pPr>
  </w:style>
  <w:style w:type="paragraph" w:customStyle="1" w:styleId="412">
    <w:name w:val="Продолжение списка 41"/>
    <w:basedOn w:val="1ff1"/>
    <w:uiPriority w:val="99"/>
    <w:qFormat/>
    <w:rsid w:val="000E2F7A"/>
    <w:pPr>
      <w:ind w:left="2880"/>
    </w:pPr>
  </w:style>
  <w:style w:type="paragraph" w:customStyle="1" w:styleId="512">
    <w:name w:val="Продолжение списка 51"/>
    <w:basedOn w:val="1ff1"/>
    <w:uiPriority w:val="99"/>
    <w:qFormat/>
    <w:rsid w:val="000E2F7A"/>
    <w:pPr>
      <w:ind w:left="3240"/>
    </w:pPr>
  </w:style>
  <w:style w:type="paragraph" w:customStyle="1" w:styleId="1ff2">
    <w:name w:val="Нумерованный список1"/>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8"/>
      <w:lang w:eastAsia="ar-SA"/>
    </w:rPr>
  </w:style>
  <w:style w:type="paragraph" w:customStyle="1" w:styleId="215">
    <w:name w:val="Нумерованный список 21"/>
    <w:basedOn w:val="1ff2"/>
    <w:uiPriority w:val="99"/>
    <w:qFormat/>
    <w:rsid w:val="000E2F7A"/>
    <w:pPr>
      <w:spacing w:before="0" w:after="240" w:line="240" w:lineRule="atLeast"/>
      <w:ind w:left="1800" w:hanging="360"/>
    </w:pPr>
    <w:rPr>
      <w:rFonts w:ascii="Arial" w:hAnsi="Arial" w:cs="Arial"/>
      <w:spacing w:val="-5"/>
      <w:sz w:val="20"/>
      <w:szCs w:val="20"/>
    </w:rPr>
  </w:style>
  <w:style w:type="paragraph" w:customStyle="1" w:styleId="315">
    <w:name w:val="Нумерованный список 31"/>
    <w:basedOn w:val="1ff2"/>
    <w:uiPriority w:val="99"/>
    <w:qFormat/>
    <w:rsid w:val="000E2F7A"/>
    <w:pPr>
      <w:tabs>
        <w:tab w:val="left" w:pos="5040"/>
      </w:tabs>
      <w:spacing w:before="0" w:after="240" w:line="240" w:lineRule="atLeast"/>
      <w:ind w:left="2160"/>
    </w:pPr>
    <w:rPr>
      <w:rFonts w:ascii="Arial" w:hAnsi="Arial" w:cs="Arial"/>
      <w:spacing w:val="-5"/>
      <w:sz w:val="20"/>
      <w:szCs w:val="20"/>
    </w:rPr>
  </w:style>
  <w:style w:type="paragraph" w:customStyle="1" w:styleId="413">
    <w:name w:val="Нумерованный список 41"/>
    <w:basedOn w:val="1ff2"/>
    <w:uiPriority w:val="99"/>
    <w:qFormat/>
    <w:rsid w:val="000E2F7A"/>
    <w:pPr>
      <w:spacing w:before="0" w:after="240" w:line="240" w:lineRule="atLeast"/>
      <w:ind w:left="2520" w:hanging="360"/>
    </w:pPr>
    <w:rPr>
      <w:rFonts w:ascii="Arial" w:hAnsi="Arial" w:cs="Arial"/>
      <w:spacing w:val="-5"/>
      <w:sz w:val="20"/>
      <w:szCs w:val="20"/>
    </w:rPr>
  </w:style>
  <w:style w:type="paragraph" w:customStyle="1" w:styleId="513">
    <w:name w:val="Нумерованный список 51"/>
    <w:basedOn w:val="1ff2"/>
    <w:uiPriority w:val="99"/>
    <w:qFormat/>
    <w:rsid w:val="000E2F7A"/>
    <w:pPr>
      <w:spacing w:before="0" w:after="240" w:line="240" w:lineRule="atLeast"/>
      <w:ind w:left="2880" w:hanging="360"/>
    </w:pPr>
    <w:rPr>
      <w:rFonts w:ascii="Arial" w:hAnsi="Arial" w:cs="Arial"/>
      <w:spacing w:val="-5"/>
      <w:sz w:val="20"/>
      <w:szCs w:val="20"/>
    </w:rPr>
  </w:style>
  <w:style w:type="paragraph" w:customStyle="1" w:styleId="affffffe">
    <w:name w:val="Содержимое таблицы"/>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spacing w:val="0"/>
      <w:sz w:val="24"/>
      <w:szCs w:val="24"/>
      <w:lang w:eastAsia="ar-SA"/>
    </w:rPr>
  </w:style>
  <w:style w:type="paragraph" w:customStyle="1" w:styleId="1ff3">
    <w:name w:val="Шапка1"/>
    <w:basedOn w:val="affff6"/>
    <w:uiPriority w:val="99"/>
    <w:qFormat/>
    <w:rsid w:val="000E2F7A"/>
    <w:pPr>
      <w:keepLines/>
      <w:tabs>
        <w:tab w:val="left" w:pos="5760"/>
        <w:tab w:val="left" w:pos="6840"/>
      </w:tabs>
      <w:spacing w:line="280" w:lineRule="exact"/>
      <w:ind w:left="1080" w:right="2160" w:hanging="1080"/>
      <w:jc w:val="both"/>
    </w:pPr>
    <w:rPr>
      <w:rFonts w:ascii="Arial" w:hAnsi="Arial" w:cs="Arial"/>
      <w:sz w:val="22"/>
      <w:szCs w:val="22"/>
    </w:rPr>
  </w:style>
  <w:style w:type="paragraph" w:customStyle="1" w:styleId="1ff4">
    <w:name w:val="Обычный отступ1"/>
    <w:basedOn w:val="a1"/>
    <w:uiPriority w:val="99"/>
    <w:qFormat/>
    <w:rsid w:val="000E2F7A"/>
    <w:pPr>
      <w:widowControl/>
      <w:adjustRightInd/>
      <w:spacing w:before="0" w:after="0" w:line="360" w:lineRule="auto"/>
      <w:ind w:left="1440" w:firstLine="709"/>
      <w:textAlignment w:val="auto"/>
    </w:pPr>
    <w:rPr>
      <w:rFonts w:eastAsia="Times New Roman" w:cs="Arial"/>
      <w:sz w:val="20"/>
      <w:szCs w:val="20"/>
      <w:lang w:eastAsia="ar-SA"/>
    </w:rPr>
  </w:style>
  <w:style w:type="paragraph" w:customStyle="1" w:styleId="afffffff">
    <w:name w:val="Подзаголовок части"/>
    <w:basedOn w:val="a1"/>
    <w:next w:val="affff6"/>
    <w:uiPriority w:val="99"/>
    <w:qFormat/>
    <w:rsid w:val="000E2F7A"/>
    <w:pPr>
      <w:keepNext/>
      <w:widowControl/>
      <w:adjustRightInd/>
      <w:spacing w:before="360" w:line="360" w:lineRule="auto"/>
      <w:ind w:left="1080" w:firstLine="709"/>
      <w:textAlignment w:val="auto"/>
    </w:pPr>
    <w:rPr>
      <w:rFonts w:eastAsia="Times New Roman" w:cs="Arial"/>
      <w:i/>
      <w:iCs/>
      <w:kern w:val="1"/>
      <w:sz w:val="26"/>
      <w:szCs w:val="26"/>
      <w:lang w:eastAsia="ar-SA"/>
    </w:rPr>
  </w:style>
  <w:style w:type="paragraph" w:customStyle="1" w:styleId="afffffff0">
    <w:name w:val="Обратный адрес"/>
    <w:basedOn w:val="a1"/>
    <w:uiPriority w:val="99"/>
    <w:qFormat/>
    <w:rsid w:val="000E2F7A"/>
    <w:pPr>
      <w:keepLines/>
      <w:widowControl/>
      <w:tabs>
        <w:tab w:val="left" w:pos="2160"/>
      </w:tabs>
      <w:adjustRightInd/>
      <w:spacing w:before="0" w:after="0" w:line="160" w:lineRule="atLeast"/>
      <w:ind w:firstLine="709"/>
      <w:textAlignment w:val="auto"/>
    </w:pPr>
    <w:rPr>
      <w:rFonts w:eastAsia="Times New Roman" w:cs="Arial"/>
      <w:spacing w:val="0"/>
      <w:sz w:val="14"/>
      <w:szCs w:val="14"/>
      <w:lang w:eastAsia="ar-SA"/>
    </w:rPr>
  </w:style>
  <w:style w:type="paragraph" w:customStyle="1" w:styleId="afffffff1">
    <w:name w:val="Заглавие раздела"/>
    <w:basedOn w:val="22"/>
    <w:uiPriority w:val="99"/>
    <w:qFormat/>
    <w:rsid w:val="000E2F7A"/>
    <w:pPr>
      <w:widowControl/>
      <w:tabs>
        <w:tab w:val="num" w:pos="2858"/>
        <w:tab w:val="left" w:pos="5367"/>
      </w:tabs>
      <w:suppressAutoHyphens w:val="0"/>
      <w:spacing w:before="0" w:after="240"/>
      <w:ind w:left="1789" w:hanging="360"/>
      <w:jc w:val="center"/>
      <w:textAlignment w:val="auto"/>
    </w:pPr>
    <w:rPr>
      <w:rFonts w:eastAsia="Times New Roman"/>
      <w:b w:val="0"/>
      <w:bCs/>
      <w:i/>
      <w:iCs/>
      <w:spacing w:val="0"/>
      <w:kern w:val="0"/>
      <w:lang w:eastAsia="ar-SA"/>
    </w:rPr>
  </w:style>
  <w:style w:type="paragraph" w:customStyle="1" w:styleId="afffffff2">
    <w:name w:val="Название раздела"/>
    <w:basedOn w:val="afffff8"/>
    <w:next w:val="affff6"/>
    <w:uiPriority w:val="99"/>
    <w:qFormat/>
    <w:rsid w:val="000E2F7A"/>
    <w:pPr>
      <w:pBdr>
        <w:bottom w:val="single" w:sz="4" w:space="2" w:color="000000"/>
      </w:pBdr>
      <w:spacing w:before="360" w:after="960"/>
      <w:ind w:left="0"/>
    </w:pPr>
    <w:rPr>
      <w:rFonts w:ascii="Arial Black" w:hAnsi="Arial Black" w:cs="Arial Black"/>
      <w:spacing w:val="-35"/>
      <w:sz w:val="54"/>
      <w:szCs w:val="54"/>
    </w:rPr>
  </w:style>
  <w:style w:type="paragraph" w:customStyle="1" w:styleId="afffffff3">
    <w:name w:val="Подзаголовок титульного листа"/>
    <w:basedOn w:val="affffff4"/>
    <w:next w:val="affff6"/>
    <w:uiPriority w:val="99"/>
    <w:qFormat/>
    <w:rsid w:val="000E2F7A"/>
    <w:pPr>
      <w:pBdr>
        <w:top w:val="single" w:sz="4" w:space="24" w:color="000000"/>
      </w:pBdr>
      <w:spacing w:before="0" w:after="0" w:line="480" w:lineRule="atLeast"/>
      <w:ind w:left="835" w:right="835"/>
    </w:pPr>
    <w:rPr>
      <w:rFonts w:ascii="Arial" w:hAnsi="Arial" w:cs="Arial"/>
      <w:b w:val="0"/>
      <w:bCs w:val="0"/>
      <w:spacing w:val="-30"/>
      <w:sz w:val="48"/>
      <w:szCs w:val="48"/>
    </w:rPr>
  </w:style>
  <w:style w:type="paragraph" w:customStyle="1" w:styleId="afffffff4">
    <w:name w:val="База оглавления"/>
    <w:basedOn w:val="a1"/>
    <w:uiPriority w:val="99"/>
    <w:qFormat/>
    <w:rsid w:val="000E2F7A"/>
    <w:pPr>
      <w:widowControl/>
      <w:tabs>
        <w:tab w:val="right" w:leader="dot" w:pos="6480"/>
      </w:tabs>
      <w:adjustRightInd/>
      <w:spacing w:before="0" w:after="240" w:line="240" w:lineRule="atLeast"/>
      <w:ind w:firstLine="709"/>
      <w:textAlignment w:val="auto"/>
    </w:pPr>
    <w:rPr>
      <w:rFonts w:eastAsia="Times New Roman" w:cs="Arial"/>
      <w:sz w:val="20"/>
      <w:szCs w:val="20"/>
      <w:lang w:eastAsia="ar-SA"/>
    </w:rPr>
  </w:style>
  <w:style w:type="paragraph" w:styleId="HTML9">
    <w:name w:val="HTML Address"/>
    <w:basedOn w:val="a1"/>
    <w:link w:val="HTMLa"/>
    <w:rsid w:val="000E2F7A"/>
    <w:pPr>
      <w:widowControl/>
      <w:adjustRightInd/>
      <w:spacing w:before="0" w:after="0" w:line="360" w:lineRule="auto"/>
      <w:ind w:left="1080" w:firstLine="709"/>
      <w:textAlignment w:val="auto"/>
    </w:pPr>
    <w:rPr>
      <w:rFonts w:eastAsia="Times New Roman" w:cs="Arial"/>
      <w:i/>
      <w:iCs/>
      <w:sz w:val="20"/>
      <w:szCs w:val="20"/>
      <w:lang w:eastAsia="ar-SA"/>
    </w:rPr>
  </w:style>
  <w:style w:type="character" w:customStyle="1" w:styleId="HTMLa">
    <w:name w:val="Адрес HTML Знак"/>
    <w:basedOn w:val="a2"/>
    <w:link w:val="HTML9"/>
    <w:rsid w:val="000E2F7A"/>
    <w:rPr>
      <w:rFonts w:ascii="Arial" w:hAnsi="Arial" w:cs="Arial"/>
      <w:i/>
      <w:iCs/>
      <w:spacing w:val="-5"/>
      <w:lang w:eastAsia="ar-SA"/>
    </w:rPr>
  </w:style>
  <w:style w:type="paragraph" w:styleId="afffffff5">
    <w:name w:val="envelope address"/>
    <w:basedOn w:val="a1"/>
    <w:rsid w:val="000E2F7A"/>
    <w:pPr>
      <w:widowControl/>
      <w:adjustRightInd/>
      <w:spacing w:before="0" w:after="0" w:line="360" w:lineRule="auto"/>
      <w:ind w:left="2880" w:firstLine="709"/>
      <w:textAlignment w:val="auto"/>
    </w:pPr>
    <w:rPr>
      <w:rFonts w:eastAsia="Times New Roman" w:cs="Arial"/>
      <w:sz w:val="28"/>
      <w:szCs w:val="28"/>
      <w:lang w:eastAsia="ar-SA"/>
    </w:rPr>
  </w:style>
  <w:style w:type="paragraph" w:customStyle="1" w:styleId="1ff5">
    <w:name w:val="Дата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6">
    <w:name w:val="Заголовок записки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7">
    <w:name w:val="Красная строка1"/>
    <w:basedOn w:val="affff6"/>
    <w:uiPriority w:val="99"/>
    <w:qFormat/>
    <w:rsid w:val="000E2F7A"/>
    <w:pPr>
      <w:spacing w:line="360" w:lineRule="auto"/>
      <w:ind w:left="1080" w:firstLine="210"/>
      <w:jc w:val="both"/>
    </w:pPr>
    <w:rPr>
      <w:rFonts w:ascii="Arial" w:hAnsi="Arial" w:cs="Arial"/>
      <w:spacing w:val="-5"/>
      <w:sz w:val="20"/>
      <w:szCs w:val="20"/>
    </w:rPr>
  </w:style>
  <w:style w:type="paragraph" w:customStyle="1" w:styleId="216">
    <w:name w:val="Красная строка 21"/>
    <w:basedOn w:val="afff3"/>
    <w:uiPriority w:val="99"/>
    <w:qFormat/>
    <w:rsid w:val="000E2F7A"/>
    <w:pPr>
      <w:spacing w:line="360" w:lineRule="auto"/>
      <w:ind w:firstLine="210"/>
    </w:pPr>
    <w:rPr>
      <w:rFonts w:ascii="Arial" w:eastAsia="Times New Roman" w:hAnsi="Arial" w:cs="Arial"/>
      <w:spacing w:val="-5"/>
      <w:sz w:val="20"/>
      <w:szCs w:val="20"/>
      <w:lang w:eastAsia="ar-SA"/>
    </w:rPr>
  </w:style>
  <w:style w:type="paragraph" w:styleId="2fb">
    <w:name w:val="envelope return"/>
    <w:basedOn w:val="a1"/>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styleId="afffffff6">
    <w:name w:val="Signature"/>
    <w:basedOn w:val="a1"/>
    <w:link w:val="afffffff7"/>
    <w:rsid w:val="000E2F7A"/>
    <w:pPr>
      <w:widowControl/>
      <w:adjustRightInd/>
      <w:spacing w:before="0" w:after="0" w:line="360" w:lineRule="auto"/>
      <w:ind w:left="4252" w:firstLine="709"/>
      <w:textAlignment w:val="auto"/>
    </w:pPr>
    <w:rPr>
      <w:rFonts w:eastAsia="Times New Roman" w:cs="Arial"/>
      <w:sz w:val="20"/>
      <w:szCs w:val="20"/>
      <w:lang w:eastAsia="ar-SA"/>
    </w:rPr>
  </w:style>
  <w:style w:type="character" w:customStyle="1" w:styleId="afffffff7">
    <w:name w:val="Подпись Знак"/>
    <w:basedOn w:val="a2"/>
    <w:link w:val="afffffff6"/>
    <w:rsid w:val="000E2F7A"/>
    <w:rPr>
      <w:rFonts w:ascii="Arial" w:hAnsi="Arial" w:cs="Arial"/>
      <w:spacing w:val="-5"/>
      <w:lang w:eastAsia="ar-SA"/>
    </w:rPr>
  </w:style>
  <w:style w:type="paragraph" w:customStyle="1" w:styleId="1ff8">
    <w:name w:val="Приветствие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9">
    <w:name w:val="Прощание1"/>
    <w:basedOn w:val="a1"/>
    <w:uiPriority w:val="99"/>
    <w:qFormat/>
    <w:rsid w:val="000E2F7A"/>
    <w:pPr>
      <w:widowControl/>
      <w:adjustRightInd/>
      <w:spacing w:before="0" w:after="0" w:line="360" w:lineRule="auto"/>
      <w:ind w:left="4252" w:firstLine="709"/>
      <w:textAlignment w:val="auto"/>
    </w:pPr>
    <w:rPr>
      <w:rFonts w:eastAsia="Times New Roman" w:cs="Arial"/>
      <w:sz w:val="20"/>
      <w:szCs w:val="20"/>
      <w:lang w:eastAsia="ar-SA"/>
    </w:rPr>
  </w:style>
  <w:style w:type="paragraph" w:customStyle="1" w:styleId="1ffa">
    <w:name w:val="Текст1"/>
    <w:basedOn w:val="a1"/>
    <w:uiPriority w:val="99"/>
    <w:qFormat/>
    <w:rsid w:val="000E2F7A"/>
    <w:pPr>
      <w:widowControl/>
      <w:adjustRightInd/>
      <w:spacing w:before="0" w:after="0" w:line="360" w:lineRule="auto"/>
      <w:ind w:left="1080" w:firstLine="709"/>
      <w:textAlignment w:val="auto"/>
    </w:pPr>
    <w:rPr>
      <w:rFonts w:ascii="Courier New" w:eastAsia="Times New Roman" w:hAnsi="Courier New" w:cs="Courier New"/>
      <w:sz w:val="20"/>
      <w:szCs w:val="20"/>
      <w:lang w:eastAsia="ar-SA"/>
    </w:rPr>
  </w:style>
  <w:style w:type="paragraph" w:styleId="afffffff8">
    <w:name w:val="E-mail Signature"/>
    <w:basedOn w:val="a1"/>
    <w:link w:val="afffffff9"/>
    <w:rsid w:val="000E2F7A"/>
    <w:pPr>
      <w:widowControl/>
      <w:adjustRightInd/>
      <w:spacing w:before="0" w:after="0" w:line="360" w:lineRule="auto"/>
      <w:ind w:left="1080" w:firstLine="709"/>
      <w:textAlignment w:val="auto"/>
    </w:pPr>
    <w:rPr>
      <w:rFonts w:eastAsia="Times New Roman" w:cs="Arial"/>
      <w:sz w:val="20"/>
      <w:szCs w:val="20"/>
      <w:lang w:eastAsia="ar-SA"/>
    </w:rPr>
  </w:style>
  <w:style w:type="character" w:customStyle="1" w:styleId="afffffff9">
    <w:name w:val="Электронная подпись Знак"/>
    <w:basedOn w:val="a2"/>
    <w:link w:val="afffffff8"/>
    <w:rsid w:val="000E2F7A"/>
    <w:rPr>
      <w:rFonts w:ascii="Arial" w:hAnsi="Arial" w:cs="Arial"/>
      <w:spacing w:val="-5"/>
      <w:lang w:eastAsia="ar-SA"/>
    </w:rPr>
  </w:style>
  <w:style w:type="paragraph" w:customStyle="1" w:styleId="2fc">
    <w:name w:val="Название объекта2"/>
    <w:basedOn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afffffffa">
    <w:name w:val="Обычный в таблице Знак"/>
    <w:basedOn w:val="a1"/>
    <w:uiPriority w:val="99"/>
    <w:qFormat/>
    <w:rsid w:val="000E2F7A"/>
    <w:pPr>
      <w:widowControl/>
      <w:adjustRightInd/>
      <w:spacing w:before="0" w:after="0" w:line="360" w:lineRule="auto"/>
      <w:ind w:hanging="6"/>
      <w:jc w:val="center"/>
      <w:textAlignment w:val="auto"/>
    </w:pPr>
    <w:rPr>
      <w:rFonts w:ascii="Times New Roman" w:eastAsia="Times New Roman" w:hAnsi="Times New Roman"/>
      <w:spacing w:val="0"/>
      <w:sz w:val="24"/>
      <w:szCs w:val="24"/>
      <w:lang w:eastAsia="ar-SA"/>
    </w:rPr>
  </w:style>
  <w:style w:type="paragraph" w:customStyle="1" w:styleId="217">
    <w:name w:val="Основной текст 21"/>
    <w:basedOn w:val="a1"/>
    <w:uiPriority w:val="99"/>
    <w:qFormat/>
    <w:rsid w:val="000E2F7A"/>
    <w:pPr>
      <w:widowControl/>
      <w:adjustRightInd/>
      <w:spacing w:before="0" w:after="0" w:line="360" w:lineRule="auto"/>
      <w:ind w:left="426" w:hanging="426"/>
      <w:textAlignment w:val="auto"/>
    </w:pPr>
    <w:rPr>
      <w:rFonts w:ascii="Times New Roman" w:eastAsia="Times New Roman" w:hAnsi="Times New Roman"/>
      <w:b/>
      <w:spacing w:val="0"/>
      <w:sz w:val="28"/>
      <w:szCs w:val="20"/>
      <w:lang w:eastAsia="ar-SA"/>
    </w:rPr>
  </w:style>
  <w:style w:type="paragraph" w:customStyle="1" w:styleId="2fd">
    <w:name w:val="Цитата2"/>
    <w:basedOn w:val="a1"/>
    <w:uiPriority w:val="99"/>
    <w:qFormat/>
    <w:rsid w:val="000E2F7A"/>
    <w:pPr>
      <w:widowControl/>
      <w:adjustRightInd/>
      <w:spacing w:before="0" w:after="0" w:line="360" w:lineRule="auto"/>
      <w:ind w:left="526" w:right="43" w:firstLine="709"/>
      <w:textAlignment w:val="auto"/>
    </w:pPr>
    <w:rPr>
      <w:rFonts w:ascii="Times New Roman" w:eastAsia="Times New Roman" w:hAnsi="Times New Roman"/>
      <w:spacing w:val="0"/>
      <w:sz w:val="28"/>
      <w:szCs w:val="20"/>
      <w:lang w:eastAsia="ar-SA"/>
    </w:rPr>
  </w:style>
  <w:style w:type="paragraph" w:customStyle="1" w:styleId="2fe">
    <w:name w:val="Маркированный список2"/>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4"/>
      <w:lang w:eastAsia="ar-SA"/>
    </w:rPr>
  </w:style>
  <w:style w:type="paragraph" w:customStyle="1" w:styleId="2ff">
    <w:name w:val="Нумерованный список2"/>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4"/>
      <w:lang w:eastAsia="ar-SA"/>
    </w:rPr>
  </w:style>
  <w:style w:type="paragraph" w:customStyle="1" w:styleId="afffffffb">
    <w:name w:val="Таблица"/>
    <w:basedOn w:val="a1"/>
    <w:link w:val="afffffffc"/>
    <w:qFormat/>
    <w:rsid w:val="000E2F7A"/>
    <w:pPr>
      <w:widowControl/>
      <w:adjustRightInd/>
      <w:spacing w:before="0" w:after="0"/>
      <w:ind w:firstLine="0"/>
      <w:textAlignment w:val="auto"/>
    </w:pPr>
    <w:rPr>
      <w:rFonts w:ascii="Times New Roman" w:eastAsia="Times New Roman" w:hAnsi="Times New Roman"/>
      <w:spacing w:val="0"/>
      <w:sz w:val="24"/>
      <w:szCs w:val="24"/>
      <w:lang w:eastAsia="ar-SA"/>
    </w:rPr>
  </w:style>
  <w:style w:type="paragraph" w:customStyle="1" w:styleId="1ffb">
    <w:name w:val="Заголовок_1 Знак"/>
    <w:basedOn w:val="a1"/>
    <w:uiPriority w:val="99"/>
    <w:qFormat/>
    <w:rsid w:val="000E2F7A"/>
    <w:pPr>
      <w:widowControl/>
      <w:adjustRightInd/>
      <w:spacing w:before="0" w:after="0" w:line="360" w:lineRule="auto"/>
      <w:ind w:firstLine="709"/>
      <w:jc w:val="center"/>
      <w:textAlignment w:val="auto"/>
    </w:pPr>
    <w:rPr>
      <w:rFonts w:ascii="Times New Roman" w:eastAsia="Times New Roman" w:hAnsi="Times New Roman"/>
      <w:b/>
      <w:caps/>
      <w:spacing w:val="0"/>
      <w:sz w:val="24"/>
      <w:szCs w:val="24"/>
      <w:lang w:eastAsia="ar-SA"/>
    </w:rPr>
  </w:style>
  <w:style w:type="paragraph" w:customStyle="1" w:styleId="afffffffd">
    <w:name w:val="Подчеркнутый"/>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u w:val="single"/>
      <w:lang w:eastAsia="ar-SA"/>
    </w:rPr>
  </w:style>
  <w:style w:type="paragraph" w:customStyle="1" w:styleId="xl47">
    <w:name w:val="xl4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auto"/>
    </w:pPr>
    <w:rPr>
      <w:rFonts w:ascii="Times New Roman" w:eastAsia="Times New Roman" w:hAnsi="Times New Roman"/>
      <w:spacing w:val="0"/>
      <w:sz w:val="24"/>
      <w:szCs w:val="24"/>
      <w:lang w:eastAsia="ar-SA"/>
    </w:rPr>
  </w:style>
  <w:style w:type="paragraph" w:customStyle="1" w:styleId="ConsTitle">
    <w:name w:val="ConsTitle"/>
    <w:uiPriority w:val="99"/>
    <w:qFormat/>
    <w:rsid w:val="000E2F7A"/>
    <w:pPr>
      <w:widowControl w:val="0"/>
      <w:suppressAutoHyphens/>
      <w:autoSpaceDE w:val="0"/>
      <w:ind w:right="19772"/>
    </w:pPr>
    <w:rPr>
      <w:rFonts w:ascii="Arial" w:eastAsia="Arial" w:hAnsi="Arial" w:cs="Arial"/>
      <w:b/>
      <w:bCs/>
      <w:sz w:val="16"/>
      <w:szCs w:val="16"/>
      <w:lang w:eastAsia="ar-SA"/>
    </w:rPr>
  </w:style>
  <w:style w:type="paragraph" w:customStyle="1" w:styleId="1ffc">
    <w:name w:val="Заголовок_1"/>
    <w:basedOn w:val="a1"/>
    <w:uiPriority w:val="99"/>
    <w:qFormat/>
    <w:rsid w:val="000E2F7A"/>
    <w:pPr>
      <w:widowControl/>
      <w:adjustRightInd/>
      <w:spacing w:before="0" w:after="0" w:line="360" w:lineRule="auto"/>
      <w:ind w:firstLine="709"/>
      <w:jc w:val="center"/>
      <w:textAlignment w:val="auto"/>
    </w:pPr>
    <w:rPr>
      <w:rFonts w:ascii="Times New Roman" w:eastAsia="Times New Roman" w:hAnsi="Times New Roman"/>
      <w:b/>
      <w:caps/>
      <w:spacing w:val="0"/>
      <w:sz w:val="24"/>
      <w:szCs w:val="24"/>
      <w:lang w:eastAsia="ar-SA"/>
    </w:rPr>
  </w:style>
  <w:style w:type="paragraph" w:customStyle="1" w:styleId="ConsPlusTitle">
    <w:name w:val="ConsPlusTitle"/>
    <w:uiPriority w:val="99"/>
    <w:qFormat/>
    <w:rsid w:val="000E2F7A"/>
    <w:pPr>
      <w:widowControl w:val="0"/>
      <w:suppressAutoHyphens/>
      <w:autoSpaceDE w:val="0"/>
    </w:pPr>
    <w:rPr>
      <w:rFonts w:ascii="Arial" w:eastAsia="Arial" w:hAnsi="Arial" w:cs="Arial"/>
      <w:b/>
      <w:bCs/>
      <w:lang w:eastAsia="ar-SA"/>
    </w:rPr>
  </w:style>
  <w:style w:type="paragraph" w:customStyle="1" w:styleId="ConsPlusNormal">
    <w:name w:val="ConsPlusNormal"/>
    <w:qFormat/>
    <w:rsid w:val="000E2F7A"/>
    <w:pPr>
      <w:suppressAutoHyphens/>
      <w:autoSpaceDE w:val="0"/>
      <w:ind w:firstLine="720"/>
    </w:pPr>
    <w:rPr>
      <w:rFonts w:ascii="Arial" w:eastAsia="Arial" w:hAnsi="Arial" w:cs="Arial"/>
      <w:lang w:eastAsia="ar-SA"/>
    </w:rPr>
  </w:style>
  <w:style w:type="paragraph" w:customStyle="1" w:styleId="xl24">
    <w:name w:val="xl2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5">
    <w:name w:val="xl2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6">
    <w:name w:val="xl2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7">
    <w:name w:val="xl2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8">
    <w:name w:val="xl28"/>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9">
    <w:name w:val="xl2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30">
    <w:name w:val="xl3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31">
    <w:name w:val="xl3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2">
    <w:name w:val="xl3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3">
    <w:name w:val="xl3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4">
    <w:name w:val="xl3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5">
    <w:name w:val="xl3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36">
    <w:name w:val="xl3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37">
    <w:name w:val="xl3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38">
    <w:name w:val="xl38"/>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39">
    <w:name w:val="xl3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40">
    <w:name w:val="xl4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1">
    <w:name w:val="xl4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42">
    <w:name w:val="xl4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3">
    <w:name w:val="xl4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4">
    <w:name w:val="xl4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5">
    <w:name w:val="xl4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46">
    <w:name w:val="xl4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8">
    <w:name w:val="xl48"/>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49">
    <w:name w:val="xl49"/>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50">
    <w:name w:val="xl5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51">
    <w:name w:val="xl51"/>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52">
    <w:name w:val="xl52"/>
    <w:basedOn w:val="a1"/>
    <w:uiPriority w:val="99"/>
    <w:qFormat/>
    <w:rsid w:val="000E2F7A"/>
    <w:pPr>
      <w:widowControl/>
      <w:pBdr>
        <w:left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53">
    <w:name w:val="xl53"/>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color w:val="FF0000"/>
      <w:spacing w:val="0"/>
      <w:sz w:val="24"/>
      <w:szCs w:val="24"/>
      <w:lang w:eastAsia="ar-SA"/>
    </w:rPr>
  </w:style>
  <w:style w:type="paragraph" w:customStyle="1" w:styleId="xl54">
    <w:name w:val="xl54"/>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color w:val="FF0000"/>
      <w:spacing w:val="0"/>
      <w:sz w:val="24"/>
      <w:szCs w:val="24"/>
      <w:lang w:eastAsia="ar-SA"/>
    </w:rPr>
  </w:style>
  <w:style w:type="paragraph" w:customStyle="1" w:styleId="xl55">
    <w:name w:val="xl55"/>
    <w:basedOn w:val="a1"/>
    <w:uiPriority w:val="99"/>
    <w:qFormat/>
    <w:rsid w:val="000E2F7A"/>
    <w:pPr>
      <w:widowControl/>
      <w:pBdr>
        <w:left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S7">
    <w:name w:val="S_Маркированный"/>
    <w:basedOn w:val="1ff0"/>
    <w:link w:val="S10"/>
    <w:qFormat/>
    <w:rsid w:val="000E2F7A"/>
    <w:pPr>
      <w:tabs>
        <w:tab w:val="clear" w:pos="720"/>
        <w:tab w:val="num" w:pos="0"/>
      </w:tabs>
      <w:spacing w:line="240" w:lineRule="auto"/>
      <w:ind w:left="1068"/>
    </w:pPr>
    <w:rPr>
      <w:color w:val="000000"/>
      <w:lang/>
    </w:rPr>
  </w:style>
  <w:style w:type="paragraph" w:customStyle="1" w:styleId="S11">
    <w:name w:val="S_Заголовок 1"/>
    <w:basedOn w:val="a1"/>
    <w:uiPriority w:val="99"/>
    <w:qFormat/>
    <w:rsid w:val="000E2F7A"/>
    <w:pPr>
      <w:widowControl/>
      <w:tabs>
        <w:tab w:val="num" w:pos="834"/>
      </w:tabs>
      <w:adjustRightInd/>
      <w:spacing w:before="0" w:after="0" w:line="360" w:lineRule="auto"/>
      <w:ind w:left="834" w:hanging="114"/>
      <w:jc w:val="center"/>
      <w:textAlignment w:val="auto"/>
    </w:pPr>
    <w:rPr>
      <w:rFonts w:ascii="Times New Roman" w:eastAsia="Times New Roman" w:hAnsi="Times New Roman"/>
      <w:b/>
      <w:caps/>
      <w:spacing w:val="0"/>
      <w:sz w:val="24"/>
      <w:szCs w:val="24"/>
      <w:lang w:eastAsia="ar-SA"/>
    </w:rPr>
  </w:style>
  <w:style w:type="paragraph" w:customStyle="1" w:styleId="S21">
    <w:name w:val="S_Заголовок 2"/>
    <w:basedOn w:val="22"/>
    <w:uiPriority w:val="99"/>
    <w:qFormat/>
    <w:rsid w:val="000E2F7A"/>
    <w:pPr>
      <w:widowControl/>
      <w:tabs>
        <w:tab w:val="num" w:pos="834"/>
      </w:tabs>
      <w:suppressAutoHyphens w:val="0"/>
      <w:spacing w:before="0" w:after="0"/>
      <w:ind w:left="834" w:hanging="114"/>
      <w:textAlignment w:val="auto"/>
    </w:pPr>
    <w:rPr>
      <w:rFonts w:eastAsia="Times New Roman"/>
      <w:b w:val="0"/>
      <w:spacing w:val="0"/>
      <w:kern w:val="0"/>
      <w:lang w:eastAsia="ar-SA"/>
    </w:rPr>
  </w:style>
  <w:style w:type="paragraph" w:customStyle="1" w:styleId="S31">
    <w:name w:val="S_Заголовок 3"/>
    <w:basedOn w:val="30"/>
    <w:link w:val="S32"/>
    <w:qFormat/>
    <w:rsid w:val="000E2F7A"/>
    <w:pPr>
      <w:widowControl/>
      <w:tabs>
        <w:tab w:val="num" w:pos="834"/>
        <w:tab w:val="num" w:pos="1430"/>
      </w:tabs>
      <w:adjustRightInd/>
      <w:spacing w:before="0" w:after="0" w:line="360" w:lineRule="auto"/>
      <w:ind w:left="834" w:hanging="114"/>
      <w:jc w:val="left"/>
      <w:textAlignment w:val="auto"/>
    </w:pPr>
    <w:rPr>
      <w:rFonts w:eastAsia="Times New Roman"/>
      <w:b w:val="0"/>
      <w:spacing w:val="0"/>
      <w:kern w:val="0"/>
      <w:szCs w:val="24"/>
      <w:lang w:eastAsia="ar-SA"/>
    </w:rPr>
  </w:style>
  <w:style w:type="paragraph" w:customStyle="1" w:styleId="S41">
    <w:name w:val="S_Заголовок 4"/>
    <w:basedOn w:val="4"/>
    <w:uiPriority w:val="99"/>
    <w:qFormat/>
    <w:rsid w:val="000E2F7A"/>
    <w:pPr>
      <w:keepNext w:val="0"/>
      <w:keepLines w:val="0"/>
      <w:widowControl/>
      <w:numPr>
        <w:numId w:val="0"/>
      </w:numPr>
      <w:tabs>
        <w:tab w:val="num" w:pos="834"/>
      </w:tabs>
      <w:adjustRightInd/>
      <w:spacing w:before="0" w:after="0" w:line="240" w:lineRule="auto"/>
      <w:ind w:left="834" w:hanging="114"/>
      <w:jc w:val="left"/>
      <w:textAlignment w:val="auto"/>
    </w:pPr>
    <w:rPr>
      <w:rFonts w:ascii="Times New Roman" w:eastAsia="Times New Roman" w:hAnsi="Times New Roman"/>
      <w:b w:val="0"/>
      <w:spacing w:val="0"/>
      <w:kern w:val="0"/>
      <w:sz w:val="24"/>
      <w:szCs w:val="24"/>
      <w:lang w:eastAsia="ar-SA"/>
    </w:rPr>
  </w:style>
  <w:style w:type="paragraph" w:customStyle="1" w:styleId="S8">
    <w:name w:val="S_Заголовок таблицы"/>
    <w:basedOn w:val="S0"/>
    <w:uiPriority w:val="39"/>
    <w:qFormat/>
    <w:rsid w:val="000E2F7A"/>
    <w:pPr>
      <w:jc w:val="center"/>
    </w:pPr>
    <w:rPr>
      <w:rFonts w:eastAsia="Times New Roman"/>
      <w:szCs w:val="28"/>
      <w:u w:val="single"/>
      <w:lang w:eastAsia="ar-SA"/>
    </w:rPr>
  </w:style>
  <w:style w:type="paragraph" w:customStyle="1" w:styleId="S9">
    <w:name w:val="S_Таблица"/>
    <w:basedOn w:val="a1"/>
    <w:link w:val="Sa"/>
    <w:qFormat/>
    <w:rsid w:val="000E2F7A"/>
    <w:pPr>
      <w:widowControl/>
      <w:adjustRightInd/>
      <w:spacing w:before="0" w:after="0" w:line="360" w:lineRule="auto"/>
      <w:ind w:left="8295" w:right="227" w:hanging="357"/>
      <w:jc w:val="right"/>
      <w:textAlignment w:val="auto"/>
    </w:pPr>
    <w:rPr>
      <w:rFonts w:ascii="Times New Roman" w:eastAsia="Times New Roman" w:hAnsi="Times New Roman"/>
      <w:spacing w:val="0"/>
      <w:sz w:val="24"/>
      <w:szCs w:val="24"/>
      <w:lang w:eastAsia="ar-SA"/>
    </w:rPr>
  </w:style>
  <w:style w:type="paragraph" w:customStyle="1" w:styleId="Sb">
    <w:name w:val="S_рисунок"/>
    <w:basedOn w:val="a1"/>
    <w:uiPriority w:val="99"/>
    <w:qFormat/>
    <w:rsid w:val="000E2F7A"/>
    <w:pPr>
      <w:widowControl/>
      <w:tabs>
        <w:tab w:val="num" w:pos="0"/>
      </w:tabs>
      <w:adjustRightInd/>
      <w:spacing w:before="0" w:after="0" w:line="360" w:lineRule="auto"/>
      <w:ind w:left="927" w:hanging="360"/>
      <w:jc w:val="right"/>
      <w:textAlignment w:val="auto"/>
    </w:pPr>
    <w:rPr>
      <w:rFonts w:ascii="Times New Roman" w:eastAsia="Times New Roman" w:hAnsi="Times New Roman"/>
      <w:spacing w:val="0"/>
      <w:sz w:val="24"/>
      <w:szCs w:val="24"/>
      <w:lang w:eastAsia="ar-SA"/>
    </w:rPr>
  </w:style>
  <w:style w:type="paragraph" w:customStyle="1" w:styleId="S222">
    <w:name w:val="Стиль S_Маркированный + полужирный Первая строка:  222 см"/>
    <w:basedOn w:val="a1"/>
    <w:uiPriority w:val="99"/>
    <w:qFormat/>
    <w:rsid w:val="000E2F7A"/>
    <w:pPr>
      <w:widowControl/>
      <w:tabs>
        <w:tab w:val="num" w:pos="0"/>
      </w:tabs>
      <w:adjustRightInd/>
      <w:spacing w:before="0" w:after="0" w:line="360" w:lineRule="auto"/>
      <w:ind w:left="927" w:hanging="360"/>
      <w:textAlignment w:val="auto"/>
    </w:pPr>
    <w:rPr>
      <w:rFonts w:ascii="Times New Roman" w:eastAsia="Times New Roman" w:hAnsi="Times New Roman"/>
      <w:spacing w:val="0"/>
      <w:sz w:val="24"/>
      <w:szCs w:val="24"/>
      <w:lang w:eastAsia="ar-SA"/>
    </w:rPr>
  </w:style>
  <w:style w:type="paragraph" w:customStyle="1" w:styleId="Sc">
    <w:name w:val="S_Титульный"/>
    <w:basedOn w:val="affffff4"/>
    <w:uiPriority w:val="99"/>
    <w:qFormat/>
    <w:rsid w:val="000E2F7A"/>
    <w:pPr>
      <w:keepNext w:val="0"/>
      <w:keepLines w:val="0"/>
      <w:pBdr>
        <w:top w:val="none" w:sz="0" w:space="0" w:color="auto"/>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afffffffe">
    <w:name w:val="Обычный в таблице"/>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8"/>
      <w:szCs w:val="28"/>
      <w:lang w:eastAsia="ar-SA"/>
    </w:rPr>
  </w:style>
  <w:style w:type="paragraph" w:customStyle="1" w:styleId="Sd">
    <w:name w:val="S_Обычный в таблице"/>
    <w:basedOn w:val="a1"/>
    <w:uiPriority w:val="99"/>
    <w:qFormat/>
    <w:rsid w:val="000E2F7A"/>
    <w:pPr>
      <w:widowControl/>
      <w:adjustRightInd/>
      <w:spacing w:before="0" w:after="0" w:line="360" w:lineRule="auto"/>
      <w:ind w:firstLine="0"/>
      <w:jc w:val="center"/>
      <w:textAlignment w:val="auto"/>
    </w:pPr>
    <w:rPr>
      <w:rFonts w:ascii="Times New Roman" w:eastAsia="Times New Roman" w:hAnsi="Times New Roman"/>
      <w:spacing w:val="0"/>
      <w:sz w:val="24"/>
      <w:szCs w:val="24"/>
      <w:lang w:eastAsia="ar-SA"/>
    </w:rPr>
  </w:style>
  <w:style w:type="paragraph" w:customStyle="1" w:styleId="xl56">
    <w:name w:val="xl5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spacing w:val="0"/>
      <w:sz w:val="24"/>
      <w:szCs w:val="24"/>
      <w:lang w:eastAsia="ar-SA"/>
    </w:rPr>
  </w:style>
  <w:style w:type="paragraph" w:customStyle="1" w:styleId="xl57">
    <w:name w:val="xl5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58">
    <w:name w:val="xl58"/>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60">
    <w:name w:val="xl60"/>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color w:val="FF0000"/>
      <w:spacing w:val="0"/>
      <w:sz w:val="24"/>
      <w:szCs w:val="24"/>
      <w:lang w:eastAsia="ar-SA"/>
    </w:rPr>
  </w:style>
  <w:style w:type="paragraph" w:customStyle="1" w:styleId="xl61">
    <w:name w:val="xl6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62">
    <w:name w:val="xl6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b/>
      <w:bCs/>
      <w:spacing w:val="0"/>
      <w:sz w:val="24"/>
      <w:szCs w:val="24"/>
      <w:lang w:eastAsia="ar-SA"/>
    </w:rPr>
  </w:style>
  <w:style w:type="paragraph" w:customStyle="1" w:styleId="xl63">
    <w:name w:val="xl6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4">
    <w:name w:val="xl6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b/>
      <w:bCs/>
      <w:spacing w:val="0"/>
      <w:sz w:val="24"/>
      <w:szCs w:val="24"/>
      <w:lang w:eastAsia="ar-SA"/>
    </w:rPr>
  </w:style>
  <w:style w:type="paragraph" w:customStyle="1" w:styleId="xl65">
    <w:name w:val="xl6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6">
    <w:name w:val="xl6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67">
    <w:name w:val="xl67"/>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68">
    <w:name w:val="xl68"/>
    <w:basedOn w:val="a1"/>
    <w:uiPriority w:val="99"/>
    <w:qFormat/>
    <w:rsid w:val="000E2F7A"/>
    <w:pPr>
      <w:widowControl/>
      <w:pBdr>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9">
    <w:name w:val="xl69"/>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70">
    <w:name w:val="xl7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u w:val="single"/>
      <w:lang w:eastAsia="ar-SA"/>
    </w:rPr>
  </w:style>
  <w:style w:type="paragraph" w:customStyle="1" w:styleId="xl71">
    <w:name w:val="xl71"/>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2">
    <w:name w:val="xl72"/>
    <w:basedOn w:val="a1"/>
    <w:uiPriority w:val="99"/>
    <w:qFormat/>
    <w:rsid w:val="000E2F7A"/>
    <w:pPr>
      <w:widowControl/>
      <w:pBdr>
        <w:top w:val="single" w:sz="4" w:space="0" w:color="000000"/>
        <w:left w:val="single" w:sz="4" w:space="0" w:color="000000"/>
        <w:bottom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3">
    <w:name w:val="xl73"/>
    <w:basedOn w:val="a1"/>
    <w:uiPriority w:val="99"/>
    <w:qFormat/>
    <w:rsid w:val="000E2F7A"/>
    <w:pPr>
      <w:widowControl/>
      <w:pBdr>
        <w:top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4">
    <w:name w:val="xl74"/>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75">
    <w:name w:val="xl7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auto"/>
    </w:pPr>
    <w:rPr>
      <w:rFonts w:ascii="Times New Roman" w:eastAsia="Times New Roman" w:hAnsi="Times New Roman"/>
      <w:spacing w:val="0"/>
      <w:sz w:val="24"/>
      <w:szCs w:val="24"/>
      <w:lang w:eastAsia="ar-SA"/>
    </w:rPr>
  </w:style>
  <w:style w:type="paragraph" w:customStyle="1" w:styleId="xl76">
    <w:name w:val="xl7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spacing w:val="0"/>
      <w:sz w:val="24"/>
      <w:szCs w:val="24"/>
      <w:lang w:eastAsia="ar-SA"/>
    </w:rPr>
  </w:style>
  <w:style w:type="paragraph" w:customStyle="1" w:styleId="xl77">
    <w:name w:val="xl7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textAlignment w:val="center"/>
    </w:pPr>
    <w:rPr>
      <w:rFonts w:ascii="Times New Roman" w:eastAsia="Times New Roman" w:hAnsi="Times New Roman"/>
      <w:b/>
      <w:bCs/>
      <w:spacing w:val="0"/>
      <w:sz w:val="24"/>
      <w:szCs w:val="24"/>
      <w:lang w:eastAsia="ar-SA"/>
    </w:rPr>
  </w:style>
  <w:style w:type="paragraph" w:customStyle="1" w:styleId="xl78">
    <w:name w:val="xl7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79">
    <w:name w:val="xl7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i/>
      <w:iCs/>
      <w:spacing w:val="0"/>
      <w:sz w:val="24"/>
      <w:szCs w:val="24"/>
      <w:lang w:eastAsia="ar-SA"/>
    </w:rPr>
  </w:style>
  <w:style w:type="paragraph" w:customStyle="1" w:styleId="xl80">
    <w:name w:val="xl80"/>
    <w:basedOn w:val="a1"/>
    <w:uiPriority w:val="99"/>
    <w:qFormat/>
    <w:rsid w:val="000E2F7A"/>
    <w:pPr>
      <w:widowControl/>
      <w:pBdr>
        <w:top w:val="single" w:sz="4" w:space="0" w:color="000000"/>
        <w:left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1">
    <w:name w:val="xl81"/>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2">
    <w:name w:val="xl82"/>
    <w:basedOn w:val="a1"/>
    <w:uiPriority w:val="99"/>
    <w:qFormat/>
    <w:rsid w:val="000E2F7A"/>
    <w:pPr>
      <w:widowControl/>
      <w:pBdr>
        <w:left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3">
    <w:name w:val="xl83"/>
    <w:basedOn w:val="a1"/>
    <w:uiPriority w:val="99"/>
    <w:qFormat/>
    <w:rsid w:val="000E2F7A"/>
    <w:pPr>
      <w:widowControl/>
      <w:pBdr>
        <w:left w:val="single" w:sz="4" w:space="0" w:color="000000"/>
        <w:bottom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4">
    <w:name w:val="xl84"/>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FFFFFF"/>
      <w:adjustRightInd/>
      <w:spacing w:before="280" w:after="280"/>
      <w:ind w:firstLine="0"/>
      <w:jc w:val="right"/>
      <w:textAlignment w:val="center"/>
    </w:pPr>
    <w:rPr>
      <w:rFonts w:ascii="Times New Roman" w:eastAsia="Times New Roman" w:hAnsi="Times New Roman"/>
      <w:spacing w:val="0"/>
      <w:sz w:val="24"/>
      <w:szCs w:val="24"/>
      <w:lang w:eastAsia="ar-SA"/>
    </w:rPr>
  </w:style>
  <w:style w:type="paragraph" w:customStyle="1" w:styleId="xl85">
    <w:name w:val="xl85"/>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86">
    <w:name w:val="xl86"/>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7">
    <w:name w:val="xl87"/>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8">
    <w:name w:val="xl8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9">
    <w:name w:val="xl89"/>
    <w:basedOn w:val="a1"/>
    <w:uiPriority w:val="99"/>
    <w:qFormat/>
    <w:rsid w:val="000E2F7A"/>
    <w:pPr>
      <w:widowControl/>
      <w:pBdr>
        <w:top w:val="single" w:sz="4" w:space="0" w:color="000000"/>
        <w:left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0">
    <w:name w:val="xl90"/>
    <w:basedOn w:val="a1"/>
    <w:uiPriority w:val="99"/>
    <w:qFormat/>
    <w:rsid w:val="000E2F7A"/>
    <w:pPr>
      <w:widowControl/>
      <w:pBdr>
        <w:left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1">
    <w:name w:val="xl91"/>
    <w:basedOn w:val="a1"/>
    <w:uiPriority w:val="99"/>
    <w:qFormat/>
    <w:rsid w:val="000E2F7A"/>
    <w:pPr>
      <w:widowControl/>
      <w:pBdr>
        <w:left w:val="single" w:sz="4" w:space="0" w:color="000000"/>
        <w:bottom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2">
    <w:name w:val="xl92"/>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3">
    <w:name w:val="xl93"/>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4">
    <w:name w:val="xl94"/>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5">
    <w:name w:val="xl95"/>
    <w:basedOn w:val="a1"/>
    <w:uiPriority w:val="99"/>
    <w:qFormat/>
    <w:rsid w:val="000E2F7A"/>
    <w:pPr>
      <w:widowControl/>
      <w:pBdr>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96">
    <w:name w:val="xl96"/>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7">
    <w:name w:val="xl97"/>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8">
    <w:name w:val="xl9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9">
    <w:name w:val="xl99"/>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100">
    <w:name w:val="xl100"/>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101">
    <w:name w:val="xl10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102">
    <w:name w:val="xl10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103">
    <w:name w:val="xl103"/>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104">
    <w:name w:val="xl104"/>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CC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105">
    <w:name w:val="xl105"/>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affffffff">
    <w:name w:val="Заголовок таблицы + Обычный"/>
    <w:basedOn w:val="a1"/>
    <w:uiPriority w:val="99"/>
    <w:qFormat/>
    <w:rsid w:val="000E2F7A"/>
    <w:pPr>
      <w:widowControl/>
      <w:shd w:val="clear" w:color="auto" w:fill="FFFFFF"/>
      <w:adjustRightInd/>
      <w:spacing w:before="0" w:after="0"/>
      <w:ind w:left="57" w:right="57" w:firstLine="0"/>
      <w:jc w:val="right"/>
      <w:textAlignment w:val="auto"/>
    </w:pPr>
    <w:rPr>
      <w:rFonts w:ascii="Times New Roman" w:eastAsia="Times New Roman" w:hAnsi="Times New Roman"/>
      <w:spacing w:val="2"/>
      <w:sz w:val="24"/>
      <w:szCs w:val="24"/>
      <w:lang w:eastAsia="ar-SA"/>
    </w:rPr>
  </w:style>
  <w:style w:type="paragraph" w:customStyle="1" w:styleId="1ffd">
    <w:name w:val="Рисунок 1"/>
    <w:basedOn w:val="a1"/>
    <w:uiPriority w:val="99"/>
    <w:qFormat/>
    <w:rsid w:val="000E2F7A"/>
    <w:pPr>
      <w:widowControl/>
      <w:tabs>
        <w:tab w:val="num" w:pos="1004"/>
      </w:tabs>
      <w:adjustRightInd/>
      <w:spacing w:before="0" w:after="0" w:line="360" w:lineRule="auto"/>
      <w:ind w:firstLine="709"/>
      <w:jc w:val="right"/>
      <w:textAlignment w:val="auto"/>
    </w:pPr>
    <w:rPr>
      <w:rFonts w:ascii="Times New Roman" w:eastAsia="Times New Roman" w:hAnsi="Times New Roman"/>
      <w:spacing w:val="0"/>
      <w:sz w:val="24"/>
      <w:szCs w:val="24"/>
      <w:lang w:eastAsia="ar-SA"/>
    </w:rPr>
  </w:style>
  <w:style w:type="paragraph" w:customStyle="1" w:styleId="affffffff0">
    <w:name w:val="Т"/>
    <w:basedOn w:val="a1"/>
    <w:uiPriority w:val="99"/>
    <w:qFormat/>
    <w:rsid w:val="000E2F7A"/>
    <w:pPr>
      <w:widowControl/>
      <w:adjustRightInd/>
      <w:spacing w:before="0" w:after="0" w:line="360" w:lineRule="auto"/>
      <w:ind w:right="-158" w:firstLine="680"/>
      <w:jc w:val="right"/>
      <w:textAlignment w:val="auto"/>
    </w:pPr>
    <w:rPr>
      <w:rFonts w:ascii="Times New Roman" w:eastAsia="Times New Roman" w:hAnsi="Times New Roman"/>
      <w:spacing w:val="0"/>
      <w:sz w:val="24"/>
      <w:szCs w:val="24"/>
      <w:lang w:eastAsia="ar-SA"/>
    </w:rPr>
  </w:style>
  <w:style w:type="paragraph" w:customStyle="1" w:styleId="1ffe">
    <w:name w:val="Стиль1"/>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lang w:eastAsia="ar-SA"/>
    </w:rPr>
  </w:style>
  <w:style w:type="paragraph" w:customStyle="1" w:styleId="48">
    <w:name w:val="Стиль4"/>
    <w:basedOn w:val="a1"/>
    <w:uiPriority w:val="99"/>
    <w:qFormat/>
    <w:rsid w:val="000E2F7A"/>
    <w:pPr>
      <w:widowControl/>
      <w:tabs>
        <w:tab w:val="num" w:pos="360"/>
      </w:tabs>
      <w:adjustRightInd/>
      <w:spacing w:before="0" w:after="0" w:line="360" w:lineRule="auto"/>
      <w:ind w:left="360" w:hanging="360"/>
      <w:textAlignment w:val="auto"/>
    </w:pPr>
    <w:rPr>
      <w:rFonts w:ascii="Times New Roman" w:eastAsia="Times New Roman" w:hAnsi="Times New Roman"/>
      <w:spacing w:val="0"/>
      <w:sz w:val="24"/>
      <w:szCs w:val="24"/>
      <w:lang w:eastAsia="ar-SA"/>
    </w:rPr>
  </w:style>
  <w:style w:type="paragraph" w:customStyle="1" w:styleId="2TimesNewRoman12">
    <w:name w:val="Стиль Заголовок 2 + Times New Roman 12 пт не полужирный не курси..."/>
    <w:basedOn w:val="22"/>
    <w:uiPriority w:val="99"/>
    <w:qFormat/>
    <w:rsid w:val="000E2F7A"/>
    <w:pPr>
      <w:keepNext/>
      <w:widowControl/>
      <w:tabs>
        <w:tab w:val="num" w:pos="360"/>
      </w:tabs>
      <w:suppressAutoHyphens w:val="0"/>
      <w:spacing w:after="60"/>
      <w:ind w:left="360" w:hanging="360"/>
      <w:textAlignment w:val="auto"/>
    </w:pPr>
    <w:rPr>
      <w:rFonts w:eastAsia="Times New Roman"/>
      <w:spacing w:val="0"/>
      <w:kern w:val="0"/>
      <w:szCs w:val="20"/>
      <w:lang w:eastAsia="ar-SA"/>
    </w:rPr>
  </w:style>
  <w:style w:type="paragraph" w:customStyle="1" w:styleId="S2254">
    <w:name w:val="Стиль S_Заголовок 2 + Слева:  254 см"/>
    <w:basedOn w:val="a1"/>
    <w:uiPriority w:val="99"/>
    <w:qFormat/>
    <w:rsid w:val="000E2F7A"/>
    <w:pPr>
      <w:widowControl/>
      <w:tabs>
        <w:tab w:val="num" w:pos="0"/>
      </w:tabs>
      <w:adjustRightInd/>
      <w:spacing w:before="0" w:after="0" w:line="360" w:lineRule="auto"/>
      <w:ind w:left="927" w:hanging="360"/>
      <w:textAlignment w:val="auto"/>
    </w:pPr>
    <w:rPr>
      <w:rFonts w:ascii="Times New Roman" w:eastAsia="Times New Roman" w:hAnsi="Times New Roman"/>
      <w:spacing w:val="0"/>
      <w:sz w:val="24"/>
      <w:szCs w:val="20"/>
      <w:lang w:eastAsia="ar-SA"/>
    </w:rPr>
  </w:style>
  <w:style w:type="paragraph" w:customStyle="1" w:styleId="59">
    <w:name w:val="Стиль5"/>
    <w:basedOn w:val="S2254"/>
    <w:uiPriority w:val="99"/>
    <w:qFormat/>
    <w:rsid w:val="000E2F7A"/>
  </w:style>
  <w:style w:type="paragraph" w:customStyle="1" w:styleId="63">
    <w:name w:val="Стиль6"/>
    <w:basedOn w:val="a1"/>
    <w:uiPriority w:val="99"/>
    <w:qFormat/>
    <w:rsid w:val="000E2F7A"/>
    <w:pPr>
      <w:widowControl/>
      <w:tabs>
        <w:tab w:val="num" w:pos="0"/>
      </w:tabs>
      <w:adjustRightInd/>
      <w:spacing w:before="0" w:after="0" w:line="360" w:lineRule="auto"/>
      <w:ind w:left="1428" w:hanging="360"/>
      <w:textAlignment w:val="auto"/>
    </w:pPr>
    <w:rPr>
      <w:rFonts w:ascii="Times New Roman" w:eastAsia="Times New Roman" w:hAnsi="Times New Roman"/>
      <w:spacing w:val="0"/>
      <w:sz w:val="24"/>
      <w:szCs w:val="24"/>
      <w:lang w:eastAsia="ar-SA"/>
    </w:rPr>
  </w:style>
  <w:style w:type="paragraph" w:customStyle="1" w:styleId="72">
    <w:name w:val="Стиль7"/>
    <w:basedOn w:val="a1"/>
    <w:uiPriority w:val="99"/>
    <w:qFormat/>
    <w:rsid w:val="000E2F7A"/>
    <w:pPr>
      <w:keepNext/>
      <w:widowControl/>
      <w:tabs>
        <w:tab w:val="num" w:pos="10000"/>
      </w:tabs>
      <w:adjustRightInd/>
      <w:spacing w:before="240" w:after="60" w:line="360" w:lineRule="auto"/>
      <w:ind w:left="10000" w:hanging="360"/>
      <w:textAlignment w:val="auto"/>
    </w:pPr>
    <w:rPr>
      <w:rFonts w:ascii="Times New Roman" w:eastAsia="Times New Roman" w:hAnsi="Times New Roman"/>
      <w:bCs/>
      <w:iCs/>
      <w:spacing w:val="0"/>
      <w:sz w:val="24"/>
      <w:szCs w:val="24"/>
      <w:lang w:eastAsia="ar-SA"/>
    </w:rPr>
  </w:style>
  <w:style w:type="paragraph" w:customStyle="1" w:styleId="Se">
    <w:name w:val="S_Обычный Знак Знак"/>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lang w:eastAsia="ar-SA"/>
    </w:rPr>
  </w:style>
  <w:style w:type="paragraph" w:styleId="affffffff1">
    <w:name w:val="No Spacing"/>
    <w:link w:val="affffffff2"/>
    <w:uiPriority w:val="1"/>
    <w:qFormat/>
    <w:rsid w:val="000E2F7A"/>
    <w:pPr>
      <w:suppressAutoHyphens/>
      <w:ind w:firstLine="680"/>
      <w:jc w:val="both"/>
    </w:pPr>
    <w:rPr>
      <w:rFonts w:eastAsia="Arial"/>
      <w:sz w:val="24"/>
      <w:szCs w:val="24"/>
      <w:lang w:eastAsia="ar-SA"/>
    </w:rPr>
  </w:style>
  <w:style w:type="paragraph" w:customStyle="1" w:styleId="2110">
    <w:name w:val="Основной текст 211"/>
    <w:basedOn w:val="a1"/>
    <w:uiPriority w:val="99"/>
    <w:qFormat/>
    <w:rsid w:val="000E2F7A"/>
    <w:pPr>
      <w:widowControl/>
      <w:adjustRightInd/>
      <w:spacing w:after="0"/>
      <w:ind w:firstLine="709"/>
      <w:textAlignment w:val="auto"/>
    </w:pPr>
    <w:rPr>
      <w:rFonts w:ascii="Times New Roman" w:eastAsia="Times New Roman" w:hAnsi="Times New Roman"/>
      <w:b/>
      <w:spacing w:val="0"/>
      <w:sz w:val="24"/>
      <w:szCs w:val="20"/>
      <w:lang w:eastAsia="ar-SA"/>
    </w:rPr>
  </w:style>
  <w:style w:type="paragraph" w:customStyle="1" w:styleId="100">
    <w:name w:val="Оглавление 10"/>
    <w:basedOn w:val="1fb"/>
    <w:uiPriority w:val="99"/>
    <w:qFormat/>
    <w:rsid w:val="000E2F7A"/>
    <w:pPr>
      <w:tabs>
        <w:tab w:val="right" w:leader="dot" w:pos="12184"/>
      </w:tabs>
      <w:ind w:left="2547" w:firstLine="0"/>
    </w:pPr>
  </w:style>
  <w:style w:type="paragraph" w:customStyle="1" w:styleId="affffffff3">
    <w:name w:val="Содержимое врезки"/>
    <w:basedOn w:val="affff6"/>
    <w:uiPriority w:val="99"/>
    <w:qFormat/>
    <w:rsid w:val="000E2F7A"/>
    <w:pPr>
      <w:spacing w:line="360" w:lineRule="auto"/>
      <w:ind w:firstLine="684"/>
      <w:jc w:val="both"/>
    </w:pPr>
  </w:style>
  <w:style w:type="paragraph" w:customStyle="1" w:styleId="221">
    <w:name w:val="Основной текст с отступом 22"/>
    <w:basedOn w:val="a1"/>
    <w:uiPriority w:val="99"/>
    <w:qFormat/>
    <w:rsid w:val="000E2F7A"/>
    <w:pPr>
      <w:widowControl/>
      <w:adjustRightInd/>
      <w:spacing w:before="0" w:line="480" w:lineRule="auto"/>
      <w:ind w:left="283" w:firstLine="680"/>
      <w:textAlignment w:val="auto"/>
    </w:pPr>
    <w:rPr>
      <w:rFonts w:ascii="Times New Roman" w:eastAsia="Times New Roman" w:hAnsi="Times New Roman"/>
      <w:spacing w:val="0"/>
      <w:sz w:val="24"/>
      <w:szCs w:val="24"/>
      <w:lang w:eastAsia="ar-SA"/>
    </w:rPr>
  </w:style>
  <w:style w:type="paragraph" w:customStyle="1" w:styleId="rvps59">
    <w:name w:val="rvps59"/>
    <w:basedOn w:val="a1"/>
    <w:uiPriority w:val="99"/>
    <w:qFormat/>
    <w:rsid w:val="000E2F7A"/>
    <w:pPr>
      <w:widowControl/>
      <w:adjustRightInd/>
      <w:spacing w:before="280" w:after="280"/>
      <w:ind w:firstLine="0"/>
      <w:jc w:val="left"/>
      <w:textAlignment w:val="auto"/>
    </w:pPr>
    <w:rPr>
      <w:rFonts w:ascii="Times New Roman" w:eastAsia="Times New Roman" w:hAnsi="Times New Roman"/>
      <w:spacing w:val="0"/>
      <w:sz w:val="24"/>
      <w:szCs w:val="24"/>
      <w:lang w:eastAsia="ar-SA"/>
    </w:rPr>
  </w:style>
  <w:style w:type="table" w:customStyle="1" w:styleId="114">
    <w:name w:val="Сетка таблицы11"/>
    <w:basedOn w:val="a3"/>
    <w:next w:val="aff"/>
    <w:uiPriority w:val="59"/>
    <w:rsid w:val="000E2F7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8">
    <w:name w:val="Нет списка21"/>
    <w:next w:val="a4"/>
    <w:uiPriority w:val="99"/>
    <w:semiHidden/>
    <w:unhideWhenUsed/>
    <w:rsid w:val="000E2F7A"/>
  </w:style>
  <w:style w:type="character" w:customStyle="1" w:styleId="affffffff2">
    <w:name w:val="Без интервала Знак"/>
    <w:basedOn w:val="a2"/>
    <w:link w:val="affffffff1"/>
    <w:uiPriority w:val="1"/>
    <w:rsid w:val="000E2F7A"/>
    <w:rPr>
      <w:rFonts w:eastAsia="Arial"/>
      <w:sz w:val="24"/>
      <w:szCs w:val="24"/>
      <w:lang w:eastAsia="ar-SA"/>
    </w:rPr>
  </w:style>
  <w:style w:type="table" w:customStyle="1" w:styleId="1110">
    <w:name w:val="Сетка таблицы111"/>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4">
    <w:name w:val="Нормальный (таблица)"/>
    <w:basedOn w:val="a1"/>
    <w:next w:val="a1"/>
    <w:uiPriority w:val="99"/>
    <w:qFormat/>
    <w:rsid w:val="000E2F7A"/>
    <w:pPr>
      <w:autoSpaceDE w:val="0"/>
      <w:autoSpaceDN w:val="0"/>
      <w:spacing w:before="0" w:after="0"/>
      <w:ind w:firstLine="0"/>
      <w:textAlignment w:val="auto"/>
    </w:pPr>
    <w:rPr>
      <w:rFonts w:eastAsia="Times New Roman" w:cs="Arial"/>
      <w:spacing w:val="0"/>
      <w:sz w:val="24"/>
      <w:szCs w:val="24"/>
      <w:lang w:eastAsia="ru-RU"/>
    </w:rPr>
  </w:style>
  <w:style w:type="character" w:customStyle="1" w:styleId="219">
    <w:name w:val="Основной текст с отступом 2 Знак1"/>
    <w:basedOn w:val="a2"/>
    <w:uiPriority w:val="99"/>
    <w:semiHidden/>
    <w:rsid w:val="000E2F7A"/>
    <w:rPr>
      <w:rFonts w:ascii="Times New Roman" w:eastAsia="Times New Roman" w:hAnsi="Times New Roman" w:cs="Times New Roman"/>
    </w:rPr>
  </w:style>
  <w:style w:type="paragraph" w:customStyle="1" w:styleId="font7">
    <w:name w:val="font7"/>
    <w:basedOn w:val="a1"/>
    <w:uiPriority w:val="99"/>
    <w:qFormat/>
    <w:rsid w:val="000E2F7A"/>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font8">
    <w:name w:val="font8"/>
    <w:basedOn w:val="a1"/>
    <w:uiPriority w:val="99"/>
    <w:qFormat/>
    <w:rsid w:val="000E2F7A"/>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table" w:customStyle="1" w:styleId="3d">
    <w:name w:val="Сетка таблицы3"/>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a">
    <w:name w:val="Сетка таблицы5"/>
    <w:basedOn w:val="a3"/>
    <w:next w:val="aff"/>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3"/>
    <w:next w:val="aff"/>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e">
    <w:name w:val="Нет списка3"/>
    <w:next w:val="a4"/>
    <w:uiPriority w:val="99"/>
    <w:semiHidden/>
    <w:unhideWhenUsed/>
    <w:rsid w:val="000E2F7A"/>
  </w:style>
  <w:style w:type="table" w:customStyle="1" w:styleId="73">
    <w:name w:val="Сетка таблицы7"/>
    <w:basedOn w:val="a3"/>
    <w:next w:val="aff"/>
    <w:uiPriority w:val="59"/>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4"/>
    <w:uiPriority w:val="99"/>
    <w:semiHidden/>
    <w:unhideWhenUsed/>
    <w:rsid w:val="000E2F7A"/>
  </w:style>
  <w:style w:type="paragraph" w:customStyle="1" w:styleId="xl106">
    <w:name w:val="xl106"/>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07">
    <w:name w:val="xl107"/>
    <w:basedOn w:val="a1"/>
    <w:uiPriority w:val="99"/>
    <w:qFormat/>
    <w:rsid w:val="000E2F7A"/>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08">
    <w:name w:val="xl108"/>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09">
    <w:name w:val="xl109"/>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0">
    <w:name w:val="xl110"/>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11">
    <w:name w:val="xl111"/>
    <w:basedOn w:val="a1"/>
    <w:uiPriority w:val="99"/>
    <w:qFormat/>
    <w:rsid w:val="000E2F7A"/>
    <w:pPr>
      <w:widowControl/>
      <w:pBdr>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2">
    <w:name w:val="xl112"/>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13">
    <w:name w:val="xl113"/>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14">
    <w:name w:val="xl114"/>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15">
    <w:name w:val="xl115"/>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16">
    <w:name w:val="xl116"/>
    <w:basedOn w:val="a1"/>
    <w:uiPriority w:val="99"/>
    <w:qFormat/>
    <w:rsid w:val="000E2F7A"/>
    <w:pPr>
      <w:widowControl/>
      <w:pBdr>
        <w:left w:val="single" w:sz="4" w:space="0" w:color="auto"/>
        <w:right w:val="single" w:sz="4" w:space="0" w:color="auto"/>
      </w:pBdr>
      <w:shd w:val="clear" w:color="000000" w:fill="00FFFF"/>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7">
    <w:name w:val="xl117"/>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8">
    <w:name w:val="xl118"/>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19">
    <w:name w:val="xl11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20">
    <w:name w:val="xl120"/>
    <w:basedOn w:val="a1"/>
    <w:uiPriority w:val="99"/>
    <w:qFormat/>
    <w:rsid w:val="000E2F7A"/>
    <w:pPr>
      <w:widowControl/>
      <w:pBdr>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1">
    <w:name w:val="xl121"/>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22">
    <w:name w:val="xl122"/>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23">
    <w:name w:val="xl123"/>
    <w:basedOn w:val="a1"/>
    <w:uiPriority w:val="99"/>
    <w:qFormat/>
    <w:rsid w:val="000E2F7A"/>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4">
    <w:name w:val="xl124"/>
    <w:basedOn w:val="a1"/>
    <w:uiPriority w:val="99"/>
    <w:qFormat/>
    <w:rsid w:val="000E2F7A"/>
    <w:pPr>
      <w:widowControl/>
      <w:pBdr>
        <w:top w:val="single" w:sz="8" w:space="0" w:color="auto"/>
        <w:left w:val="single" w:sz="8" w:space="0" w:color="auto"/>
        <w:bottom w:val="single" w:sz="8" w:space="0" w:color="auto"/>
        <w:right w:val="single" w:sz="4" w:space="0" w:color="auto"/>
      </w:pBdr>
      <w:shd w:val="clear" w:color="000000" w:fill="FF99CC"/>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5">
    <w:name w:val="xl125"/>
    <w:basedOn w:val="a1"/>
    <w:uiPriority w:val="99"/>
    <w:qFormat/>
    <w:rsid w:val="000E2F7A"/>
    <w:pPr>
      <w:widowControl/>
      <w:pBdr>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26">
    <w:name w:val="xl126"/>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7">
    <w:name w:val="xl127"/>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8">
    <w:name w:val="xl128"/>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9">
    <w:name w:val="xl12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30">
    <w:name w:val="xl130"/>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1">
    <w:name w:val="xl131"/>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32">
    <w:name w:val="xl132"/>
    <w:basedOn w:val="a1"/>
    <w:uiPriority w:val="99"/>
    <w:qFormat/>
    <w:rsid w:val="000E2F7A"/>
    <w:pPr>
      <w:widowControl/>
      <w:pBdr>
        <w:top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3">
    <w:name w:val="xl133"/>
    <w:basedOn w:val="a1"/>
    <w:uiPriority w:val="99"/>
    <w:qFormat/>
    <w:rsid w:val="000E2F7A"/>
    <w:pPr>
      <w:widowControl/>
      <w:pBdr>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4">
    <w:name w:val="xl134"/>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35">
    <w:name w:val="xl135"/>
    <w:basedOn w:val="a1"/>
    <w:uiPriority w:val="99"/>
    <w:qFormat/>
    <w:rsid w:val="000E2F7A"/>
    <w:pPr>
      <w:widowControl/>
      <w:pBdr>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6">
    <w:name w:val="xl136"/>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7">
    <w:name w:val="xl137"/>
    <w:basedOn w:val="a1"/>
    <w:uiPriority w:val="99"/>
    <w:qFormat/>
    <w:rsid w:val="000E2F7A"/>
    <w:pPr>
      <w:widowControl/>
      <w:pBdr>
        <w:top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8">
    <w:name w:val="xl138"/>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18"/>
      <w:szCs w:val="18"/>
      <w:lang w:eastAsia="ru-RU"/>
    </w:rPr>
  </w:style>
  <w:style w:type="paragraph" w:customStyle="1" w:styleId="xl139">
    <w:name w:val="xl139"/>
    <w:basedOn w:val="a1"/>
    <w:uiPriority w:val="99"/>
    <w:qFormat/>
    <w:rsid w:val="000E2F7A"/>
    <w:pPr>
      <w:widowControl/>
      <w:adjustRightInd/>
      <w:spacing w:before="100" w:beforeAutospacing="1" w:after="100" w:afterAutospacing="1"/>
      <w:ind w:firstLine="0"/>
      <w:jc w:val="left"/>
      <w:textAlignment w:val="auto"/>
    </w:pPr>
    <w:rPr>
      <w:rFonts w:ascii="Arial CYR" w:eastAsia="Times New Roman" w:hAnsi="Arial CYR"/>
      <w:b/>
      <w:bCs/>
      <w:i/>
      <w:iCs/>
      <w:spacing w:val="0"/>
      <w:sz w:val="24"/>
      <w:szCs w:val="24"/>
      <w:lang w:eastAsia="ru-RU"/>
    </w:rPr>
  </w:style>
  <w:style w:type="paragraph" w:customStyle="1" w:styleId="xl140">
    <w:name w:val="xl140"/>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41">
    <w:name w:val="xl14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42">
    <w:name w:val="xl142"/>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i/>
      <w:iCs/>
      <w:spacing w:val="0"/>
      <w:sz w:val="24"/>
      <w:szCs w:val="24"/>
      <w:lang w:eastAsia="ru-RU"/>
    </w:rPr>
  </w:style>
  <w:style w:type="paragraph" w:customStyle="1" w:styleId="xl143">
    <w:name w:val="xl143"/>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44">
    <w:name w:val="xl144"/>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5">
    <w:name w:val="xl145"/>
    <w:basedOn w:val="a1"/>
    <w:uiPriority w:val="99"/>
    <w:qFormat/>
    <w:rsid w:val="000E2F7A"/>
    <w:pPr>
      <w:widowControl/>
      <w:pBdr>
        <w:top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6">
    <w:name w:val="xl146"/>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47">
    <w:name w:val="xl147"/>
    <w:basedOn w:val="a1"/>
    <w:uiPriority w:val="99"/>
    <w:qFormat/>
    <w:rsid w:val="000E2F7A"/>
    <w:pPr>
      <w:widowControl/>
      <w:pBdr>
        <w:top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48">
    <w:name w:val="xl148"/>
    <w:basedOn w:val="a1"/>
    <w:uiPriority w:val="99"/>
    <w:qFormat/>
    <w:rsid w:val="000E2F7A"/>
    <w:pPr>
      <w:widowControl/>
      <w:pBdr>
        <w:top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9">
    <w:name w:val="xl149"/>
    <w:basedOn w:val="a1"/>
    <w:uiPriority w:val="99"/>
    <w:qFormat/>
    <w:rsid w:val="000E2F7A"/>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8"/>
      <w:szCs w:val="18"/>
      <w:lang w:eastAsia="ru-RU"/>
    </w:rPr>
  </w:style>
  <w:style w:type="paragraph" w:customStyle="1" w:styleId="xl150">
    <w:name w:val="xl150"/>
    <w:basedOn w:val="a1"/>
    <w:uiPriority w:val="99"/>
    <w:qFormat/>
    <w:rsid w:val="000E2F7A"/>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51">
    <w:name w:val="xl151"/>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2">
    <w:name w:val="xl152"/>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3">
    <w:name w:val="xl153"/>
    <w:basedOn w:val="a1"/>
    <w:uiPriority w:val="99"/>
    <w:qFormat/>
    <w:rsid w:val="000E2F7A"/>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4">
    <w:name w:val="xl154"/>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5">
    <w:name w:val="xl155"/>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6">
    <w:name w:val="xl156"/>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7">
    <w:name w:val="xl157"/>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8">
    <w:name w:val="xl158"/>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59">
    <w:name w:val="xl159"/>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60">
    <w:name w:val="xl160"/>
    <w:basedOn w:val="a1"/>
    <w:uiPriority w:val="99"/>
    <w:qFormat/>
    <w:rsid w:val="000E2F7A"/>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61">
    <w:name w:val="xl161"/>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16"/>
      <w:szCs w:val="16"/>
      <w:lang w:eastAsia="ru-RU"/>
    </w:rPr>
  </w:style>
  <w:style w:type="paragraph" w:customStyle="1" w:styleId="xl162">
    <w:name w:val="xl162"/>
    <w:basedOn w:val="a1"/>
    <w:uiPriority w:val="99"/>
    <w:qFormat/>
    <w:rsid w:val="000E2F7A"/>
    <w:pPr>
      <w:widowControl/>
      <w:pBdr>
        <w:top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63">
    <w:name w:val="xl163"/>
    <w:basedOn w:val="a1"/>
    <w:uiPriority w:val="99"/>
    <w:qFormat/>
    <w:rsid w:val="000E2F7A"/>
    <w:pPr>
      <w:widowControl/>
      <w:pBdr>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64">
    <w:name w:val="xl164"/>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center"/>
    </w:pPr>
    <w:rPr>
      <w:rFonts w:ascii="Arial CYR" w:eastAsia="Times New Roman" w:hAnsi="Arial CYR"/>
      <w:b/>
      <w:bCs/>
      <w:i/>
      <w:iCs/>
      <w:spacing w:val="0"/>
      <w:sz w:val="24"/>
      <w:szCs w:val="24"/>
      <w:lang w:eastAsia="ru-RU"/>
    </w:rPr>
  </w:style>
  <w:style w:type="paragraph" w:customStyle="1" w:styleId="xl165">
    <w:name w:val="xl165"/>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ascii="Arial CYR" w:eastAsia="Times New Roman" w:hAnsi="Arial CYR"/>
      <w:b/>
      <w:bCs/>
      <w:i/>
      <w:iCs/>
      <w:spacing w:val="0"/>
      <w:sz w:val="24"/>
      <w:szCs w:val="24"/>
      <w:lang w:eastAsia="ru-RU"/>
    </w:rPr>
  </w:style>
  <w:style w:type="paragraph" w:customStyle="1" w:styleId="1fff">
    <w:name w:val="Обычный1"/>
    <w:uiPriority w:val="99"/>
    <w:qFormat/>
    <w:rsid w:val="000E2F7A"/>
    <w:pPr>
      <w:snapToGrid w:val="0"/>
      <w:ind w:firstLine="851"/>
      <w:jc w:val="both"/>
    </w:pPr>
    <w:rPr>
      <w:sz w:val="24"/>
    </w:rPr>
  </w:style>
  <w:style w:type="paragraph" w:customStyle="1" w:styleId="140">
    <w:name w:val="14"/>
    <w:basedOn w:val="S0"/>
    <w:link w:val="141"/>
    <w:qFormat/>
    <w:rsid w:val="000E2F7A"/>
    <w:rPr>
      <w:sz w:val="28"/>
      <w:szCs w:val="28"/>
    </w:rPr>
  </w:style>
  <w:style w:type="character" w:customStyle="1" w:styleId="141">
    <w:name w:val="14 Знак"/>
    <w:basedOn w:val="S"/>
    <w:link w:val="140"/>
    <w:rsid w:val="000E2F7A"/>
    <w:rPr>
      <w:rFonts w:ascii="Arial" w:eastAsia="Microsoft YaHei" w:hAnsi="Arial" w:cs="Arial"/>
      <w:sz w:val="28"/>
      <w:szCs w:val="28"/>
    </w:rPr>
  </w:style>
  <w:style w:type="paragraph" w:customStyle="1" w:styleId="xl747">
    <w:name w:val="xl747"/>
    <w:basedOn w:val="a1"/>
    <w:uiPriority w:val="39"/>
    <w:qFormat/>
    <w:rsid w:val="000E2F7A"/>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748">
    <w:name w:val="xl748"/>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49">
    <w:name w:val="xl749"/>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8"/>
      <w:szCs w:val="28"/>
      <w:lang w:eastAsia="ru-RU"/>
    </w:rPr>
  </w:style>
  <w:style w:type="paragraph" w:customStyle="1" w:styleId="xl750">
    <w:name w:val="xl750"/>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8"/>
      <w:szCs w:val="28"/>
      <w:lang w:eastAsia="ru-RU"/>
    </w:rPr>
  </w:style>
  <w:style w:type="paragraph" w:customStyle="1" w:styleId="xl751">
    <w:name w:val="xl751"/>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52">
    <w:name w:val="xl75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53">
    <w:name w:val="xl753"/>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54">
    <w:name w:val="xl754"/>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8"/>
      <w:szCs w:val="28"/>
      <w:lang w:eastAsia="ru-RU"/>
    </w:rPr>
  </w:style>
  <w:style w:type="paragraph" w:customStyle="1" w:styleId="xl755">
    <w:name w:val="xl755"/>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8"/>
      <w:szCs w:val="28"/>
      <w:lang w:eastAsia="ru-RU"/>
    </w:rPr>
  </w:style>
  <w:style w:type="paragraph" w:customStyle="1" w:styleId="xl756">
    <w:name w:val="xl756"/>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57">
    <w:name w:val="xl757"/>
    <w:basedOn w:val="a1"/>
    <w:uiPriority w:val="3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58">
    <w:name w:val="xl758"/>
    <w:basedOn w:val="a1"/>
    <w:uiPriority w:val="39"/>
    <w:qFormat/>
    <w:rsid w:val="000E2F7A"/>
    <w:pPr>
      <w:widowControl/>
      <w:pBdr>
        <w:top w:val="single" w:sz="4" w:space="0" w:color="auto"/>
        <w:left w:val="single" w:sz="4" w:space="0" w:color="auto"/>
        <w:bottom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59">
    <w:name w:val="xl759"/>
    <w:basedOn w:val="a1"/>
    <w:uiPriority w:val="39"/>
    <w:qFormat/>
    <w:rsid w:val="000E2F7A"/>
    <w:pPr>
      <w:widowControl/>
      <w:pBdr>
        <w:top w:val="single" w:sz="4" w:space="0" w:color="auto"/>
        <w:bottom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0">
    <w:name w:val="xl760"/>
    <w:basedOn w:val="a1"/>
    <w:uiPriority w:val="39"/>
    <w:qFormat/>
    <w:rsid w:val="000E2F7A"/>
    <w:pPr>
      <w:widowControl/>
      <w:pBdr>
        <w:top w:val="single" w:sz="4" w:space="0" w:color="auto"/>
        <w:bottom w:val="single" w:sz="4" w:space="0" w:color="auto"/>
        <w:right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1">
    <w:name w:val="xl761"/>
    <w:basedOn w:val="a1"/>
    <w:uiPriority w:val="39"/>
    <w:qFormat/>
    <w:rsid w:val="000E2F7A"/>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2">
    <w:name w:val="xl76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3">
    <w:name w:val="xl763"/>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4">
    <w:name w:val="xl764"/>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5">
    <w:name w:val="xl765"/>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6">
    <w:name w:val="xl766"/>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7">
    <w:name w:val="xl767"/>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8">
    <w:name w:val="xl768"/>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9">
    <w:name w:val="xl769"/>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70">
    <w:name w:val="xl770"/>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8"/>
      <w:szCs w:val="28"/>
      <w:lang w:eastAsia="ru-RU"/>
    </w:rPr>
  </w:style>
  <w:style w:type="paragraph" w:customStyle="1" w:styleId="xl771">
    <w:name w:val="xl771"/>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8"/>
      <w:szCs w:val="28"/>
      <w:lang w:eastAsia="ru-RU"/>
    </w:rPr>
  </w:style>
  <w:style w:type="paragraph" w:customStyle="1" w:styleId="xl772">
    <w:name w:val="xl77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3">
    <w:name w:val="xl773"/>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4">
    <w:name w:val="xl774"/>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5">
    <w:name w:val="xl775"/>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76">
    <w:name w:val="xl776"/>
    <w:basedOn w:val="a1"/>
    <w:uiPriority w:val="3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77">
    <w:name w:val="xl777"/>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78">
    <w:name w:val="xl778"/>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79">
    <w:name w:val="xl779"/>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80">
    <w:name w:val="xl780"/>
    <w:basedOn w:val="a1"/>
    <w:uiPriority w:val="3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81">
    <w:name w:val="xl781"/>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166">
    <w:name w:val="xl166"/>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B7DEE8"/>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67">
    <w:name w:val="xl167"/>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DCE6F1"/>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168">
    <w:name w:val="xl168"/>
    <w:basedOn w:val="a1"/>
    <w:uiPriority w:val="39"/>
    <w:qFormat/>
    <w:rsid w:val="000E2F7A"/>
    <w:pPr>
      <w:widowControl/>
      <w:shd w:val="clear" w:color="000000" w:fill="FF00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69">
    <w:name w:val="xl169"/>
    <w:basedOn w:val="a1"/>
    <w:uiPriority w:val="39"/>
    <w:qFormat/>
    <w:rsid w:val="000E2F7A"/>
    <w:pPr>
      <w:widowControl/>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70">
    <w:name w:val="xl170"/>
    <w:basedOn w:val="a1"/>
    <w:uiPriority w:val="39"/>
    <w:qFormat/>
    <w:rsid w:val="000E2F7A"/>
    <w:pPr>
      <w:widowControl/>
      <w:pBdr>
        <w:top w:val="single" w:sz="4" w:space="0" w:color="auto"/>
        <w:left w:val="single" w:sz="8" w:space="0" w:color="auto"/>
        <w:right w:val="single" w:sz="4" w:space="0" w:color="auto"/>
      </w:pBdr>
      <w:shd w:val="clear" w:color="000000" w:fill="FFFF00"/>
      <w:adjustRightInd/>
      <w:spacing w:before="100" w:beforeAutospacing="1" w:after="100" w:afterAutospacing="1"/>
      <w:ind w:firstLine="0"/>
      <w:jc w:val="center"/>
      <w:textAlignment w:val="center"/>
    </w:pPr>
    <w:rPr>
      <w:rFonts w:ascii="Calibri" w:eastAsia="Times New Roman" w:hAnsi="Calibri" w:cs="Calibri"/>
      <w:color w:val="000000"/>
      <w:spacing w:val="0"/>
      <w:lang w:eastAsia="ru-RU"/>
    </w:rPr>
  </w:style>
  <w:style w:type="paragraph" w:customStyle="1" w:styleId="xl171">
    <w:name w:val="xl171"/>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72">
    <w:name w:val="xl172"/>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73">
    <w:name w:val="xl173"/>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74">
    <w:name w:val="xl174"/>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5">
    <w:name w:val="xl175"/>
    <w:basedOn w:val="a1"/>
    <w:uiPriority w:val="39"/>
    <w:qFormat/>
    <w:rsid w:val="000E2F7A"/>
    <w:pPr>
      <w:widowControl/>
      <w:pBdr>
        <w:top w:val="single" w:sz="4" w:space="0" w:color="auto"/>
        <w:left w:val="single" w:sz="4"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6">
    <w:name w:val="xl176"/>
    <w:basedOn w:val="a1"/>
    <w:uiPriority w:val="39"/>
    <w:qFormat/>
    <w:rsid w:val="000E2F7A"/>
    <w:pPr>
      <w:widowControl/>
      <w:pBdr>
        <w:top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7">
    <w:name w:val="xl177"/>
    <w:basedOn w:val="a1"/>
    <w:uiPriority w:val="39"/>
    <w:qFormat/>
    <w:rsid w:val="000E2F7A"/>
    <w:pPr>
      <w:widowControl/>
      <w:pBdr>
        <w:top w:val="single" w:sz="8" w:space="0" w:color="auto"/>
        <w:lef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78">
    <w:name w:val="xl178"/>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79">
    <w:name w:val="xl179"/>
    <w:basedOn w:val="a1"/>
    <w:uiPriority w:val="39"/>
    <w:qFormat/>
    <w:rsid w:val="000E2F7A"/>
    <w:pPr>
      <w:widowControl/>
      <w:pBdr>
        <w:top w:val="single" w:sz="8"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80">
    <w:name w:val="xl180"/>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1">
    <w:name w:val="xl181"/>
    <w:basedOn w:val="a1"/>
    <w:uiPriority w:val="39"/>
    <w:qFormat/>
    <w:rsid w:val="000E2F7A"/>
    <w:pPr>
      <w:widowControl/>
      <w:pBdr>
        <w:top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2">
    <w:name w:val="xl182"/>
    <w:basedOn w:val="a1"/>
    <w:uiPriority w:val="39"/>
    <w:qFormat/>
    <w:rsid w:val="000E2F7A"/>
    <w:pPr>
      <w:widowControl/>
      <w:pBdr>
        <w:lef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3">
    <w:name w:val="xl183"/>
    <w:basedOn w:val="a1"/>
    <w:uiPriority w:val="39"/>
    <w:qFormat/>
    <w:rsid w:val="000E2F7A"/>
    <w:pPr>
      <w:widowControl/>
      <w:pBdr>
        <w:left w:val="single" w:sz="8" w:space="0" w:color="auto"/>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4">
    <w:name w:val="xl184"/>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center"/>
      <w:textAlignment w:val="center"/>
    </w:pPr>
    <w:rPr>
      <w:rFonts w:ascii="Calibri" w:eastAsia="Times New Roman" w:hAnsi="Calibri" w:cs="Calibri"/>
      <w:color w:val="000000"/>
      <w:spacing w:val="0"/>
      <w:lang w:eastAsia="ru-RU"/>
    </w:rPr>
  </w:style>
  <w:style w:type="paragraph" w:customStyle="1" w:styleId="xl185">
    <w:name w:val="xl185"/>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6">
    <w:name w:val="xl186"/>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87">
    <w:name w:val="xl187"/>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8">
    <w:name w:val="xl188"/>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9">
    <w:name w:val="xl189"/>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0">
    <w:name w:val="xl190"/>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1">
    <w:name w:val="xl191"/>
    <w:basedOn w:val="a1"/>
    <w:uiPriority w:val="39"/>
    <w:qFormat/>
    <w:rsid w:val="000E2F7A"/>
    <w:pPr>
      <w:widowControl/>
      <w:shd w:val="clear" w:color="000000" w:fill="FF0000"/>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92">
    <w:name w:val="xl192"/>
    <w:basedOn w:val="a1"/>
    <w:uiPriority w:val="39"/>
    <w:qFormat/>
    <w:rsid w:val="000E2F7A"/>
    <w:pPr>
      <w:widowControl/>
      <w:pBdr>
        <w:top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93">
    <w:name w:val="xl193"/>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94">
    <w:name w:val="xl194"/>
    <w:basedOn w:val="a1"/>
    <w:uiPriority w:val="39"/>
    <w:qFormat/>
    <w:rsid w:val="000E2F7A"/>
    <w:pPr>
      <w:widowControl/>
      <w:pBdr>
        <w:top w:val="single" w:sz="8" w:space="0" w:color="auto"/>
        <w:right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95">
    <w:name w:val="xl195"/>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96">
    <w:name w:val="xl196"/>
    <w:basedOn w:val="a1"/>
    <w:uiPriority w:val="39"/>
    <w:qFormat/>
    <w:rsid w:val="000E2F7A"/>
    <w:pPr>
      <w:widowControl/>
      <w:pBdr>
        <w:left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97">
    <w:name w:val="xl197"/>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8">
    <w:name w:val="xl198"/>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99">
    <w:name w:val="xl199"/>
    <w:basedOn w:val="a1"/>
    <w:uiPriority w:val="39"/>
    <w:qFormat/>
    <w:rsid w:val="000E2F7A"/>
    <w:pPr>
      <w:widowControl/>
      <w:pBdr>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0">
    <w:name w:val="xl200"/>
    <w:basedOn w:val="a1"/>
    <w:uiPriority w:val="39"/>
    <w:qFormat/>
    <w:rsid w:val="000E2F7A"/>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01">
    <w:name w:val="xl201"/>
    <w:basedOn w:val="a1"/>
    <w:uiPriority w:val="39"/>
    <w:qFormat/>
    <w:rsid w:val="000E2F7A"/>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02">
    <w:name w:val="xl202"/>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3">
    <w:name w:val="xl203"/>
    <w:basedOn w:val="a1"/>
    <w:uiPriority w:val="39"/>
    <w:qFormat/>
    <w:rsid w:val="000E2F7A"/>
    <w:pPr>
      <w:widowControl/>
      <w:pBdr>
        <w:bottom w:val="single" w:sz="8"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4">
    <w:name w:val="xl204"/>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05">
    <w:name w:val="xl205"/>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06">
    <w:name w:val="xl206"/>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7">
    <w:name w:val="xl207"/>
    <w:basedOn w:val="a1"/>
    <w:uiPriority w:val="39"/>
    <w:qFormat/>
    <w:rsid w:val="000E2F7A"/>
    <w:pPr>
      <w:widowControl/>
      <w:pBdr>
        <w:right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08">
    <w:name w:val="xl208"/>
    <w:basedOn w:val="a1"/>
    <w:uiPriority w:val="39"/>
    <w:qFormat/>
    <w:rsid w:val="000E2F7A"/>
    <w:pPr>
      <w:widowControl/>
      <w:pBdr>
        <w:right w:val="single" w:sz="8" w:space="0" w:color="auto"/>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9">
    <w:name w:val="xl209"/>
    <w:basedOn w:val="a1"/>
    <w:uiPriority w:val="39"/>
    <w:qFormat/>
    <w:rsid w:val="000E2F7A"/>
    <w:pPr>
      <w:widowControl/>
      <w:pBdr>
        <w:top w:val="single" w:sz="4" w:space="0" w:color="000000"/>
        <w:left w:val="single" w:sz="4" w:space="0" w:color="000000"/>
        <w:bottom w:val="single" w:sz="4" w:space="0" w:color="000000"/>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10">
    <w:name w:val="xl210"/>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
    <w:name w:val="xl211"/>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12">
    <w:name w:val="xl212"/>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13">
    <w:name w:val="xl213"/>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i/>
      <w:iCs/>
      <w:color w:val="000000"/>
      <w:spacing w:val="0"/>
      <w:sz w:val="24"/>
      <w:szCs w:val="24"/>
      <w:lang w:eastAsia="ru-RU"/>
    </w:rPr>
  </w:style>
  <w:style w:type="paragraph" w:customStyle="1" w:styleId="xl214">
    <w:name w:val="xl214"/>
    <w:basedOn w:val="a1"/>
    <w:uiPriority w:val="39"/>
    <w:qFormat/>
    <w:rsid w:val="000E2F7A"/>
    <w:pPr>
      <w:widowControl/>
      <w:pBdr>
        <w:top w:val="single" w:sz="4" w:space="0" w:color="C0C0C0"/>
        <w:left w:val="single" w:sz="4" w:space="0" w:color="C0C0C0"/>
        <w:bottom w:val="single" w:sz="4" w:space="0" w:color="C0C0C0"/>
        <w:right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15">
    <w:name w:val="xl215"/>
    <w:basedOn w:val="a1"/>
    <w:uiPriority w:val="39"/>
    <w:qFormat/>
    <w:rsid w:val="000E2F7A"/>
    <w:pPr>
      <w:widowControl/>
      <w:pBdr>
        <w:top w:val="single" w:sz="4" w:space="0" w:color="C0C0C0"/>
        <w:left w:val="single" w:sz="4" w:space="0" w:color="C0C0C0"/>
        <w:bottom w:val="single" w:sz="4" w:space="0" w:color="C0C0C0"/>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16">
    <w:name w:val="xl216"/>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17">
    <w:name w:val="xl217"/>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18">
    <w:name w:val="xl218"/>
    <w:basedOn w:val="a1"/>
    <w:uiPriority w:val="39"/>
    <w:qFormat/>
    <w:rsid w:val="000E2F7A"/>
    <w:pPr>
      <w:widowControl/>
      <w:pBdr>
        <w:top w:val="single" w:sz="4" w:space="0" w:color="C0C0C0"/>
        <w:left w:val="single" w:sz="4" w:space="0" w:color="C0C0C0"/>
        <w:bottom w:val="single" w:sz="8"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19">
    <w:name w:val="xl219"/>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C5D9F1"/>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0">
    <w:name w:val="xl220"/>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1">
    <w:name w:val="xl221"/>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2">
    <w:name w:val="xl222"/>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DCE6F1"/>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3">
    <w:name w:val="xl223"/>
    <w:basedOn w:val="a1"/>
    <w:uiPriority w:val="39"/>
    <w:qFormat/>
    <w:rsid w:val="000E2F7A"/>
    <w:pPr>
      <w:widowControl/>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24">
    <w:name w:val="xl224"/>
    <w:basedOn w:val="a1"/>
    <w:uiPriority w:val="39"/>
    <w:qFormat/>
    <w:rsid w:val="000E2F7A"/>
    <w:pPr>
      <w:widowControl/>
      <w:pBdr>
        <w:top w:val="single" w:sz="4" w:space="0" w:color="C0C0C0"/>
        <w:left w:val="single" w:sz="4" w:space="0" w:color="C0C0C0"/>
        <w:bottom w:val="single" w:sz="4" w:space="0" w:color="C0C0C0"/>
        <w:right w:val="single" w:sz="4" w:space="0" w:color="C0C0C0"/>
      </w:pBdr>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25">
    <w:name w:val="xl225"/>
    <w:basedOn w:val="a1"/>
    <w:uiPriority w:val="39"/>
    <w:qFormat/>
    <w:rsid w:val="000E2F7A"/>
    <w:pPr>
      <w:widowControl/>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6">
    <w:name w:val="xl226"/>
    <w:basedOn w:val="a1"/>
    <w:uiPriority w:val="39"/>
    <w:qFormat/>
    <w:rsid w:val="000E2F7A"/>
    <w:pPr>
      <w:widowControl/>
      <w:pBdr>
        <w:top w:val="single" w:sz="4" w:space="0" w:color="C0C0C0"/>
        <w:left w:val="single" w:sz="4" w:space="0" w:color="C0C0C0"/>
        <w:bottom w:val="single" w:sz="4" w:space="0" w:color="C0C0C0"/>
        <w:right w:val="single" w:sz="4" w:space="0" w:color="C0C0C0"/>
      </w:pBdr>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7">
    <w:name w:val="xl227"/>
    <w:basedOn w:val="a1"/>
    <w:uiPriority w:val="39"/>
    <w:qFormat/>
    <w:rsid w:val="000E2F7A"/>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8">
    <w:name w:val="xl228"/>
    <w:basedOn w:val="a1"/>
    <w:uiPriority w:val="3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29">
    <w:name w:val="xl229"/>
    <w:basedOn w:val="a1"/>
    <w:uiPriority w:val="3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0">
    <w:name w:val="xl230"/>
    <w:basedOn w:val="a1"/>
    <w:uiPriority w:val="3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231">
    <w:name w:val="xl231"/>
    <w:basedOn w:val="a1"/>
    <w:uiPriority w:val="39"/>
    <w:qFormat/>
    <w:rsid w:val="000E2F7A"/>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232">
    <w:name w:val="xl232"/>
    <w:basedOn w:val="a1"/>
    <w:uiPriority w:val="39"/>
    <w:qFormat/>
    <w:rsid w:val="000E2F7A"/>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3">
    <w:name w:val="xl233"/>
    <w:basedOn w:val="a1"/>
    <w:uiPriority w:val="3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4">
    <w:name w:val="xl234"/>
    <w:basedOn w:val="a1"/>
    <w:uiPriority w:val="3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5">
    <w:name w:val="xl235"/>
    <w:basedOn w:val="a1"/>
    <w:uiPriority w:val="39"/>
    <w:qFormat/>
    <w:rsid w:val="000E2F7A"/>
    <w:pPr>
      <w:widowControl/>
      <w:pBdr>
        <w:top w:val="single" w:sz="8" w:space="0" w:color="auto"/>
        <w:lef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6">
    <w:name w:val="xl236"/>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7">
    <w:name w:val="xl237"/>
    <w:basedOn w:val="a1"/>
    <w:uiPriority w:val="39"/>
    <w:qFormat/>
    <w:rsid w:val="000E2F7A"/>
    <w:pPr>
      <w:widowControl/>
      <w:pBdr>
        <w:lef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8">
    <w:name w:val="xl238"/>
    <w:basedOn w:val="a1"/>
    <w:uiPriority w:val="39"/>
    <w:qFormat/>
    <w:rsid w:val="000E2F7A"/>
    <w:pPr>
      <w:widowControl/>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numbering" w:customStyle="1" w:styleId="4a">
    <w:name w:val="Нет списка4"/>
    <w:next w:val="a4"/>
    <w:uiPriority w:val="99"/>
    <w:semiHidden/>
    <w:unhideWhenUsed/>
    <w:rsid w:val="009F644D"/>
  </w:style>
  <w:style w:type="character" w:customStyle="1" w:styleId="21a">
    <w:name w:val="Заголовок 2 Знак1"/>
    <w:aliases w:val="Знак2 Знак2,Знак2 Знак Знак1"/>
    <w:basedOn w:val="a2"/>
    <w:uiPriority w:val="9"/>
    <w:semiHidden/>
    <w:rsid w:val="009F644D"/>
    <w:rPr>
      <w:rFonts w:ascii="Cambria" w:eastAsia="Times New Roman" w:hAnsi="Cambria" w:cs="Times New Roman" w:hint="default"/>
      <w:b/>
      <w:bCs/>
      <w:color w:val="4F81BD"/>
      <w:sz w:val="26"/>
      <w:szCs w:val="26"/>
      <w:lang w:eastAsia="ru-RU"/>
    </w:rPr>
  </w:style>
  <w:style w:type="character" w:customStyle="1" w:styleId="1fff0">
    <w:name w:val="Текст сноски Знак1"/>
    <w:aliases w:val="Знак6 Знак1"/>
    <w:basedOn w:val="a2"/>
    <w:semiHidden/>
    <w:rsid w:val="009F644D"/>
  </w:style>
  <w:style w:type="character" w:customStyle="1" w:styleId="affffffff5">
    <w:name w:val="Прощание Знак"/>
    <w:basedOn w:val="a2"/>
    <w:link w:val="affffffff6"/>
    <w:locked/>
    <w:rsid w:val="009F644D"/>
    <w:rPr>
      <w:rFonts w:ascii="Arial" w:hAnsi="Arial" w:cs="Arial"/>
      <w:spacing w:val="-5"/>
    </w:rPr>
  </w:style>
  <w:style w:type="character" w:customStyle="1" w:styleId="affffffff7">
    <w:name w:val="Шапка Знак"/>
    <w:basedOn w:val="a2"/>
    <w:link w:val="affffffff8"/>
    <w:semiHidden/>
    <w:locked/>
    <w:rsid w:val="009F644D"/>
    <w:rPr>
      <w:rFonts w:ascii="Arial" w:hAnsi="Arial" w:cs="Arial"/>
      <w:shd w:val="pct20" w:color="auto" w:fill="auto"/>
    </w:rPr>
  </w:style>
  <w:style w:type="character" w:customStyle="1" w:styleId="affffffff9">
    <w:name w:val="Приветствие Знак"/>
    <w:basedOn w:val="a2"/>
    <w:link w:val="affffffffa"/>
    <w:locked/>
    <w:rsid w:val="009F644D"/>
    <w:rPr>
      <w:rFonts w:ascii="Arial" w:hAnsi="Arial" w:cs="Arial"/>
      <w:spacing w:val="-5"/>
    </w:rPr>
  </w:style>
  <w:style w:type="character" w:customStyle="1" w:styleId="affffffffb">
    <w:name w:val="Дата Знак"/>
    <w:basedOn w:val="a2"/>
    <w:link w:val="affffffffc"/>
    <w:locked/>
    <w:rsid w:val="009F644D"/>
    <w:rPr>
      <w:rFonts w:ascii="Arial" w:hAnsi="Arial" w:cs="Arial"/>
      <w:spacing w:val="-5"/>
    </w:rPr>
  </w:style>
  <w:style w:type="character" w:customStyle="1" w:styleId="affffffffd">
    <w:name w:val="Красная строка Знак"/>
    <w:basedOn w:val="affff7"/>
    <w:link w:val="affffffffe"/>
    <w:locked/>
    <w:rsid w:val="009F644D"/>
    <w:rPr>
      <w:sz w:val="24"/>
      <w:szCs w:val="24"/>
      <w:lang w:eastAsia="ar-SA"/>
    </w:rPr>
  </w:style>
  <w:style w:type="character" w:customStyle="1" w:styleId="1fff1">
    <w:name w:val="Основной текст с отступом Знак1"/>
    <w:basedOn w:val="a2"/>
    <w:uiPriority w:val="99"/>
    <w:semiHidden/>
    <w:rsid w:val="009F644D"/>
    <w:rPr>
      <w:sz w:val="24"/>
      <w:szCs w:val="24"/>
    </w:rPr>
  </w:style>
  <w:style w:type="character" w:customStyle="1" w:styleId="2ff0">
    <w:name w:val="Красная строка 2 Знак"/>
    <w:basedOn w:val="afff4"/>
    <w:link w:val="2ff1"/>
    <w:locked/>
    <w:rsid w:val="009F644D"/>
    <w:rPr>
      <w:rFonts w:ascii="Arial" w:eastAsia="Calibri" w:hAnsi="Arial" w:cs="Arial"/>
      <w:spacing w:val="-5"/>
      <w:sz w:val="24"/>
      <w:szCs w:val="24"/>
      <w:lang w:eastAsia="en-US"/>
    </w:rPr>
  </w:style>
  <w:style w:type="character" w:customStyle="1" w:styleId="afffffffff">
    <w:name w:val="Заголовок записки Знак"/>
    <w:basedOn w:val="a2"/>
    <w:link w:val="afffffffff0"/>
    <w:locked/>
    <w:rsid w:val="009F644D"/>
    <w:rPr>
      <w:rFonts w:ascii="Arial" w:hAnsi="Arial" w:cs="Arial"/>
      <w:spacing w:val="-5"/>
    </w:rPr>
  </w:style>
  <w:style w:type="character" w:customStyle="1" w:styleId="21b">
    <w:name w:val="Основной текст 2 Знак1"/>
    <w:aliases w:val="Знак Знак1"/>
    <w:basedOn w:val="a2"/>
    <w:uiPriority w:val="99"/>
    <w:semiHidden/>
    <w:rsid w:val="009F644D"/>
    <w:rPr>
      <w:sz w:val="24"/>
      <w:szCs w:val="24"/>
    </w:rPr>
  </w:style>
  <w:style w:type="character" w:customStyle="1" w:styleId="ConsNonformat0">
    <w:name w:val="ConsNonformat Знак"/>
    <w:basedOn w:val="a2"/>
    <w:link w:val="ConsNonformat"/>
    <w:locked/>
    <w:rsid w:val="009F644D"/>
    <w:rPr>
      <w:rFonts w:ascii="Courier New" w:eastAsia="Arial" w:hAnsi="Courier New" w:cs="Courier New"/>
      <w:lang w:eastAsia="ar-SA"/>
    </w:rPr>
  </w:style>
  <w:style w:type="character" w:customStyle="1" w:styleId="1fff2">
    <w:name w:val="Подзаголовок Знак1"/>
    <w:basedOn w:val="a2"/>
    <w:uiPriority w:val="11"/>
    <w:rsid w:val="009F644D"/>
    <w:rPr>
      <w:rFonts w:ascii="Cambria" w:eastAsia="Times New Roman" w:hAnsi="Cambria" w:cs="Times New Roman"/>
      <w:i/>
      <w:iCs/>
      <w:color w:val="4F81BD"/>
      <w:spacing w:val="15"/>
      <w:sz w:val="24"/>
      <w:szCs w:val="24"/>
    </w:rPr>
  </w:style>
  <w:style w:type="character" w:customStyle="1" w:styleId="1fff3">
    <w:name w:val="Нижний колонтитул Знак1"/>
    <w:basedOn w:val="a2"/>
    <w:uiPriority w:val="99"/>
    <w:semiHidden/>
    <w:rsid w:val="009F644D"/>
    <w:rPr>
      <w:sz w:val="24"/>
      <w:szCs w:val="24"/>
    </w:rPr>
  </w:style>
  <w:style w:type="character" w:customStyle="1" w:styleId="1fff4">
    <w:name w:val="Верхний колонтитул Знак1"/>
    <w:basedOn w:val="a2"/>
    <w:uiPriority w:val="99"/>
    <w:semiHidden/>
    <w:rsid w:val="009F644D"/>
    <w:rPr>
      <w:sz w:val="24"/>
      <w:szCs w:val="24"/>
    </w:rPr>
  </w:style>
  <w:style w:type="character" w:customStyle="1" w:styleId="afffffffc">
    <w:name w:val="Таблица Знак"/>
    <w:basedOn w:val="a2"/>
    <w:link w:val="afffffffb"/>
    <w:locked/>
    <w:rsid w:val="009F644D"/>
    <w:rPr>
      <w:sz w:val="24"/>
      <w:szCs w:val="24"/>
      <w:lang w:eastAsia="ar-SA"/>
    </w:rPr>
  </w:style>
  <w:style w:type="character" w:customStyle="1" w:styleId="Sa">
    <w:name w:val="S_Таблица Знак"/>
    <w:basedOn w:val="a2"/>
    <w:link w:val="S9"/>
    <w:locked/>
    <w:rsid w:val="009F644D"/>
    <w:rPr>
      <w:sz w:val="24"/>
      <w:szCs w:val="24"/>
      <w:lang w:eastAsia="ar-SA"/>
    </w:rPr>
  </w:style>
  <w:style w:type="paragraph" w:customStyle="1" w:styleId="61">
    <w:name w:val="Заголовок 6.1"/>
    <w:basedOn w:val="22"/>
    <w:uiPriority w:val="99"/>
    <w:qFormat/>
    <w:rsid w:val="009F644D"/>
    <w:pPr>
      <w:keepNext/>
      <w:widowControl/>
      <w:numPr>
        <w:numId w:val="24"/>
      </w:numPr>
      <w:suppressAutoHyphens w:val="0"/>
      <w:spacing w:after="60"/>
      <w:textAlignment w:val="auto"/>
    </w:pPr>
    <w:rPr>
      <w:rFonts w:eastAsia="Times New Roman"/>
      <w:b w:val="0"/>
      <w:bCs/>
      <w:iCs/>
      <w:spacing w:val="0"/>
      <w:kern w:val="0"/>
      <w:sz w:val="28"/>
      <w:szCs w:val="28"/>
      <w:lang w:eastAsia="ru-RU"/>
    </w:rPr>
  </w:style>
  <w:style w:type="paragraph" w:customStyle="1" w:styleId="2ff2">
    <w:name w:val="Абзац списка2"/>
    <w:basedOn w:val="a1"/>
    <w:uiPriority w:val="99"/>
    <w:qFormat/>
    <w:rsid w:val="009F644D"/>
    <w:pPr>
      <w:widowControl/>
      <w:adjustRightInd/>
      <w:spacing w:before="0" w:after="200" w:line="276" w:lineRule="auto"/>
      <w:ind w:left="720" w:firstLine="0"/>
      <w:contextualSpacing/>
      <w:jc w:val="left"/>
      <w:textAlignment w:val="auto"/>
    </w:pPr>
    <w:rPr>
      <w:rFonts w:ascii="Calibri" w:eastAsia="Times New Roman" w:hAnsi="Calibri"/>
      <w:spacing w:val="0"/>
      <w:lang w:eastAsia="ru-RU"/>
    </w:rPr>
  </w:style>
  <w:style w:type="paragraph" w:customStyle="1" w:styleId="afffffffff1">
    <w:name w:val="Содержание моё"/>
    <w:basedOn w:val="42"/>
    <w:uiPriority w:val="99"/>
    <w:qFormat/>
    <w:rsid w:val="009F644D"/>
    <w:pPr>
      <w:widowControl/>
      <w:adjustRightInd/>
      <w:spacing w:after="100" w:line="276" w:lineRule="auto"/>
      <w:ind w:left="840" w:firstLine="0"/>
      <w:textAlignment w:val="auto"/>
    </w:pPr>
    <w:rPr>
      <w:rFonts w:ascii="Times New Roman" w:eastAsia="Times New Roman" w:hAnsi="Times New Roman" w:cs="Times New Roman"/>
      <w:bCs/>
      <w:spacing w:val="0"/>
      <w:sz w:val="24"/>
      <w:szCs w:val="28"/>
      <w:lang w:eastAsia="ru-RU"/>
    </w:rPr>
  </w:style>
  <w:style w:type="paragraph" w:customStyle="1" w:styleId="Style1">
    <w:name w:val="Style1"/>
    <w:basedOn w:val="a1"/>
    <w:uiPriority w:val="99"/>
    <w:qFormat/>
    <w:rsid w:val="009F644D"/>
    <w:pPr>
      <w:autoSpaceDE w:val="0"/>
      <w:autoSpaceDN w:val="0"/>
      <w:spacing w:before="0" w:after="0"/>
      <w:ind w:firstLine="0"/>
      <w:jc w:val="left"/>
      <w:textAlignment w:val="auto"/>
    </w:pPr>
    <w:rPr>
      <w:rFonts w:ascii="MS Reference Sans Serif" w:eastAsia="Times New Roman" w:hAnsi="MS Reference Sans Serif"/>
      <w:spacing w:val="0"/>
      <w:sz w:val="24"/>
      <w:szCs w:val="24"/>
      <w:lang w:eastAsia="ru-RU"/>
    </w:rPr>
  </w:style>
  <w:style w:type="paragraph" w:customStyle="1" w:styleId="Style3">
    <w:name w:val="Style3"/>
    <w:basedOn w:val="a1"/>
    <w:uiPriority w:val="99"/>
    <w:qFormat/>
    <w:rsid w:val="009F644D"/>
    <w:pPr>
      <w:autoSpaceDE w:val="0"/>
      <w:autoSpaceDN w:val="0"/>
      <w:spacing w:before="0" w:after="0" w:line="197" w:lineRule="exact"/>
      <w:ind w:firstLine="0"/>
      <w:jc w:val="left"/>
      <w:textAlignment w:val="auto"/>
    </w:pPr>
    <w:rPr>
      <w:rFonts w:ascii="MS Reference Sans Serif" w:eastAsia="Times New Roman" w:hAnsi="MS Reference Sans Serif"/>
      <w:spacing w:val="0"/>
      <w:sz w:val="24"/>
      <w:szCs w:val="24"/>
      <w:lang w:eastAsia="ru-RU"/>
    </w:rPr>
  </w:style>
  <w:style w:type="paragraph" w:customStyle="1" w:styleId="1270">
    <w:name w:val="Стиль Слева:  1.27 см Первая строка:  0 см"/>
    <w:basedOn w:val="a1"/>
    <w:autoRedefine/>
    <w:uiPriority w:val="99"/>
    <w:qFormat/>
    <w:rsid w:val="009F644D"/>
    <w:pPr>
      <w:widowControl/>
      <w:tabs>
        <w:tab w:val="left" w:pos="510"/>
      </w:tabs>
      <w:adjustRightInd/>
      <w:spacing w:before="0" w:after="0"/>
      <w:ind w:firstLine="0"/>
      <w:textAlignment w:val="auto"/>
    </w:pPr>
    <w:rPr>
      <w:rFonts w:ascii="Times New Roman" w:eastAsia="Times New Roman" w:hAnsi="Times New Roman"/>
      <w:bCs/>
      <w:spacing w:val="0"/>
      <w:sz w:val="28"/>
      <w:szCs w:val="20"/>
      <w:lang w:eastAsia="ru-RU"/>
    </w:rPr>
  </w:style>
  <w:style w:type="paragraph" w:customStyle="1" w:styleId="Style2">
    <w:name w:val="Style2"/>
    <w:basedOn w:val="a1"/>
    <w:uiPriority w:val="99"/>
    <w:qFormat/>
    <w:rsid w:val="009F644D"/>
    <w:pPr>
      <w:autoSpaceDE w:val="0"/>
      <w:autoSpaceDN w:val="0"/>
      <w:spacing w:before="0" w:after="0"/>
      <w:ind w:firstLine="0"/>
      <w:jc w:val="left"/>
      <w:textAlignment w:val="auto"/>
    </w:pPr>
    <w:rPr>
      <w:rFonts w:ascii="Tahoma" w:eastAsia="Times New Roman" w:hAnsi="Tahoma" w:cs="Tahoma"/>
      <w:spacing w:val="0"/>
      <w:sz w:val="24"/>
      <w:szCs w:val="24"/>
      <w:lang w:eastAsia="ru-RU"/>
    </w:rPr>
  </w:style>
  <w:style w:type="paragraph" w:customStyle="1" w:styleId="-S">
    <w:name w:val="- S_Маркированный"/>
    <w:basedOn w:val="a1"/>
    <w:autoRedefine/>
    <w:uiPriority w:val="39"/>
    <w:qFormat/>
    <w:rsid w:val="009F644D"/>
    <w:pPr>
      <w:widowControl/>
      <w:numPr>
        <w:numId w:val="25"/>
      </w:numPr>
      <w:tabs>
        <w:tab w:val="left" w:pos="993"/>
      </w:tabs>
      <w:adjustRightInd/>
      <w:spacing w:before="0" w:after="0"/>
      <w:ind w:left="0" w:firstLine="709"/>
      <w:textAlignment w:val="auto"/>
    </w:pPr>
    <w:rPr>
      <w:rFonts w:ascii="Times New Roman" w:eastAsia="Times New Roman" w:hAnsi="Times New Roman"/>
      <w:spacing w:val="0"/>
      <w:sz w:val="24"/>
      <w:szCs w:val="24"/>
      <w:lang w:eastAsia="ru-RU"/>
    </w:rPr>
  </w:style>
  <w:style w:type="character" w:customStyle="1" w:styleId="afffffffff2">
    <w:name w:val="Статья Знак"/>
    <w:basedOn w:val="a2"/>
    <w:link w:val="afffffffff3"/>
    <w:semiHidden/>
    <w:locked/>
    <w:rsid w:val="009F644D"/>
    <w:rPr>
      <w:sz w:val="24"/>
      <w:szCs w:val="24"/>
    </w:rPr>
  </w:style>
  <w:style w:type="paragraph" w:customStyle="1" w:styleId="afffffffff3">
    <w:name w:val="Статья"/>
    <w:basedOn w:val="a1"/>
    <w:link w:val="afffffffff2"/>
    <w:semiHidden/>
    <w:qFormat/>
    <w:rsid w:val="009F644D"/>
    <w:pPr>
      <w:widowControl/>
      <w:adjustRightInd/>
      <w:spacing w:before="0" w:after="0"/>
      <w:ind w:firstLine="0"/>
      <w:textAlignment w:val="auto"/>
    </w:pPr>
    <w:rPr>
      <w:rFonts w:ascii="Times New Roman" w:eastAsia="Times New Roman" w:hAnsi="Times New Roman"/>
      <w:spacing w:val="0"/>
      <w:sz w:val="24"/>
      <w:szCs w:val="24"/>
      <w:lang w:eastAsia="ru-RU"/>
    </w:rPr>
  </w:style>
  <w:style w:type="paragraph" w:customStyle="1" w:styleId="1fff5">
    <w:name w:val="текст 1"/>
    <w:basedOn w:val="a1"/>
    <w:next w:val="a1"/>
    <w:uiPriority w:val="99"/>
    <w:semiHidden/>
    <w:qFormat/>
    <w:rsid w:val="009F644D"/>
    <w:pPr>
      <w:widowControl/>
      <w:adjustRightInd/>
      <w:spacing w:before="0" w:after="0"/>
      <w:ind w:firstLine="540"/>
      <w:textAlignment w:val="auto"/>
    </w:pPr>
    <w:rPr>
      <w:rFonts w:ascii="Times New Roman" w:eastAsia="Times New Roman" w:hAnsi="Times New Roman"/>
      <w:spacing w:val="0"/>
      <w:sz w:val="20"/>
      <w:szCs w:val="24"/>
      <w:lang w:eastAsia="ru-RU"/>
    </w:rPr>
  </w:style>
  <w:style w:type="paragraph" w:customStyle="1" w:styleId="afffffffff4">
    <w:name w:val="Заголовок таблици"/>
    <w:basedOn w:val="1fff5"/>
    <w:uiPriority w:val="99"/>
    <w:semiHidden/>
    <w:qFormat/>
    <w:rsid w:val="009F644D"/>
    <w:rPr>
      <w:sz w:val="22"/>
    </w:rPr>
  </w:style>
  <w:style w:type="paragraph" w:customStyle="1" w:styleId="afffffffff5">
    <w:name w:val="Номер таблици"/>
    <w:basedOn w:val="a1"/>
    <w:next w:val="a1"/>
    <w:uiPriority w:val="99"/>
    <w:semiHidden/>
    <w:qFormat/>
    <w:rsid w:val="009F644D"/>
    <w:pPr>
      <w:widowControl/>
      <w:adjustRightInd/>
      <w:spacing w:before="0" w:after="0"/>
      <w:ind w:firstLine="0"/>
      <w:jc w:val="right"/>
      <w:textAlignment w:val="auto"/>
    </w:pPr>
    <w:rPr>
      <w:rFonts w:ascii="Times New Roman" w:eastAsia="Times New Roman" w:hAnsi="Times New Roman"/>
      <w:b/>
      <w:spacing w:val="0"/>
      <w:sz w:val="20"/>
      <w:szCs w:val="24"/>
      <w:lang w:eastAsia="ru-RU"/>
    </w:rPr>
  </w:style>
  <w:style w:type="paragraph" w:customStyle="1" w:styleId="afffffffff6">
    <w:name w:val="Приложение"/>
    <w:basedOn w:val="a1"/>
    <w:next w:val="a1"/>
    <w:uiPriority w:val="99"/>
    <w:semiHidden/>
    <w:qFormat/>
    <w:rsid w:val="009F644D"/>
    <w:pPr>
      <w:widowControl/>
      <w:adjustRightInd/>
      <w:spacing w:before="0" w:after="0"/>
      <w:ind w:firstLine="0"/>
      <w:jc w:val="right"/>
      <w:textAlignment w:val="auto"/>
    </w:pPr>
    <w:rPr>
      <w:rFonts w:ascii="Times New Roman" w:eastAsia="Times New Roman" w:hAnsi="Times New Roman"/>
      <w:spacing w:val="0"/>
      <w:sz w:val="20"/>
      <w:szCs w:val="24"/>
      <w:lang w:eastAsia="ru-RU"/>
    </w:rPr>
  </w:style>
  <w:style w:type="paragraph" w:customStyle="1" w:styleId="afffffffff7">
    <w:name w:val="Обычный по таблице"/>
    <w:basedOn w:val="a1"/>
    <w:uiPriority w:val="99"/>
    <w:semiHidden/>
    <w:qFormat/>
    <w:rsid w:val="009F644D"/>
    <w:pPr>
      <w:widowControl/>
      <w:adjustRightInd/>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xl23">
    <w:name w:val="xl23"/>
    <w:basedOn w:val="a1"/>
    <w:uiPriority w:val="99"/>
    <w:semiHidden/>
    <w:qFormat/>
    <w:rsid w:val="009F644D"/>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1fff6">
    <w:name w:val="Таблица 1 + Обычный"/>
    <w:basedOn w:val="a1"/>
    <w:autoRedefine/>
    <w:uiPriority w:val="99"/>
    <w:qFormat/>
    <w:rsid w:val="009F644D"/>
    <w:pPr>
      <w:widowControl/>
      <w:shd w:val="clear" w:color="auto" w:fill="FFFFFF"/>
      <w:adjustRightInd/>
      <w:spacing w:before="0" w:after="0"/>
      <w:ind w:left="540" w:right="76" w:firstLine="0"/>
      <w:jc w:val="center"/>
      <w:textAlignment w:val="auto"/>
    </w:pPr>
    <w:rPr>
      <w:rFonts w:ascii="Times New Roman" w:eastAsia="Times New Roman" w:hAnsi="Times New Roman"/>
      <w:spacing w:val="2"/>
      <w:sz w:val="24"/>
      <w:szCs w:val="24"/>
      <w:lang w:eastAsia="ru-RU"/>
    </w:rPr>
  </w:style>
  <w:style w:type="paragraph" w:customStyle="1" w:styleId="ConsPlusNonformat">
    <w:name w:val="ConsPlusNonformat"/>
    <w:uiPriority w:val="99"/>
    <w:qFormat/>
    <w:rsid w:val="009F644D"/>
    <w:pPr>
      <w:widowControl w:val="0"/>
      <w:autoSpaceDE w:val="0"/>
      <w:autoSpaceDN w:val="0"/>
      <w:adjustRightInd w:val="0"/>
    </w:pPr>
    <w:rPr>
      <w:rFonts w:ascii="Courier New" w:hAnsi="Courier New" w:cs="Courier New"/>
    </w:rPr>
  </w:style>
  <w:style w:type="paragraph" w:customStyle="1" w:styleId="10">
    <w:name w:val="Рисунок 1 + Обычный"/>
    <w:basedOn w:val="a1"/>
    <w:autoRedefine/>
    <w:uiPriority w:val="99"/>
    <w:qFormat/>
    <w:rsid w:val="009F644D"/>
    <w:pPr>
      <w:widowControl/>
      <w:numPr>
        <w:numId w:val="26"/>
      </w:numPr>
      <w:adjustRightInd/>
      <w:spacing w:before="0" w:after="0"/>
      <w:jc w:val="right"/>
      <w:textAlignment w:val="auto"/>
    </w:pPr>
    <w:rPr>
      <w:rFonts w:ascii="Times New Roman" w:eastAsia="Times New Roman" w:hAnsi="Times New Roman"/>
      <w:spacing w:val="0"/>
      <w:sz w:val="24"/>
      <w:szCs w:val="24"/>
      <w:u w:val="single"/>
      <w:lang w:eastAsia="ru-RU"/>
    </w:rPr>
  </w:style>
  <w:style w:type="paragraph" w:customStyle="1" w:styleId="-21">
    <w:name w:val="УГТП-Заголовок 2"/>
    <w:basedOn w:val="a1"/>
    <w:uiPriority w:val="99"/>
    <w:semiHidden/>
    <w:qFormat/>
    <w:rsid w:val="009F644D"/>
    <w:pPr>
      <w:widowControl/>
      <w:adjustRightInd/>
      <w:spacing w:before="240" w:after="0"/>
      <w:ind w:left="284" w:right="284" w:firstLine="851"/>
      <w:textAlignment w:val="auto"/>
    </w:pPr>
    <w:rPr>
      <w:rFonts w:eastAsia="Times New Roman" w:cs="Arial"/>
      <w:b/>
      <w:spacing w:val="0"/>
      <w:sz w:val="28"/>
      <w:szCs w:val="28"/>
      <w:lang w:eastAsia="ru-RU"/>
    </w:rPr>
  </w:style>
  <w:style w:type="character" w:customStyle="1" w:styleId="Sf">
    <w:name w:val="S_Обычный с подчеркиванием Знак"/>
    <w:basedOn w:val="a2"/>
    <w:link w:val="Sf0"/>
    <w:locked/>
    <w:rsid w:val="009F644D"/>
    <w:rPr>
      <w:sz w:val="24"/>
      <w:szCs w:val="24"/>
      <w:u w:val="single"/>
    </w:rPr>
  </w:style>
  <w:style w:type="paragraph" w:customStyle="1" w:styleId="Sf0">
    <w:name w:val="S_Обычный с подчеркиванием"/>
    <w:basedOn w:val="a1"/>
    <w:link w:val="Sf"/>
    <w:qFormat/>
    <w:rsid w:val="009F644D"/>
    <w:pPr>
      <w:widowControl/>
      <w:adjustRightInd/>
      <w:spacing w:before="0" w:after="0"/>
      <w:ind w:firstLine="709"/>
      <w:textAlignment w:val="auto"/>
    </w:pPr>
    <w:rPr>
      <w:rFonts w:ascii="Times New Roman" w:eastAsia="Times New Roman" w:hAnsi="Times New Roman"/>
      <w:spacing w:val="0"/>
      <w:sz w:val="24"/>
      <w:szCs w:val="24"/>
      <w:u w:val="single"/>
      <w:lang w:eastAsia="ru-RU"/>
    </w:rPr>
  </w:style>
  <w:style w:type="paragraph" w:customStyle="1" w:styleId="S00">
    <w:name w:val="Стиль S_Маркированный+Обычеый + Первая строка:  0 см"/>
    <w:basedOn w:val="a1"/>
    <w:autoRedefine/>
    <w:uiPriority w:val="99"/>
    <w:qFormat/>
    <w:rsid w:val="009F644D"/>
    <w:pPr>
      <w:widowControl/>
      <w:tabs>
        <w:tab w:val="left" w:pos="1080"/>
      </w:tabs>
      <w:adjustRightInd/>
      <w:spacing w:before="0" w:after="0"/>
      <w:ind w:firstLine="720"/>
      <w:textAlignment w:val="auto"/>
    </w:pPr>
    <w:rPr>
      <w:rFonts w:ascii="Times New Roman" w:eastAsia="Times New Roman" w:hAnsi="Times New Roman"/>
      <w:spacing w:val="0"/>
      <w:sz w:val="24"/>
      <w:szCs w:val="20"/>
      <w:lang w:eastAsia="ru-RU"/>
    </w:rPr>
  </w:style>
  <w:style w:type="paragraph" w:customStyle="1" w:styleId="115">
    <w:name w:val="Заголовок 1.1"/>
    <w:basedOn w:val="a1"/>
    <w:uiPriority w:val="99"/>
    <w:qFormat/>
    <w:rsid w:val="009F644D"/>
    <w:pPr>
      <w:keepNext/>
      <w:keepLines/>
      <w:widowControl/>
      <w:adjustRightInd/>
      <w:spacing w:before="40" w:after="40"/>
      <w:ind w:firstLine="0"/>
      <w:jc w:val="center"/>
      <w:textAlignment w:val="auto"/>
    </w:pPr>
    <w:rPr>
      <w:rFonts w:ascii="Times New Roman" w:eastAsia="Times New Roman" w:hAnsi="Times New Roman"/>
      <w:b/>
      <w:bCs/>
      <w:spacing w:val="0"/>
      <w:sz w:val="26"/>
      <w:szCs w:val="24"/>
      <w:lang w:eastAsia="ru-RU"/>
    </w:rPr>
  </w:style>
  <w:style w:type="paragraph" w:customStyle="1" w:styleId="afffffffff8">
    <w:name w:val="Маркированный текст"/>
    <w:basedOn w:val="a1"/>
    <w:uiPriority w:val="99"/>
    <w:qFormat/>
    <w:rsid w:val="009F644D"/>
    <w:pPr>
      <w:widowControl/>
      <w:tabs>
        <w:tab w:val="num" w:pos="240"/>
        <w:tab w:val="num" w:pos="1429"/>
      </w:tabs>
      <w:adjustRightInd/>
      <w:spacing w:before="0" w:after="0"/>
      <w:ind w:firstLine="0"/>
      <w:textAlignment w:val="auto"/>
    </w:pPr>
    <w:rPr>
      <w:rFonts w:eastAsia="Times New Roman" w:cs="Arial"/>
      <w:spacing w:val="0"/>
      <w:szCs w:val="20"/>
      <w:lang w:eastAsia="ru-RU"/>
    </w:rPr>
  </w:style>
  <w:style w:type="paragraph" w:customStyle="1" w:styleId="afffffffff9">
    <w:name w:val="В таблице"/>
    <w:basedOn w:val="a1"/>
    <w:uiPriority w:val="99"/>
    <w:qFormat/>
    <w:rsid w:val="009F644D"/>
    <w:pPr>
      <w:widowControl/>
      <w:adjustRightInd/>
      <w:spacing w:before="0" w:after="0"/>
      <w:ind w:firstLine="0"/>
      <w:jc w:val="center"/>
      <w:textAlignment w:val="auto"/>
    </w:pPr>
    <w:rPr>
      <w:rFonts w:ascii="Times New Roman" w:eastAsia="Times New Roman" w:hAnsi="Times New Roman"/>
      <w:spacing w:val="0"/>
      <w:sz w:val="24"/>
      <w:szCs w:val="24"/>
      <w:lang w:eastAsia="ru-RU"/>
    </w:rPr>
  </w:style>
  <w:style w:type="paragraph" w:customStyle="1" w:styleId="S12">
    <w:name w:val="S_Таблица 1"/>
    <w:basedOn w:val="S0"/>
    <w:autoRedefine/>
    <w:uiPriority w:val="99"/>
    <w:qFormat/>
    <w:rsid w:val="009F644D"/>
    <w:pPr>
      <w:ind w:left="2325" w:hanging="1605"/>
      <w:jc w:val="right"/>
    </w:pPr>
    <w:rPr>
      <w:rFonts w:eastAsia="Times New Roman"/>
    </w:rPr>
  </w:style>
  <w:style w:type="paragraph" w:customStyle="1" w:styleId="afffffffffa">
    <w:name w:val="Отступ"/>
    <w:basedOn w:val="a1"/>
    <w:uiPriority w:val="99"/>
    <w:qFormat/>
    <w:rsid w:val="009F644D"/>
    <w:pPr>
      <w:widowControl/>
      <w:tabs>
        <w:tab w:val="num" w:pos="1429"/>
      </w:tabs>
      <w:adjustRightInd/>
      <w:spacing w:before="0" w:after="0"/>
      <w:ind w:left="1134" w:firstLine="0"/>
      <w:textAlignment w:val="auto"/>
    </w:pPr>
    <w:rPr>
      <w:rFonts w:eastAsia="Times New Roman" w:cs="Arial"/>
      <w:spacing w:val="0"/>
      <w:sz w:val="24"/>
      <w:szCs w:val="24"/>
      <w:lang w:eastAsia="ru-RU"/>
    </w:rPr>
  </w:style>
  <w:style w:type="paragraph" w:customStyle="1" w:styleId="text1">
    <w:name w:val="text1"/>
    <w:basedOn w:val="a1"/>
    <w:uiPriority w:val="99"/>
    <w:qFormat/>
    <w:rsid w:val="009F644D"/>
    <w:pPr>
      <w:widowControl/>
      <w:adjustRightInd/>
      <w:spacing w:before="100" w:beforeAutospacing="1" w:after="127" w:line="288" w:lineRule="auto"/>
      <w:ind w:firstLine="153"/>
      <w:jc w:val="left"/>
      <w:textAlignment w:val="auto"/>
    </w:pPr>
    <w:rPr>
      <w:rFonts w:ascii="Times New Roman" w:eastAsia="Times New Roman" w:hAnsi="Times New Roman"/>
      <w:spacing w:val="0"/>
      <w:sz w:val="24"/>
      <w:szCs w:val="24"/>
      <w:lang w:eastAsia="ru-RU"/>
    </w:rPr>
  </w:style>
  <w:style w:type="paragraph" w:customStyle="1" w:styleId="OTCHET00">
    <w:name w:val="OTCHET_00"/>
    <w:basedOn w:val="28"/>
    <w:uiPriority w:val="99"/>
    <w:qFormat/>
    <w:rsid w:val="009F644D"/>
    <w:pPr>
      <w:widowControl/>
      <w:tabs>
        <w:tab w:val="left" w:pos="709"/>
        <w:tab w:val="left" w:pos="3402"/>
      </w:tabs>
      <w:adjustRightInd/>
      <w:spacing w:before="0" w:after="0" w:line="360" w:lineRule="auto"/>
      <w:textAlignment w:val="auto"/>
    </w:pPr>
    <w:rPr>
      <w:rFonts w:ascii="NTTimes/Cyrillic" w:eastAsia="Times New Roman" w:hAnsi="NTTimes/Cyrillic"/>
      <w:spacing w:val="0"/>
      <w:sz w:val="24"/>
      <w:szCs w:val="20"/>
      <w:lang w:eastAsia="ru-RU"/>
    </w:rPr>
  </w:style>
  <w:style w:type="paragraph" w:customStyle="1" w:styleId="Style25">
    <w:name w:val="Style25"/>
    <w:basedOn w:val="a1"/>
    <w:uiPriority w:val="99"/>
    <w:qFormat/>
    <w:rsid w:val="009F644D"/>
    <w:pPr>
      <w:widowControl/>
      <w:adjustRightInd/>
      <w:spacing w:before="0" w:after="0" w:line="230" w:lineRule="exact"/>
      <w:ind w:firstLine="0"/>
      <w:jc w:val="center"/>
      <w:textAlignment w:val="auto"/>
    </w:pPr>
    <w:rPr>
      <w:rFonts w:eastAsia="Arial" w:cs="Arial"/>
      <w:spacing w:val="0"/>
      <w:sz w:val="20"/>
      <w:szCs w:val="20"/>
      <w:lang w:eastAsia="ru-RU"/>
    </w:rPr>
  </w:style>
  <w:style w:type="paragraph" w:customStyle="1" w:styleId="Style21">
    <w:name w:val="Style21"/>
    <w:basedOn w:val="a1"/>
    <w:uiPriority w:val="99"/>
    <w:qFormat/>
    <w:rsid w:val="009F644D"/>
    <w:pPr>
      <w:widowControl/>
      <w:adjustRightInd/>
      <w:spacing w:before="0" w:after="0"/>
      <w:ind w:firstLine="0"/>
      <w:jc w:val="left"/>
      <w:textAlignment w:val="auto"/>
    </w:pPr>
    <w:rPr>
      <w:rFonts w:eastAsia="Arial" w:cs="Arial"/>
      <w:spacing w:val="0"/>
      <w:sz w:val="20"/>
      <w:szCs w:val="20"/>
      <w:lang w:eastAsia="ru-RU"/>
    </w:rPr>
  </w:style>
  <w:style w:type="paragraph" w:customStyle="1" w:styleId="Style241">
    <w:name w:val="Style241"/>
    <w:basedOn w:val="a1"/>
    <w:uiPriority w:val="99"/>
    <w:qFormat/>
    <w:rsid w:val="009F644D"/>
    <w:pPr>
      <w:widowControl/>
      <w:adjustRightInd/>
      <w:spacing w:before="0" w:after="0" w:line="278" w:lineRule="exact"/>
      <w:ind w:hanging="1642"/>
      <w:jc w:val="left"/>
      <w:textAlignment w:val="auto"/>
    </w:pPr>
    <w:rPr>
      <w:rFonts w:eastAsia="Arial" w:cs="Arial"/>
      <w:spacing w:val="0"/>
      <w:sz w:val="20"/>
      <w:szCs w:val="20"/>
      <w:lang w:eastAsia="ru-RU"/>
    </w:rPr>
  </w:style>
  <w:style w:type="paragraph" w:customStyle="1" w:styleId="Style238">
    <w:name w:val="Style238"/>
    <w:basedOn w:val="a1"/>
    <w:uiPriority w:val="99"/>
    <w:qFormat/>
    <w:rsid w:val="009F644D"/>
    <w:pPr>
      <w:widowControl/>
      <w:adjustRightInd/>
      <w:spacing w:before="0" w:after="0"/>
      <w:ind w:firstLine="0"/>
      <w:jc w:val="left"/>
      <w:textAlignment w:val="auto"/>
    </w:pPr>
    <w:rPr>
      <w:rFonts w:eastAsia="Arial" w:cs="Arial"/>
      <w:spacing w:val="0"/>
      <w:sz w:val="20"/>
      <w:szCs w:val="20"/>
      <w:lang w:eastAsia="ru-RU"/>
    </w:rPr>
  </w:style>
  <w:style w:type="paragraph" w:customStyle="1" w:styleId="Style264">
    <w:name w:val="Style264"/>
    <w:basedOn w:val="a1"/>
    <w:uiPriority w:val="99"/>
    <w:qFormat/>
    <w:rsid w:val="009F644D"/>
    <w:pPr>
      <w:widowControl/>
      <w:adjustRightInd/>
      <w:spacing w:before="0" w:after="0" w:line="226" w:lineRule="exact"/>
      <w:ind w:firstLine="0"/>
      <w:jc w:val="left"/>
      <w:textAlignment w:val="auto"/>
    </w:pPr>
    <w:rPr>
      <w:rFonts w:eastAsia="Arial" w:cs="Arial"/>
      <w:spacing w:val="0"/>
      <w:sz w:val="20"/>
      <w:szCs w:val="20"/>
      <w:lang w:eastAsia="ru-RU"/>
    </w:rPr>
  </w:style>
  <w:style w:type="character" w:customStyle="1" w:styleId="afffffffffb">
    <w:name w:val="Введение и оглавление Знак"/>
    <w:link w:val="afffffffffc"/>
    <w:locked/>
    <w:rsid w:val="009F644D"/>
    <w:rPr>
      <w:b/>
      <w:bCs/>
      <w:kern w:val="32"/>
      <w:sz w:val="28"/>
      <w:szCs w:val="28"/>
    </w:rPr>
  </w:style>
  <w:style w:type="paragraph" w:customStyle="1" w:styleId="afffffffffc">
    <w:name w:val="Введение и оглавление"/>
    <w:basedOn w:val="12"/>
    <w:link w:val="afffffffffb"/>
    <w:autoRedefine/>
    <w:qFormat/>
    <w:rsid w:val="009F644D"/>
    <w:pPr>
      <w:keepLines w:val="0"/>
      <w:pageBreakBefore w:val="0"/>
      <w:numPr>
        <w:numId w:val="0"/>
      </w:numPr>
      <w:pBdr>
        <w:top w:val="none" w:sz="0" w:space="0" w:color="auto"/>
        <w:left w:val="none" w:sz="0" w:space="0" w:color="auto"/>
        <w:bottom w:val="none" w:sz="0" w:space="0" w:color="auto"/>
      </w:pBdr>
      <w:adjustRightInd/>
      <w:spacing w:before="240" w:after="60" w:line="240" w:lineRule="auto"/>
      <w:textAlignment w:val="auto"/>
    </w:pPr>
    <w:rPr>
      <w:rFonts w:ascii="Times New Roman" w:eastAsia="Times New Roman" w:hAnsi="Times New Roman"/>
      <w:b/>
      <w:bCs/>
      <w:caps w:val="0"/>
      <w:spacing w:val="0"/>
      <w:kern w:val="32"/>
      <w:sz w:val="28"/>
      <w:szCs w:val="28"/>
      <w:lang w:eastAsia="ru-RU"/>
    </w:rPr>
  </w:style>
  <w:style w:type="paragraph" w:customStyle="1" w:styleId="65">
    <w:name w:val="=6"/>
    <w:uiPriority w:val="99"/>
    <w:qFormat/>
    <w:rsid w:val="009F644D"/>
    <w:pPr>
      <w:widowControl w:val="0"/>
      <w:autoSpaceDE w:val="0"/>
      <w:autoSpaceDN w:val="0"/>
      <w:adjustRightInd w:val="0"/>
    </w:pPr>
    <w:rPr>
      <w:sz w:val="24"/>
      <w:szCs w:val="24"/>
    </w:rPr>
  </w:style>
  <w:style w:type="paragraph" w:customStyle="1" w:styleId="5b">
    <w:name w:val="=5"/>
    <w:uiPriority w:val="99"/>
    <w:qFormat/>
    <w:rsid w:val="009F644D"/>
    <w:pPr>
      <w:widowControl w:val="0"/>
      <w:autoSpaceDE w:val="0"/>
      <w:autoSpaceDN w:val="0"/>
      <w:adjustRightInd w:val="0"/>
    </w:pPr>
    <w:rPr>
      <w:sz w:val="24"/>
      <w:szCs w:val="24"/>
    </w:rPr>
  </w:style>
  <w:style w:type="paragraph" w:customStyle="1" w:styleId="3f">
    <w:name w:val="=3"/>
    <w:uiPriority w:val="99"/>
    <w:qFormat/>
    <w:rsid w:val="009F644D"/>
    <w:pPr>
      <w:widowControl w:val="0"/>
      <w:autoSpaceDE w:val="0"/>
      <w:autoSpaceDN w:val="0"/>
      <w:adjustRightInd w:val="0"/>
    </w:pPr>
    <w:rPr>
      <w:sz w:val="24"/>
      <w:szCs w:val="24"/>
    </w:rPr>
  </w:style>
  <w:style w:type="paragraph" w:customStyle="1" w:styleId="1fff7">
    <w:name w:val="Вертикальный отступ 1"/>
    <w:basedOn w:val="a1"/>
    <w:uiPriority w:val="99"/>
    <w:qFormat/>
    <w:rsid w:val="009F644D"/>
    <w:pPr>
      <w:widowControl/>
      <w:adjustRightInd/>
      <w:spacing w:before="0" w:after="0"/>
      <w:ind w:firstLine="0"/>
      <w:jc w:val="center"/>
      <w:textAlignment w:val="auto"/>
    </w:pPr>
    <w:rPr>
      <w:rFonts w:ascii="Times New Roman" w:eastAsia="Times New Roman" w:hAnsi="Times New Roman"/>
      <w:spacing w:val="0"/>
      <w:sz w:val="28"/>
      <w:szCs w:val="20"/>
      <w:lang w:val="en-US" w:eastAsia="ru-RU"/>
    </w:rPr>
  </w:style>
  <w:style w:type="paragraph" w:customStyle="1" w:styleId="afffffffffd">
    <w:name w:val="Номер"/>
    <w:basedOn w:val="a1"/>
    <w:uiPriority w:val="99"/>
    <w:qFormat/>
    <w:rsid w:val="009F644D"/>
    <w:pPr>
      <w:widowControl/>
      <w:adjustRightInd/>
      <w:spacing w:before="60" w:after="60"/>
      <w:ind w:firstLine="0"/>
      <w:jc w:val="center"/>
      <w:textAlignment w:val="auto"/>
    </w:pPr>
    <w:rPr>
      <w:rFonts w:ascii="Times New Roman" w:eastAsia="Times New Roman" w:hAnsi="Times New Roman"/>
      <w:spacing w:val="0"/>
      <w:sz w:val="28"/>
      <w:szCs w:val="20"/>
      <w:lang w:eastAsia="ru-RU"/>
    </w:rPr>
  </w:style>
  <w:style w:type="character" w:customStyle="1" w:styleId="afffffffffe">
    <w:name w:val="Основной текст_"/>
    <w:link w:val="1fff8"/>
    <w:locked/>
    <w:rsid w:val="009F644D"/>
    <w:rPr>
      <w:sz w:val="28"/>
      <w:shd w:val="clear" w:color="auto" w:fill="FFFFFF"/>
    </w:rPr>
  </w:style>
  <w:style w:type="paragraph" w:customStyle="1" w:styleId="1fff8">
    <w:name w:val="Основной текст1"/>
    <w:basedOn w:val="a1"/>
    <w:link w:val="afffffffffe"/>
    <w:qFormat/>
    <w:rsid w:val="009F644D"/>
    <w:pPr>
      <w:widowControl/>
      <w:shd w:val="clear" w:color="auto" w:fill="FFFFFF"/>
      <w:adjustRightInd/>
      <w:spacing w:before="0" w:after="0" w:line="240" w:lineRule="atLeast"/>
      <w:ind w:firstLine="0"/>
      <w:jc w:val="left"/>
      <w:textAlignment w:val="auto"/>
    </w:pPr>
    <w:rPr>
      <w:rFonts w:ascii="Times New Roman" w:eastAsia="Times New Roman" w:hAnsi="Times New Roman"/>
      <w:spacing w:val="0"/>
      <w:sz w:val="28"/>
      <w:szCs w:val="20"/>
      <w:lang w:eastAsia="ru-RU"/>
    </w:rPr>
  </w:style>
  <w:style w:type="character" w:customStyle="1" w:styleId="affffffffff">
    <w:name w:val="Стиль таблицы Знак"/>
    <w:basedOn w:val="a2"/>
    <w:link w:val="affffffffff0"/>
    <w:locked/>
    <w:rsid w:val="009F644D"/>
    <w:rPr>
      <w:bCs/>
      <w:color w:val="000000"/>
      <w:sz w:val="24"/>
    </w:rPr>
  </w:style>
  <w:style w:type="paragraph" w:customStyle="1" w:styleId="affffffffff0">
    <w:name w:val="Стиль таблицы"/>
    <w:basedOn w:val="a1"/>
    <w:link w:val="affffffffff"/>
    <w:autoRedefine/>
    <w:qFormat/>
    <w:rsid w:val="009F644D"/>
    <w:pPr>
      <w:widowControl/>
      <w:adjustRightInd/>
      <w:spacing w:before="0" w:after="0"/>
      <w:ind w:firstLine="0"/>
      <w:contextualSpacing/>
      <w:jc w:val="center"/>
      <w:textAlignment w:val="auto"/>
    </w:pPr>
    <w:rPr>
      <w:rFonts w:ascii="Times New Roman" w:eastAsia="Times New Roman" w:hAnsi="Times New Roman"/>
      <w:bCs/>
      <w:color w:val="000000"/>
      <w:spacing w:val="0"/>
      <w:sz w:val="24"/>
      <w:szCs w:val="20"/>
      <w:lang w:eastAsia="ru-RU"/>
    </w:rPr>
  </w:style>
  <w:style w:type="paragraph" w:customStyle="1" w:styleId="affffffffff1">
    <w:name w:val="Прижатый влево"/>
    <w:basedOn w:val="a1"/>
    <w:next w:val="a1"/>
    <w:uiPriority w:val="99"/>
    <w:qFormat/>
    <w:rsid w:val="009F644D"/>
    <w:pPr>
      <w:autoSpaceDE w:val="0"/>
      <w:autoSpaceDN w:val="0"/>
      <w:spacing w:before="0" w:after="0"/>
      <w:ind w:firstLine="0"/>
      <w:jc w:val="left"/>
      <w:textAlignment w:val="auto"/>
    </w:pPr>
    <w:rPr>
      <w:rFonts w:eastAsia="Times New Roman" w:cs="Arial"/>
      <w:spacing w:val="0"/>
      <w:sz w:val="24"/>
      <w:szCs w:val="24"/>
      <w:lang w:eastAsia="ru-RU"/>
    </w:rPr>
  </w:style>
  <w:style w:type="paragraph" w:customStyle="1" w:styleId="FR1">
    <w:name w:val="FR1"/>
    <w:uiPriority w:val="99"/>
    <w:qFormat/>
    <w:rsid w:val="009F644D"/>
    <w:pPr>
      <w:widowControl w:val="0"/>
      <w:overflowPunct w:val="0"/>
      <w:autoSpaceDE w:val="0"/>
      <w:autoSpaceDN w:val="0"/>
      <w:adjustRightInd w:val="0"/>
      <w:spacing w:before="500"/>
      <w:jc w:val="center"/>
    </w:pPr>
    <w:rPr>
      <w:b/>
      <w:noProof/>
      <w:sz w:val="48"/>
    </w:rPr>
  </w:style>
  <w:style w:type="character" w:customStyle="1" w:styleId="Tablecaption">
    <w:name w:val="Table caption_"/>
    <w:basedOn w:val="a2"/>
    <w:link w:val="Tablecaption0"/>
    <w:locked/>
    <w:rsid w:val="009F644D"/>
    <w:rPr>
      <w:rFonts w:ascii="Arial" w:eastAsia="Arial" w:hAnsi="Arial" w:cs="Arial"/>
      <w:sz w:val="18"/>
      <w:szCs w:val="18"/>
      <w:shd w:val="clear" w:color="auto" w:fill="FFFFFF"/>
    </w:rPr>
  </w:style>
  <w:style w:type="paragraph" w:customStyle="1" w:styleId="Tablecaption0">
    <w:name w:val="Table caption"/>
    <w:basedOn w:val="a1"/>
    <w:link w:val="Tablecaption"/>
    <w:qFormat/>
    <w:rsid w:val="009F644D"/>
    <w:pPr>
      <w:shd w:val="clear" w:color="auto" w:fill="FFFFFF"/>
      <w:adjustRightInd/>
      <w:spacing w:before="0" w:after="0" w:line="0" w:lineRule="atLeast"/>
      <w:ind w:firstLine="0"/>
      <w:jc w:val="left"/>
      <w:textAlignment w:val="auto"/>
    </w:pPr>
    <w:rPr>
      <w:rFonts w:eastAsia="Arial" w:cs="Arial"/>
      <w:spacing w:val="0"/>
      <w:sz w:val="18"/>
      <w:szCs w:val="18"/>
      <w:lang w:eastAsia="ru-RU"/>
    </w:rPr>
  </w:style>
  <w:style w:type="character" w:customStyle="1" w:styleId="affffffffff2">
    <w:name w:val="Основной Знак"/>
    <w:basedOn w:val="a2"/>
    <w:link w:val="affffffffff3"/>
    <w:locked/>
    <w:rsid w:val="009F644D"/>
    <w:rPr>
      <w:sz w:val="24"/>
      <w:szCs w:val="24"/>
      <w:shd w:val="clear" w:color="auto" w:fill="FFFFFF"/>
    </w:rPr>
  </w:style>
  <w:style w:type="paragraph" w:customStyle="1" w:styleId="affffffffff3">
    <w:name w:val="Основной"/>
    <w:basedOn w:val="a1"/>
    <w:link w:val="affffffffff2"/>
    <w:qFormat/>
    <w:rsid w:val="009F644D"/>
    <w:pPr>
      <w:shd w:val="clear" w:color="auto" w:fill="FFFFFF"/>
      <w:autoSpaceDE w:val="0"/>
      <w:autoSpaceDN w:val="0"/>
      <w:spacing w:after="0" w:line="240" w:lineRule="atLeast"/>
      <w:ind w:firstLine="709"/>
      <w:textAlignment w:val="auto"/>
    </w:pPr>
    <w:rPr>
      <w:rFonts w:ascii="Times New Roman" w:eastAsia="Times New Roman" w:hAnsi="Times New Roman"/>
      <w:spacing w:val="0"/>
      <w:sz w:val="24"/>
      <w:szCs w:val="24"/>
      <w:lang w:eastAsia="ru-RU"/>
    </w:rPr>
  </w:style>
  <w:style w:type="paragraph" w:customStyle="1" w:styleId="affffffffff4">
    <w:name w:val="Обычный кат"/>
    <w:basedOn w:val="a1"/>
    <w:uiPriority w:val="99"/>
    <w:qFormat/>
    <w:rsid w:val="009F644D"/>
    <w:pPr>
      <w:widowControl/>
      <w:adjustRightInd/>
      <w:spacing w:before="0" w:line="360" w:lineRule="auto"/>
      <w:ind w:firstLine="709"/>
      <w:textAlignment w:val="auto"/>
    </w:pPr>
    <w:rPr>
      <w:rFonts w:ascii="Times New Roman" w:eastAsia="Calibri" w:hAnsi="Times New Roman"/>
      <w:spacing w:val="0"/>
      <w:sz w:val="28"/>
    </w:rPr>
  </w:style>
  <w:style w:type="paragraph" w:customStyle="1" w:styleId="D801C6740D3442D0974ED4C393ECA78C">
    <w:name w:val="D801C6740D3442D0974ED4C393ECA78C"/>
    <w:uiPriority w:val="99"/>
    <w:qFormat/>
    <w:rsid w:val="009F644D"/>
    <w:pPr>
      <w:spacing w:after="200" w:line="276" w:lineRule="auto"/>
    </w:pPr>
    <w:rPr>
      <w:rFonts w:ascii="Calibri" w:hAnsi="Calibri"/>
      <w:sz w:val="22"/>
      <w:szCs w:val="22"/>
    </w:rPr>
  </w:style>
  <w:style w:type="paragraph" w:customStyle="1" w:styleId="affffffffff5">
    <w:name w:val="Таблицы (моноширинный)"/>
    <w:basedOn w:val="a1"/>
    <w:next w:val="a1"/>
    <w:uiPriority w:val="99"/>
    <w:qFormat/>
    <w:rsid w:val="009F644D"/>
    <w:pPr>
      <w:autoSpaceDE w:val="0"/>
      <w:autoSpaceDN w:val="0"/>
      <w:spacing w:before="0" w:after="0"/>
      <w:ind w:firstLine="0"/>
      <w:textAlignment w:val="auto"/>
    </w:pPr>
    <w:rPr>
      <w:rFonts w:ascii="Courier New" w:eastAsia="Times New Roman" w:hAnsi="Courier New" w:cs="Courier New"/>
      <w:spacing w:val="0"/>
      <w:lang w:eastAsia="ru-RU"/>
    </w:rPr>
  </w:style>
  <w:style w:type="character" w:customStyle="1" w:styleId="710">
    <w:name w:val="Заголовок 7 Знак1"/>
    <w:basedOn w:val="a2"/>
    <w:semiHidden/>
    <w:rsid w:val="009F644D"/>
    <w:rPr>
      <w:rFonts w:ascii="Cambria" w:eastAsia="Times New Roman" w:hAnsi="Cambria" w:cs="Times New Roman" w:hint="default"/>
      <w:i/>
      <w:iCs/>
      <w:color w:val="404040"/>
      <w:lang w:eastAsia="ru-RU"/>
    </w:rPr>
  </w:style>
  <w:style w:type="character" w:customStyle="1" w:styleId="810">
    <w:name w:val="Заголовок 8 Знак1"/>
    <w:basedOn w:val="a2"/>
    <w:semiHidden/>
    <w:rsid w:val="009F644D"/>
    <w:rPr>
      <w:rFonts w:ascii="Cambria" w:eastAsia="Times New Roman" w:hAnsi="Cambria" w:cs="Times New Roman" w:hint="default"/>
      <w:color w:val="404040"/>
      <w:sz w:val="20"/>
      <w:szCs w:val="20"/>
      <w:lang w:eastAsia="ru-RU"/>
    </w:rPr>
  </w:style>
  <w:style w:type="character" w:customStyle="1" w:styleId="910">
    <w:name w:val="Заголовок 9 Знак1"/>
    <w:basedOn w:val="a2"/>
    <w:semiHidden/>
    <w:rsid w:val="009F644D"/>
    <w:rPr>
      <w:rFonts w:ascii="Cambria" w:eastAsia="Times New Roman" w:hAnsi="Cambria" w:cs="Times New Roman" w:hint="default"/>
      <w:i/>
      <w:iCs/>
      <w:color w:val="404040"/>
      <w:sz w:val="20"/>
      <w:szCs w:val="20"/>
      <w:lang w:eastAsia="ru-RU"/>
    </w:rPr>
  </w:style>
  <w:style w:type="character" w:customStyle="1" w:styleId="316">
    <w:name w:val="Основной текст с отступом 3 Знак1"/>
    <w:basedOn w:val="a2"/>
    <w:semiHidden/>
    <w:rsid w:val="009F644D"/>
    <w:rPr>
      <w:sz w:val="16"/>
      <w:szCs w:val="16"/>
    </w:rPr>
  </w:style>
  <w:style w:type="character" w:customStyle="1" w:styleId="1fff9">
    <w:name w:val="Текст выноски Знак1"/>
    <w:basedOn w:val="a2"/>
    <w:uiPriority w:val="99"/>
    <w:semiHidden/>
    <w:rsid w:val="009F644D"/>
    <w:rPr>
      <w:rFonts w:ascii="Tahoma" w:hAnsi="Tahoma" w:cs="Tahoma"/>
      <w:sz w:val="16"/>
      <w:szCs w:val="16"/>
    </w:rPr>
  </w:style>
  <w:style w:type="character" w:customStyle="1" w:styleId="1fffa">
    <w:name w:val="Схема документа Знак1"/>
    <w:basedOn w:val="a2"/>
    <w:uiPriority w:val="99"/>
    <w:semiHidden/>
    <w:rsid w:val="009F644D"/>
    <w:rPr>
      <w:rFonts w:ascii="Tahoma" w:hAnsi="Tahoma" w:cs="Tahoma"/>
      <w:sz w:val="16"/>
      <w:szCs w:val="16"/>
    </w:rPr>
  </w:style>
  <w:style w:type="character" w:customStyle="1" w:styleId="1fffb">
    <w:name w:val="Текст Знак1"/>
    <w:basedOn w:val="a2"/>
    <w:semiHidden/>
    <w:rsid w:val="009F644D"/>
    <w:rPr>
      <w:rFonts w:ascii="Consolas" w:hAnsi="Consolas" w:cs="Consolas"/>
      <w:sz w:val="21"/>
      <w:szCs w:val="21"/>
    </w:rPr>
  </w:style>
  <w:style w:type="character" w:customStyle="1" w:styleId="1fffc">
    <w:name w:val="Название Знак1"/>
    <w:basedOn w:val="a2"/>
    <w:uiPriority w:val="10"/>
    <w:rsid w:val="009F644D"/>
    <w:rPr>
      <w:rFonts w:ascii="Cambria" w:eastAsia="Times New Roman" w:hAnsi="Cambria" w:cs="Times New Roman"/>
      <w:color w:val="17365D"/>
      <w:spacing w:val="5"/>
      <w:kern w:val="28"/>
      <w:sz w:val="52"/>
      <w:szCs w:val="52"/>
    </w:rPr>
  </w:style>
  <w:style w:type="character" w:customStyle="1" w:styleId="1fffd">
    <w:name w:val="Текст примечания Знак1"/>
    <w:basedOn w:val="a2"/>
    <w:uiPriority w:val="99"/>
    <w:semiHidden/>
    <w:rsid w:val="009F644D"/>
  </w:style>
  <w:style w:type="character" w:customStyle="1" w:styleId="1fffe">
    <w:name w:val="Подпись Знак1"/>
    <w:basedOn w:val="a2"/>
    <w:semiHidden/>
    <w:rsid w:val="009F644D"/>
    <w:rPr>
      <w:sz w:val="24"/>
      <w:szCs w:val="24"/>
    </w:rPr>
  </w:style>
  <w:style w:type="character" w:customStyle="1" w:styleId="1ffff">
    <w:name w:val="Электронная подпись Знак1"/>
    <w:basedOn w:val="a2"/>
    <w:semiHidden/>
    <w:rsid w:val="009F644D"/>
    <w:rPr>
      <w:sz w:val="24"/>
      <w:szCs w:val="24"/>
    </w:rPr>
  </w:style>
  <w:style w:type="character" w:customStyle="1" w:styleId="222">
    <w:name w:val="Основной текст с отступом 2 Знак2"/>
    <w:basedOn w:val="a2"/>
    <w:uiPriority w:val="99"/>
    <w:semiHidden/>
    <w:rsid w:val="009F644D"/>
    <w:rPr>
      <w:sz w:val="24"/>
      <w:szCs w:val="24"/>
    </w:rPr>
  </w:style>
  <w:style w:type="paragraph" w:styleId="affffffffe">
    <w:name w:val="Body Text First Indent"/>
    <w:basedOn w:val="affff6"/>
    <w:link w:val="affffffffd"/>
    <w:unhideWhenUsed/>
    <w:rsid w:val="009F644D"/>
    <w:pPr>
      <w:spacing w:after="0"/>
      <w:ind w:firstLine="360"/>
    </w:pPr>
  </w:style>
  <w:style w:type="character" w:customStyle="1" w:styleId="1ffff0">
    <w:name w:val="Красная строка Знак1"/>
    <w:basedOn w:val="affff7"/>
    <w:rsid w:val="009F644D"/>
    <w:rPr>
      <w:rFonts w:ascii="Arial" w:eastAsia="Microsoft YaHei" w:hAnsi="Arial"/>
      <w:spacing w:val="-5"/>
      <w:sz w:val="22"/>
      <w:szCs w:val="22"/>
      <w:lang w:eastAsia="en-US"/>
    </w:rPr>
  </w:style>
  <w:style w:type="character" w:customStyle="1" w:styleId="FontStyle12">
    <w:name w:val="Font Style12"/>
    <w:basedOn w:val="a2"/>
    <w:uiPriority w:val="99"/>
    <w:rsid w:val="009F644D"/>
    <w:rPr>
      <w:rFonts w:ascii="Tahoma" w:hAnsi="Tahoma" w:cs="Tahoma" w:hint="default"/>
      <w:sz w:val="18"/>
      <w:szCs w:val="18"/>
    </w:rPr>
  </w:style>
  <w:style w:type="character" w:customStyle="1" w:styleId="317">
    <w:name w:val="Основной текст 3 Знак1"/>
    <w:basedOn w:val="a2"/>
    <w:semiHidden/>
    <w:rsid w:val="009F644D"/>
    <w:rPr>
      <w:sz w:val="16"/>
      <w:szCs w:val="16"/>
    </w:rPr>
  </w:style>
  <w:style w:type="paragraph" w:styleId="affffffffa">
    <w:name w:val="Salutation"/>
    <w:basedOn w:val="a1"/>
    <w:next w:val="a1"/>
    <w:link w:val="affffffff9"/>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1">
    <w:name w:val="Приветствие Знак1"/>
    <w:basedOn w:val="a2"/>
    <w:rsid w:val="009F644D"/>
    <w:rPr>
      <w:rFonts w:ascii="Arial" w:eastAsia="Microsoft YaHei" w:hAnsi="Arial"/>
      <w:spacing w:val="-5"/>
      <w:sz w:val="22"/>
      <w:szCs w:val="22"/>
      <w:lang w:eastAsia="en-US"/>
    </w:rPr>
  </w:style>
  <w:style w:type="paragraph" w:styleId="affffffff6">
    <w:name w:val="Closing"/>
    <w:basedOn w:val="a1"/>
    <w:link w:val="affffffff5"/>
    <w:unhideWhenUsed/>
    <w:rsid w:val="009F644D"/>
    <w:pPr>
      <w:widowControl/>
      <w:adjustRightInd/>
      <w:spacing w:before="0" w:after="0"/>
      <w:ind w:left="4252" w:firstLine="0"/>
      <w:jc w:val="left"/>
      <w:textAlignment w:val="auto"/>
    </w:pPr>
    <w:rPr>
      <w:rFonts w:eastAsia="Times New Roman" w:cs="Arial"/>
      <w:sz w:val="20"/>
      <w:szCs w:val="20"/>
      <w:lang w:eastAsia="ru-RU"/>
    </w:rPr>
  </w:style>
  <w:style w:type="character" w:customStyle="1" w:styleId="1ffff2">
    <w:name w:val="Прощание Знак1"/>
    <w:basedOn w:val="a2"/>
    <w:rsid w:val="009F644D"/>
    <w:rPr>
      <w:rFonts w:ascii="Arial" w:eastAsia="Microsoft YaHei" w:hAnsi="Arial"/>
      <w:spacing w:val="-5"/>
      <w:sz w:val="22"/>
      <w:szCs w:val="22"/>
      <w:lang w:eastAsia="en-US"/>
    </w:rPr>
  </w:style>
  <w:style w:type="character" w:customStyle="1" w:styleId="1ffff3">
    <w:name w:val="Заголовок_1 Знак Знак Знак"/>
    <w:basedOn w:val="a2"/>
    <w:semiHidden/>
    <w:rsid w:val="009F644D"/>
    <w:rPr>
      <w:b/>
      <w:bCs w:val="0"/>
      <w:caps/>
      <w:sz w:val="24"/>
      <w:szCs w:val="24"/>
      <w:lang w:val="ru-RU" w:eastAsia="ru-RU" w:bidi="ar-SA"/>
    </w:rPr>
  </w:style>
  <w:style w:type="paragraph" w:customStyle="1" w:styleId="2ff3">
    <w:name w:val="Шапка2"/>
    <w:basedOn w:val="a1"/>
    <w:next w:val="affffffff8"/>
    <w:uiPriority w:val="39"/>
    <w:semiHidden/>
    <w:unhideWhenUsed/>
    <w:qFormat/>
    <w:rsid w:val="009F644D"/>
    <w:pPr>
      <w:widowControl/>
      <w:pBdr>
        <w:top w:val="single" w:sz="6" w:space="1" w:color="auto"/>
        <w:left w:val="single" w:sz="6" w:space="1" w:color="auto"/>
        <w:bottom w:val="single" w:sz="6" w:space="1" w:color="auto"/>
        <w:right w:val="single" w:sz="6" w:space="1" w:color="auto"/>
      </w:pBdr>
      <w:shd w:val="pct20" w:color="auto" w:fill="auto"/>
      <w:adjustRightInd/>
      <w:spacing w:before="0" w:after="0"/>
      <w:ind w:left="1134" w:hanging="1134"/>
      <w:jc w:val="left"/>
      <w:textAlignment w:val="auto"/>
    </w:pPr>
    <w:rPr>
      <w:rFonts w:eastAsia="Times New Roman" w:cs="Arial"/>
      <w:spacing w:val="0"/>
      <w:sz w:val="20"/>
      <w:szCs w:val="20"/>
      <w:lang w:eastAsia="ru-RU"/>
    </w:rPr>
  </w:style>
  <w:style w:type="character" w:customStyle="1" w:styleId="1ffff4">
    <w:name w:val="Шапка Знак1"/>
    <w:basedOn w:val="a2"/>
    <w:semiHidden/>
    <w:rsid w:val="009F644D"/>
    <w:rPr>
      <w:rFonts w:ascii="Cambria" w:eastAsia="Times New Roman" w:hAnsi="Cambria" w:cs="Times New Roman"/>
      <w:sz w:val="24"/>
      <w:szCs w:val="24"/>
      <w:shd w:val="pct20" w:color="auto" w:fill="auto"/>
    </w:rPr>
  </w:style>
  <w:style w:type="paragraph" w:styleId="affffffffc">
    <w:name w:val="Date"/>
    <w:basedOn w:val="a1"/>
    <w:next w:val="a1"/>
    <w:link w:val="affffffffb"/>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5">
    <w:name w:val="Дата Знак1"/>
    <w:basedOn w:val="a2"/>
    <w:rsid w:val="009F644D"/>
    <w:rPr>
      <w:rFonts w:ascii="Arial" w:eastAsia="Microsoft YaHei" w:hAnsi="Arial"/>
      <w:spacing w:val="-5"/>
      <w:sz w:val="22"/>
      <w:szCs w:val="22"/>
      <w:lang w:eastAsia="en-US"/>
    </w:rPr>
  </w:style>
  <w:style w:type="paragraph" w:styleId="afffffffff0">
    <w:name w:val="Note Heading"/>
    <w:basedOn w:val="a1"/>
    <w:next w:val="a1"/>
    <w:link w:val="afffffffff"/>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6">
    <w:name w:val="Заголовок записки Знак1"/>
    <w:basedOn w:val="a2"/>
    <w:rsid w:val="009F644D"/>
    <w:rPr>
      <w:rFonts w:ascii="Arial" w:eastAsia="Microsoft YaHei" w:hAnsi="Arial"/>
      <w:spacing w:val="-5"/>
      <w:sz w:val="22"/>
      <w:szCs w:val="22"/>
      <w:lang w:eastAsia="en-US"/>
    </w:rPr>
  </w:style>
  <w:style w:type="paragraph" w:styleId="2ff1">
    <w:name w:val="Body Text First Indent 2"/>
    <w:basedOn w:val="afff3"/>
    <w:link w:val="2ff0"/>
    <w:unhideWhenUsed/>
    <w:rsid w:val="009F644D"/>
    <w:pPr>
      <w:spacing w:after="0" w:line="240" w:lineRule="auto"/>
      <w:ind w:left="360" w:firstLine="360"/>
    </w:pPr>
    <w:rPr>
      <w:rFonts w:ascii="Arial" w:eastAsia="Times New Roman" w:hAnsi="Arial" w:cs="Arial"/>
      <w:spacing w:val="-5"/>
      <w:sz w:val="24"/>
      <w:szCs w:val="24"/>
      <w:lang w:eastAsia="ru-RU"/>
    </w:rPr>
  </w:style>
  <w:style w:type="character" w:customStyle="1" w:styleId="21c">
    <w:name w:val="Красная строка 2 Знак1"/>
    <w:basedOn w:val="afff4"/>
    <w:rsid w:val="009F644D"/>
    <w:rPr>
      <w:rFonts w:ascii="Arial" w:eastAsia="Microsoft YaHei" w:hAnsi="Arial"/>
      <w:spacing w:val="-5"/>
      <w:sz w:val="22"/>
      <w:szCs w:val="22"/>
      <w:lang w:eastAsia="en-US"/>
    </w:rPr>
  </w:style>
  <w:style w:type="character" w:customStyle="1" w:styleId="affffffffff6">
    <w:name w:val="Подчеркнутый Знак Знак Знак"/>
    <w:basedOn w:val="a2"/>
    <w:semiHidden/>
    <w:rsid w:val="009F644D"/>
    <w:rPr>
      <w:sz w:val="24"/>
      <w:szCs w:val="24"/>
      <w:u w:val="single"/>
      <w:lang w:val="ru-RU" w:eastAsia="ru-RU" w:bidi="ar-SA"/>
    </w:rPr>
  </w:style>
  <w:style w:type="character" w:customStyle="1" w:styleId="1ffff7">
    <w:name w:val="Маркированный_1 Знак Знак Знак Знак"/>
    <w:basedOn w:val="a2"/>
    <w:semiHidden/>
    <w:rsid w:val="009F644D"/>
    <w:rPr>
      <w:sz w:val="24"/>
      <w:szCs w:val="24"/>
      <w:lang w:val="ru-RU" w:eastAsia="ru-RU" w:bidi="ar-SA"/>
    </w:rPr>
  </w:style>
  <w:style w:type="character" w:customStyle="1" w:styleId="1ffff8">
    <w:name w:val="Подчеркнутый Знак Знак1"/>
    <w:basedOn w:val="a2"/>
    <w:semiHidden/>
    <w:rsid w:val="009F644D"/>
    <w:rPr>
      <w:sz w:val="24"/>
      <w:szCs w:val="24"/>
      <w:u w:val="single"/>
      <w:lang w:val="ru-RU" w:eastAsia="ru-RU" w:bidi="ar-SA"/>
    </w:rPr>
  </w:style>
  <w:style w:type="character" w:customStyle="1" w:styleId="21d">
    <w:name w:val="Знак21"/>
    <w:basedOn w:val="a2"/>
    <w:semiHidden/>
    <w:rsid w:val="009F644D"/>
    <w:rPr>
      <w:b/>
      <w:bCs/>
      <w:sz w:val="24"/>
      <w:szCs w:val="24"/>
      <w:lang w:val="ru-RU" w:eastAsia="ru-RU" w:bidi="ar-SA"/>
    </w:rPr>
  </w:style>
  <w:style w:type="character" w:customStyle="1" w:styleId="S32">
    <w:name w:val="S_Заголовок 3 Знак Знак"/>
    <w:basedOn w:val="a2"/>
    <w:link w:val="S31"/>
    <w:locked/>
    <w:rsid w:val="009F644D"/>
    <w:rPr>
      <w:sz w:val="24"/>
      <w:szCs w:val="24"/>
      <w:u w:val="single"/>
      <w:lang w:eastAsia="ar-SA"/>
    </w:rPr>
  </w:style>
  <w:style w:type="character" w:customStyle="1" w:styleId="1ffff9">
    <w:name w:val="Заголовок_1 Знак Знак Знак Знак"/>
    <w:basedOn w:val="a2"/>
    <w:rsid w:val="009F644D"/>
    <w:rPr>
      <w:b/>
      <w:bCs w:val="0"/>
      <w:caps/>
      <w:sz w:val="24"/>
      <w:szCs w:val="24"/>
      <w:lang w:val="ru-RU" w:eastAsia="ru-RU" w:bidi="ar-SA"/>
    </w:rPr>
  </w:style>
  <w:style w:type="character" w:customStyle="1" w:styleId="S13">
    <w:name w:val="S_Маркированный Знак Знак1"/>
    <w:basedOn w:val="a2"/>
    <w:rsid w:val="009F644D"/>
    <w:rPr>
      <w:sz w:val="24"/>
      <w:szCs w:val="24"/>
      <w:lang w:val="ru-RU" w:eastAsia="ru-RU" w:bidi="ar-SA"/>
    </w:rPr>
  </w:style>
  <w:style w:type="character" w:customStyle="1" w:styleId="121">
    <w:name w:val="Заголовок_12"/>
    <w:semiHidden/>
    <w:rsid w:val="009F644D"/>
    <w:rPr>
      <w:b/>
      <w:bCs w:val="0"/>
    </w:rPr>
  </w:style>
  <w:style w:type="character" w:customStyle="1" w:styleId="116">
    <w:name w:val="Знак1 Знак Знак Знак1"/>
    <w:basedOn w:val="a2"/>
    <w:rsid w:val="009F644D"/>
    <w:rPr>
      <w:sz w:val="28"/>
      <w:szCs w:val="24"/>
      <w:lang w:val="ru-RU" w:eastAsia="ru-RU" w:bidi="ar-SA"/>
    </w:rPr>
  </w:style>
  <w:style w:type="character" w:customStyle="1" w:styleId="3f0">
    <w:name w:val="Знак3 Знак Знак Знак"/>
    <w:basedOn w:val="a2"/>
    <w:semiHidden/>
    <w:rsid w:val="009F644D"/>
    <w:rPr>
      <w:b/>
      <w:bCs w:val="0"/>
      <w:sz w:val="24"/>
      <w:szCs w:val="24"/>
      <w:u w:val="single"/>
      <w:lang w:val="ru-RU" w:eastAsia="ru-RU" w:bidi="ar-SA"/>
    </w:rPr>
  </w:style>
  <w:style w:type="character" w:customStyle="1" w:styleId="1ffffa">
    <w:name w:val="Обычный в таблице Знак Знак1"/>
    <w:basedOn w:val="a2"/>
    <w:semiHidden/>
    <w:rsid w:val="009F644D"/>
    <w:rPr>
      <w:sz w:val="24"/>
      <w:szCs w:val="24"/>
      <w:lang w:val="ru-RU" w:eastAsia="ru-RU" w:bidi="ar-SA"/>
    </w:rPr>
  </w:style>
  <w:style w:type="character" w:customStyle="1" w:styleId="affffffffff7">
    <w:name w:val="Подчеркнутый Знак Знак Знак Знак"/>
    <w:basedOn w:val="a2"/>
    <w:semiHidden/>
    <w:rsid w:val="009F644D"/>
    <w:rPr>
      <w:sz w:val="24"/>
      <w:szCs w:val="24"/>
      <w:u w:val="single"/>
      <w:lang w:val="ru-RU" w:eastAsia="ru-RU" w:bidi="ar-SA"/>
    </w:rPr>
  </w:style>
  <w:style w:type="character" w:customStyle="1" w:styleId="1ffffb">
    <w:name w:val="Маркированный_1 Знак Знак Знак Знак Знак"/>
    <w:basedOn w:val="a2"/>
    <w:semiHidden/>
    <w:rsid w:val="009F644D"/>
    <w:rPr>
      <w:sz w:val="24"/>
      <w:szCs w:val="24"/>
      <w:lang w:val="ru-RU" w:eastAsia="ru-RU" w:bidi="ar-SA"/>
    </w:rPr>
  </w:style>
  <w:style w:type="character" w:customStyle="1" w:styleId="2ff4">
    <w:name w:val="Знак2 Знак Знак Знак"/>
    <w:basedOn w:val="a2"/>
    <w:semiHidden/>
    <w:rsid w:val="009F644D"/>
    <w:rPr>
      <w:b/>
      <w:bCs/>
      <w:sz w:val="24"/>
      <w:szCs w:val="24"/>
      <w:lang w:val="ru-RU" w:eastAsia="ru-RU" w:bidi="ar-SA"/>
    </w:rPr>
  </w:style>
  <w:style w:type="character" w:customStyle="1" w:styleId="1ffffc">
    <w:name w:val="Знак1 Знак Знак Знак"/>
    <w:basedOn w:val="a2"/>
    <w:semiHidden/>
    <w:rsid w:val="009F644D"/>
    <w:rPr>
      <w:sz w:val="24"/>
      <w:szCs w:val="24"/>
      <w:lang w:val="ru-RU" w:eastAsia="ru-RU" w:bidi="ar-SA"/>
    </w:rPr>
  </w:style>
  <w:style w:type="character" w:customStyle="1" w:styleId="1ffffd">
    <w:name w:val="Заголовок_1 Знак Знак Знак Знак Знак"/>
    <w:basedOn w:val="a2"/>
    <w:semiHidden/>
    <w:rsid w:val="009F644D"/>
    <w:rPr>
      <w:b/>
      <w:bCs w:val="0"/>
      <w:caps/>
      <w:sz w:val="24"/>
      <w:szCs w:val="24"/>
      <w:lang w:val="ru-RU" w:eastAsia="ru-RU" w:bidi="ar-SA"/>
    </w:rPr>
  </w:style>
  <w:style w:type="character" w:customStyle="1" w:styleId="1ffffe">
    <w:name w:val="Тема примечания Знак1"/>
    <w:basedOn w:val="1fffd"/>
    <w:uiPriority w:val="99"/>
    <w:semiHidden/>
    <w:rsid w:val="009F644D"/>
    <w:rPr>
      <w:rFonts w:ascii="Times New Roman" w:eastAsia="Times New Roman" w:hAnsi="Times New Roman" w:cs="Times New Roman" w:hint="default"/>
      <w:b/>
      <w:bCs/>
      <w:sz w:val="20"/>
      <w:szCs w:val="20"/>
      <w:lang w:eastAsia="ru-RU"/>
    </w:rPr>
  </w:style>
  <w:style w:type="character" w:customStyle="1" w:styleId="4b">
    <w:name w:val="Знак4"/>
    <w:basedOn w:val="a2"/>
    <w:semiHidden/>
    <w:rsid w:val="009F644D"/>
    <w:rPr>
      <w:sz w:val="24"/>
      <w:szCs w:val="24"/>
      <w:lang w:val="ru-RU" w:eastAsia="ru-RU" w:bidi="ar-SA"/>
    </w:rPr>
  </w:style>
  <w:style w:type="character" w:customStyle="1" w:styleId="CharStyle73">
    <w:name w:val="CharStyle73"/>
    <w:basedOn w:val="a2"/>
    <w:rsid w:val="009F644D"/>
    <w:rPr>
      <w:rFonts w:ascii="Arial" w:eastAsia="Arial" w:hAnsi="Arial" w:cs="Arial" w:hint="default"/>
      <w:b w:val="0"/>
      <w:bCs w:val="0"/>
      <w:i w:val="0"/>
      <w:iCs w:val="0"/>
      <w:smallCaps w:val="0"/>
      <w:sz w:val="18"/>
      <w:szCs w:val="18"/>
    </w:rPr>
  </w:style>
  <w:style w:type="character" w:customStyle="1" w:styleId="CharStyle91">
    <w:name w:val="CharStyle91"/>
    <w:basedOn w:val="a2"/>
    <w:rsid w:val="009F644D"/>
    <w:rPr>
      <w:rFonts w:ascii="Arial" w:eastAsia="Arial" w:hAnsi="Arial" w:cs="Arial" w:hint="default"/>
      <w:b/>
      <w:bCs/>
      <w:i w:val="0"/>
      <w:iCs w:val="0"/>
      <w:smallCaps w:val="0"/>
      <w:sz w:val="22"/>
      <w:szCs w:val="22"/>
    </w:rPr>
  </w:style>
  <w:style w:type="character" w:customStyle="1" w:styleId="CharStyle129">
    <w:name w:val="CharStyle129"/>
    <w:basedOn w:val="a2"/>
    <w:rsid w:val="009F644D"/>
    <w:rPr>
      <w:rFonts w:ascii="Arial" w:eastAsia="Arial" w:hAnsi="Arial" w:cs="Arial" w:hint="default"/>
      <w:b/>
      <w:bCs/>
      <w:i w:val="0"/>
      <w:iCs w:val="0"/>
      <w:smallCaps w:val="0"/>
      <w:sz w:val="18"/>
      <w:szCs w:val="18"/>
    </w:rPr>
  </w:style>
  <w:style w:type="character" w:customStyle="1" w:styleId="200">
    <w:name w:val="=20"/>
    <w:uiPriority w:val="99"/>
    <w:rsid w:val="009F644D"/>
  </w:style>
  <w:style w:type="character" w:customStyle="1" w:styleId="2ff5">
    <w:name w:val="=2"/>
    <w:uiPriority w:val="99"/>
    <w:rsid w:val="009F644D"/>
  </w:style>
  <w:style w:type="character" w:customStyle="1" w:styleId="63pt2">
    <w:name w:val="Заголовок №6 + Интервал 3 pt2"/>
    <w:rsid w:val="009F644D"/>
    <w:rPr>
      <w:rFonts w:ascii="Times New Roman" w:hAnsi="Times New Roman" w:cs="Times New Roman" w:hint="default"/>
      <w:spacing w:val="60"/>
      <w:sz w:val="28"/>
    </w:rPr>
  </w:style>
  <w:style w:type="character" w:customStyle="1" w:styleId="affffffffff8">
    <w:name w:val="Цветовое выделение"/>
    <w:uiPriority w:val="99"/>
    <w:rsid w:val="009F644D"/>
    <w:rPr>
      <w:b/>
      <w:bCs/>
      <w:color w:val="26282F"/>
      <w:sz w:val="26"/>
      <w:szCs w:val="26"/>
    </w:rPr>
  </w:style>
  <w:style w:type="character" w:customStyle="1" w:styleId="affffffffff9">
    <w:name w:val="Гипертекстовая ссылка"/>
    <w:basedOn w:val="affffffffff8"/>
    <w:uiPriority w:val="99"/>
    <w:rsid w:val="009F644D"/>
    <w:rPr>
      <w:b w:val="0"/>
      <w:bCs w:val="0"/>
      <w:color w:val="106BBE"/>
      <w:sz w:val="26"/>
      <w:szCs w:val="26"/>
    </w:rPr>
  </w:style>
  <w:style w:type="character" w:customStyle="1" w:styleId="spelle">
    <w:name w:val="spelle"/>
    <w:basedOn w:val="a2"/>
    <w:rsid w:val="009F644D"/>
  </w:style>
  <w:style w:type="character" w:customStyle="1" w:styleId="1fffff">
    <w:name w:val="Текст концевой сноски Знак1"/>
    <w:basedOn w:val="a2"/>
    <w:uiPriority w:val="99"/>
    <w:semiHidden/>
    <w:rsid w:val="009F644D"/>
  </w:style>
  <w:style w:type="character" w:customStyle="1" w:styleId="Bodytext">
    <w:name w:val="Body text_"/>
    <w:basedOn w:val="a2"/>
    <w:locked/>
    <w:rsid w:val="009F644D"/>
    <w:rPr>
      <w:rFonts w:ascii="Arial" w:eastAsia="Arial" w:hAnsi="Arial" w:cs="Arial" w:hint="default"/>
      <w:sz w:val="18"/>
      <w:szCs w:val="18"/>
      <w:shd w:val="clear" w:color="auto" w:fill="FFFFFF"/>
    </w:rPr>
  </w:style>
  <w:style w:type="character" w:customStyle="1" w:styleId="BodytextSpacing-1pt">
    <w:name w:val="Body text + Spacing -1 pt"/>
    <w:basedOn w:val="Bodytext"/>
    <w:rsid w:val="009F644D"/>
    <w:rPr>
      <w:rFonts w:ascii="Arial" w:eastAsia="Arial" w:hAnsi="Arial" w:cs="Arial" w:hint="default"/>
      <w:color w:val="000000"/>
      <w:spacing w:val="-20"/>
      <w:w w:val="100"/>
      <w:position w:val="0"/>
      <w:sz w:val="18"/>
      <w:szCs w:val="18"/>
      <w:shd w:val="clear" w:color="auto" w:fill="FFFFFF"/>
      <w:lang w:val="ru-RU"/>
    </w:rPr>
  </w:style>
  <w:style w:type="character" w:customStyle="1" w:styleId="Bodytext75pt">
    <w:name w:val="Body text + 7.5 pt"/>
    <w:basedOn w:val="Bodytext"/>
    <w:rsid w:val="009F644D"/>
    <w:rPr>
      <w:rFonts w:ascii="Arial" w:eastAsia="Arial" w:hAnsi="Arial" w:cs="Arial" w:hint="default"/>
      <w:color w:val="000000"/>
      <w:spacing w:val="0"/>
      <w:w w:val="100"/>
      <w:position w:val="0"/>
      <w:sz w:val="15"/>
      <w:szCs w:val="15"/>
      <w:shd w:val="clear" w:color="auto" w:fill="FFFFFF"/>
      <w:lang w:val="ru-RU"/>
    </w:rPr>
  </w:style>
  <w:style w:type="character" w:customStyle="1" w:styleId="Bodytext10pt">
    <w:name w:val="Body text + 10 pt"/>
    <w:basedOn w:val="Bodytext"/>
    <w:rsid w:val="009F644D"/>
    <w:rPr>
      <w:rFonts w:ascii="Arial" w:eastAsia="Arial" w:hAnsi="Arial" w:cs="Arial" w:hint="default"/>
      <w:color w:val="000000"/>
      <w:spacing w:val="0"/>
      <w:w w:val="100"/>
      <w:position w:val="0"/>
      <w:sz w:val="20"/>
      <w:szCs w:val="20"/>
      <w:shd w:val="clear" w:color="auto" w:fill="FFFFFF"/>
      <w:lang w:val="ru-RU"/>
    </w:rPr>
  </w:style>
  <w:style w:type="table" w:customStyle="1" w:styleId="117">
    <w:name w:val="Простая таблица 11"/>
    <w:basedOn w:val="a3"/>
    <w:next w:val="19"/>
    <w:semiHidden/>
    <w:unhideWhenUsed/>
    <w:rsid w:val="009F644D"/>
    <w:rPr>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a"/>
    <w:semiHidden/>
    <w:unhideWhenUsed/>
    <w:rsid w:val="009F644D"/>
    <w:rPr>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8"/>
    <w:semiHidden/>
    <w:unhideWhenUsed/>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3"/>
    <w:next w:val="2d"/>
    <w:semiHidden/>
    <w:unhideWhenUsed/>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3"/>
    <w:unhideWhenUsed/>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c">
    <w:name w:val="Table Classic 4"/>
    <w:basedOn w:val="a3"/>
    <w:unhideWhenUsed/>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0">
    <w:name w:val="Table Colorful 1"/>
    <w:basedOn w:val="a3"/>
    <w:unhideWhenUsed/>
    <w:rsid w:val="009F644D"/>
    <w:rPr>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6">
    <w:name w:val="Table Colorful 2"/>
    <w:basedOn w:val="a3"/>
    <w:unhideWhenUsed/>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3">
    <w:name w:val="Table Colorful 3"/>
    <w:basedOn w:val="a3"/>
    <w:unhideWhenUsed/>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1">
    <w:name w:val="Table Columns 1"/>
    <w:basedOn w:val="a3"/>
    <w:unhideWhenUsed/>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толбцы таблицы 21"/>
    <w:basedOn w:val="a3"/>
    <w:next w:val="29"/>
    <w:semiHidden/>
    <w:unhideWhenUsed/>
    <w:rsid w:val="009F644D"/>
    <w:rPr>
      <w:b/>
      <w:bCs/>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толбцы таблицы 31"/>
    <w:basedOn w:val="a3"/>
    <w:next w:val="35"/>
    <w:semiHidden/>
    <w:unhideWhenUsed/>
    <w:rsid w:val="009F644D"/>
    <w:rPr>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3"/>
    <w:next w:val="46"/>
    <w:semiHidden/>
    <w:unhideWhenUsed/>
    <w:rsid w:val="009F644D"/>
    <w:rPr>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
    <w:name w:val="Столбцы таблицы 51"/>
    <w:basedOn w:val="a3"/>
    <w:next w:val="57"/>
    <w:semiHidden/>
    <w:unhideWhenUsed/>
    <w:rsid w:val="009F644D"/>
    <w:rPr>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9">
    <w:name w:val="Сетка таблицы 11"/>
    <w:basedOn w:val="a3"/>
    <w:next w:val="1d"/>
    <w:semiHidden/>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1">
    <w:name w:val="Сетка таблицы 21"/>
    <w:basedOn w:val="a3"/>
    <w:next w:val="2f2"/>
    <w:semiHidden/>
    <w:unhideWhenUsed/>
    <w:rsid w:val="009F644D"/>
    <w:rPr>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3"/>
    <w:unhideWhenUsed/>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d">
    <w:name w:val="Table Grid 4"/>
    <w:basedOn w:val="a3"/>
    <w:unhideWhenUsed/>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5">
    <w:name w:val="Сетка таблицы 51"/>
    <w:basedOn w:val="a3"/>
    <w:next w:val="53"/>
    <w:semiHidden/>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6">
    <w:name w:val="Table Grid 6"/>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3"/>
    <w:unhideWhenUsed/>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3"/>
    <w:next w:val="82"/>
    <w:semiHidden/>
    <w:unhideWhenUsed/>
    <w:rsid w:val="009F644D"/>
    <w:rPr>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unhideWhenUsed/>
    <w:rsid w:val="009F644D"/>
    <w:rPr>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3"/>
    <w:next w:val="-2"/>
    <w:semiHidden/>
    <w:unhideWhenUsed/>
    <w:rsid w:val="009F644D"/>
    <w:rPr>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3"/>
    <w:unhideWhenUsed/>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unhideWhenUsed/>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unhideWhenUsed/>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unhideWhenUsed/>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2">
    <w:name w:val="Table 3D effects 1"/>
    <w:basedOn w:val="a3"/>
    <w:unhideWhenUsed/>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7">
    <w:name w:val="Table 3D effects 2"/>
    <w:basedOn w:val="a3"/>
    <w:unhideWhenUsed/>
    <w:rsid w:val="009F644D"/>
    <w:rPr>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3D effects 3"/>
    <w:basedOn w:val="a3"/>
    <w:unhideWhenUsed/>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3">
    <w:name w:val="Современная таблица1"/>
    <w:basedOn w:val="a3"/>
    <w:next w:val="affa"/>
    <w:semiHidden/>
    <w:unhideWhenUsed/>
    <w:rsid w:val="009F644D"/>
    <w:rPr>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4">
    <w:name w:val="Изысканная таблица1"/>
    <w:basedOn w:val="a3"/>
    <w:next w:val="affe"/>
    <w:semiHidden/>
    <w:unhideWhenUsed/>
    <w:rsid w:val="009F644D"/>
    <w:rPr>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5">
    <w:name w:val="Стандартная таблица1"/>
    <w:basedOn w:val="a3"/>
    <w:next w:val="affb"/>
    <w:semiHidden/>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Изящная таблица 11"/>
    <w:basedOn w:val="a3"/>
    <w:next w:val="1a"/>
    <w:semiHidden/>
    <w:unhideWhenUsed/>
    <w:rsid w:val="009F644D"/>
    <w:rPr>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Изящная таблица 21"/>
    <w:basedOn w:val="a3"/>
    <w:next w:val="2b"/>
    <w:semiHidden/>
    <w:unhideWhenUsed/>
    <w:rsid w:val="009F644D"/>
    <w:rPr>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semiHidden/>
    <w:unhideWhenUsed/>
    <w:rsid w:val="009F644D"/>
    <w:rPr>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3"/>
    <w:next w:val="-20"/>
    <w:semiHidden/>
    <w:unhideWhenUsed/>
    <w:rsid w:val="009F644D"/>
    <w:rPr>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semiHidden/>
    <w:unhideWhenUsed/>
    <w:rsid w:val="009F644D"/>
    <w:rPr>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3">
    <w:name w:val="Сетка таблицы8"/>
    <w:basedOn w:val="a3"/>
    <w:next w:val="aff"/>
    <w:uiPriority w:val="59"/>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a">
    <w:name w:val="Table Theme"/>
    <w:basedOn w:val="a3"/>
    <w:unhideWhenUsed/>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6">
    <w:name w:val="Светлая заливка1"/>
    <w:basedOn w:val="a3"/>
    <w:next w:val="affffffffffb"/>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етка таблицы1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3">
    <w:name w:val="Сетка таблицы21"/>
    <w:basedOn w:val="a3"/>
    <w:uiPriority w:val="59"/>
    <w:rsid w:val="009F644D"/>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
    <w:name w:val="Сетка таблицы3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Сетка таблицы4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2">
    <w:name w:val="Сетка таблицы8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
    <w:name w:val="Сетка таблицы9"/>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dfb3">
    <w:name w:val="=dfb3"/>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420">
    <w:name w:val="Сетка таблицы4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b">
    <w:name w:val="Светлая заливка11"/>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етка таблицы1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ветлая заливка111"/>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8">
    <w:name w:val="Светлая заливка2"/>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етка таблицы12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a">
    <w:name w:val="Классическая таблица 31"/>
    <w:basedOn w:val="a3"/>
    <w:semiHidden/>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6">
    <w:name w:val="Классическая таблица 41"/>
    <w:basedOn w:val="a3"/>
    <w:semiHidden/>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Объемная таблица 11"/>
    <w:basedOn w:val="a3"/>
    <w:semiHidden/>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3"/>
    <w:semiHidden/>
    <w:rsid w:val="009F644D"/>
    <w:rPr>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b">
    <w:name w:val="Объемная таблица 31"/>
    <w:basedOn w:val="a3"/>
    <w:semiHidden/>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Простая таблица 3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1d">
    <w:name w:val="Сетка таблицы 31"/>
    <w:basedOn w:val="a3"/>
    <w:semiHidden/>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3"/>
    <w:semiHidden/>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 6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3"/>
    <w:semiHidden/>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d">
    <w:name w:val="Столбцы таблицы 11"/>
    <w:basedOn w:val="a3"/>
    <w:semiHidden/>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3"/>
    <w:semiHidden/>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semiHidden/>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7">
    <w:name w:val="Тема таблицы1"/>
    <w:basedOn w:val="a3"/>
    <w:semiHidden/>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e">
    <w:name w:val="Цветная таблица 11"/>
    <w:basedOn w:val="a3"/>
    <w:semiHidden/>
    <w:rsid w:val="009F644D"/>
    <w:rPr>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5">
    <w:name w:val="Цветная таблица 21"/>
    <w:basedOn w:val="a3"/>
    <w:semiHidden/>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e">
    <w:name w:val="Цветная таблица 31"/>
    <w:basedOn w:val="a3"/>
    <w:semiHidden/>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1">
    <w:name w:val="Сетка таблицы11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dfb31">
    <w:name w:val="=dfb31"/>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123">
    <w:name w:val="Светлая заливка12"/>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
    <w:name w:val="Простая таблица 12"/>
    <w:basedOn w:val="a3"/>
    <w:semiHidden/>
    <w:rsid w:val="009F644D"/>
    <w:rPr>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Простая таблица 22"/>
    <w:basedOn w:val="a3"/>
    <w:semiHidden/>
    <w:rsid w:val="009F644D"/>
    <w:rPr>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0">
    <w:name w:val="Простая таблица 3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3"/>
    <w:semiHidden/>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3"/>
    <w:semiHidden/>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Классическая таблица 32"/>
    <w:basedOn w:val="a3"/>
    <w:semiHidden/>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3"/>
    <w:semiHidden/>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25">
    <w:name w:val="Цветная таблица 22"/>
    <w:basedOn w:val="a3"/>
    <w:semiHidden/>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2">
    <w:name w:val="Цветная таблица 32"/>
    <w:basedOn w:val="a3"/>
    <w:semiHidden/>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6">
    <w:name w:val="Столбцы таблицы 12"/>
    <w:basedOn w:val="a3"/>
    <w:semiHidden/>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3"/>
    <w:semiHidden/>
    <w:rsid w:val="009F644D"/>
    <w:rPr>
      <w:b/>
      <w:bCs/>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Столбцы таблицы 32"/>
    <w:basedOn w:val="a3"/>
    <w:semiHidden/>
    <w:rsid w:val="009F644D"/>
    <w:rPr>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3"/>
    <w:semiHidden/>
    <w:rsid w:val="009F644D"/>
    <w:rPr>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semiHidden/>
    <w:rsid w:val="009F644D"/>
    <w:rPr>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Сетка таблицы 1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7">
    <w:name w:val="Сетка таблицы 22"/>
    <w:basedOn w:val="a3"/>
    <w:semiHidden/>
    <w:rsid w:val="009F644D"/>
    <w:rPr>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4">
    <w:name w:val="Сетка таблицы 32"/>
    <w:basedOn w:val="a3"/>
    <w:semiHidden/>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3"/>
    <w:semiHidden/>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0">
    <w:name w:val="Сетка таблицы 52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3"/>
    <w:semiHidden/>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semiHidden/>
    <w:rsid w:val="009F644D"/>
    <w:rPr>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semiHidden/>
    <w:rsid w:val="009F644D"/>
    <w:rPr>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semiHidden/>
    <w:rsid w:val="009F644D"/>
    <w:rPr>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3"/>
    <w:semiHidden/>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2">
    <w:name w:val="Таблица-список 72"/>
    <w:basedOn w:val="a3"/>
    <w:semiHidden/>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8">
    <w:name w:val="Объемная таблица 12"/>
    <w:basedOn w:val="a3"/>
    <w:semiHidden/>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5">
    <w:name w:val="Объемная таблица 32"/>
    <w:basedOn w:val="a3"/>
    <w:semiHidden/>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9">
    <w:name w:val="Современная таблица2"/>
    <w:basedOn w:val="a3"/>
    <w:semiHidden/>
    <w:rsid w:val="009F644D"/>
    <w:rPr>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a">
    <w:name w:val="Изысканная таблица2"/>
    <w:basedOn w:val="a3"/>
    <w:semiHidden/>
    <w:rsid w:val="009F644D"/>
    <w:rPr>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b">
    <w:name w:val="Стандартная таблица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
    <w:name w:val="Веб-таблица 12"/>
    <w:basedOn w:val="a3"/>
    <w:semiHidden/>
    <w:rsid w:val="009F644D"/>
    <w:rPr>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semiHidden/>
    <w:rsid w:val="009F644D"/>
    <w:rPr>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3"/>
    <w:semiHidden/>
    <w:rsid w:val="009F644D"/>
    <w:rPr>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6">
    <w:name w:val="Сетка таблицы5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fb32">
    <w:name w:val="=dfb32"/>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21110">
    <w:name w:val="Сетка таблицы21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
    <w:name w:val="Сетка таблицы6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0">
    <w:name w:val="Сетка таблицы6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10">
    <w:name w:val="Сетка таблицы8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0">
    <w:name w:val="Сетка таблицы9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
    <w:name w:val="Сетка таблицы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0">
    <w:name w:val="Сетка таблицы11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1">
    <w:name w:val="Сетка таблицы8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0">
    <w:name w:val="Сетка таблицы9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20">
    <w:name w:val="Сетка таблицы8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2">
    <w:name w:val="Сетка таблицы9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0">
    <w:name w:val="Сетка таблицы6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0">
    <w:name w:val="Сетка таблицы8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
    <w:name w:val="Сетка таблицы9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
    <w:name w:val="Сетка таблицы10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
    <w:name w:val="Сетка таблицы7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3">
    <w:name w:val="Сетка таблицы8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3">
    <w:name w:val="Сетка таблицы9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0">
    <w:name w:val="Сетка таблицы19"/>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
    <w:name w:val="Сетка таблицы11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
    <w:name w:val="Сетка таблицы11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0">
    <w:name w:val="Сетка таблицы55"/>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0">
    <w:name w:val="Сетка таблицы5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
    <w:name w:val="Сетка таблицы10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
    <w:name w:val="Сетка таблицы7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4">
    <w:name w:val="Сетка таблицы8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4">
    <w:name w:val="Сетка таблицы9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1">
    <w:name w:val="Сетка таблицы20"/>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
    <w:name w:val="Статья / Раздел2420"/>
    <w:rsid w:val="009F644D"/>
    <w:pPr>
      <w:numPr>
        <w:numId w:val="1"/>
      </w:numPr>
    </w:pPr>
  </w:style>
  <w:style w:type="numbering" w:customStyle="1" w:styleId="11111164">
    <w:name w:val="1 / 1.1 / 1.1.164"/>
    <w:rsid w:val="009F644D"/>
    <w:pPr>
      <w:numPr>
        <w:numId w:val="5"/>
      </w:numPr>
    </w:pPr>
  </w:style>
  <w:style w:type="numbering" w:customStyle="1" w:styleId="1ai7113">
    <w:name w:val="1 / a / i7113"/>
    <w:rsid w:val="009F644D"/>
    <w:pPr>
      <w:numPr>
        <w:numId w:val="24"/>
      </w:numPr>
    </w:pPr>
  </w:style>
  <w:style w:type="numbering" w:customStyle="1" w:styleId="1ai24">
    <w:name w:val="1 / a / i24"/>
    <w:rsid w:val="009F644D"/>
    <w:pPr>
      <w:numPr>
        <w:numId w:val="26"/>
      </w:numPr>
    </w:pPr>
  </w:style>
  <w:style w:type="numbering" w:customStyle="1" w:styleId="25113">
    <w:name w:val="Статья / Раздел25113"/>
    <w:rsid w:val="009F644D"/>
    <w:pPr>
      <w:numPr>
        <w:numId w:val="55"/>
      </w:numPr>
    </w:pPr>
  </w:style>
  <w:style w:type="numbering" w:customStyle="1" w:styleId="1ai71">
    <w:name w:val="1 / a / i71"/>
    <w:rsid w:val="009F644D"/>
    <w:pPr>
      <w:numPr>
        <w:numId w:val="27"/>
      </w:numPr>
    </w:pPr>
  </w:style>
  <w:style w:type="numbering" w:customStyle="1" w:styleId="1ai2">
    <w:name w:val="1 / a / i2"/>
    <w:rsid w:val="009F644D"/>
    <w:pPr>
      <w:numPr>
        <w:numId w:val="28"/>
      </w:numPr>
    </w:pPr>
  </w:style>
  <w:style w:type="numbering" w:customStyle="1" w:styleId="1511">
    <w:name w:val="Статья / Раздел1511"/>
    <w:rsid w:val="009F644D"/>
    <w:pPr>
      <w:numPr>
        <w:numId w:val="29"/>
      </w:numPr>
    </w:pPr>
  </w:style>
  <w:style w:type="numbering" w:customStyle="1" w:styleId="251">
    <w:name w:val="Статья / Раздел251"/>
    <w:rsid w:val="009F644D"/>
    <w:pPr>
      <w:numPr>
        <w:numId w:val="30"/>
      </w:numPr>
    </w:pPr>
  </w:style>
  <w:style w:type="numbering" w:customStyle="1" w:styleId="1ai151">
    <w:name w:val="1 / a / i151"/>
    <w:rsid w:val="009F644D"/>
    <w:pPr>
      <w:numPr>
        <w:numId w:val="31"/>
      </w:numPr>
    </w:pPr>
  </w:style>
  <w:style w:type="numbering" w:customStyle="1" w:styleId="1111111511">
    <w:name w:val="1 / 1.1 / 1.1.11511"/>
    <w:rsid w:val="009F644D"/>
    <w:pPr>
      <w:numPr>
        <w:numId w:val="32"/>
      </w:numPr>
    </w:pPr>
  </w:style>
  <w:style w:type="numbering" w:customStyle="1" w:styleId="1ai244">
    <w:name w:val="1 / a / i244"/>
    <w:rsid w:val="009F644D"/>
    <w:pPr>
      <w:numPr>
        <w:numId w:val="8"/>
      </w:numPr>
    </w:pPr>
  </w:style>
  <w:style w:type="numbering" w:customStyle="1" w:styleId="20">
    <w:name w:val="Статья / Раздел2"/>
    <w:rsid w:val="009F644D"/>
    <w:pPr>
      <w:numPr>
        <w:numId w:val="33"/>
      </w:numPr>
    </w:pPr>
  </w:style>
  <w:style w:type="numbering" w:customStyle="1" w:styleId="111111244">
    <w:name w:val="1 / 1.1 / 1.1.1244"/>
    <w:rsid w:val="009F644D"/>
    <w:pPr>
      <w:numPr>
        <w:numId w:val="10"/>
      </w:numPr>
    </w:pPr>
  </w:style>
  <w:style w:type="numbering" w:customStyle="1" w:styleId="1ai5">
    <w:name w:val="1 / a / i5"/>
    <w:rsid w:val="009F644D"/>
    <w:pPr>
      <w:numPr>
        <w:numId w:val="34"/>
      </w:numPr>
    </w:pPr>
  </w:style>
  <w:style w:type="numbering" w:customStyle="1" w:styleId="1ai1514">
    <w:name w:val="1 / a / i1514"/>
    <w:rsid w:val="009F644D"/>
    <w:pPr>
      <w:numPr>
        <w:numId w:val="11"/>
      </w:numPr>
    </w:pPr>
  </w:style>
  <w:style w:type="numbering" w:customStyle="1" w:styleId="1ai2514">
    <w:name w:val="1 / a / i2514"/>
    <w:rsid w:val="009F644D"/>
    <w:pPr>
      <w:numPr>
        <w:numId w:val="12"/>
      </w:numPr>
    </w:pPr>
  </w:style>
  <w:style w:type="numbering" w:customStyle="1" w:styleId="24">
    <w:name w:val="Статья / Раздел24"/>
    <w:rsid w:val="009F644D"/>
    <w:pPr>
      <w:numPr>
        <w:numId w:val="35"/>
      </w:numPr>
    </w:pPr>
  </w:style>
  <w:style w:type="numbering" w:customStyle="1" w:styleId="13">
    <w:name w:val="Статья / Раздел13"/>
    <w:rsid w:val="009F644D"/>
    <w:pPr>
      <w:numPr>
        <w:numId w:val="36"/>
      </w:numPr>
    </w:pPr>
  </w:style>
  <w:style w:type="numbering" w:customStyle="1" w:styleId="111111234">
    <w:name w:val="1 / 1.1 / 1.1.1234"/>
    <w:rsid w:val="009F644D"/>
    <w:pPr>
      <w:numPr>
        <w:numId w:val="13"/>
      </w:numPr>
    </w:pPr>
  </w:style>
  <w:style w:type="numbering" w:customStyle="1" w:styleId="111111144">
    <w:name w:val="1 / 1.1 / 1.1.1144"/>
    <w:rsid w:val="009F644D"/>
    <w:pPr>
      <w:numPr>
        <w:numId w:val="14"/>
      </w:numPr>
    </w:pPr>
  </w:style>
  <w:style w:type="numbering" w:customStyle="1" w:styleId="1ai251">
    <w:name w:val="1 / a / i251"/>
    <w:rsid w:val="009F644D"/>
    <w:pPr>
      <w:numPr>
        <w:numId w:val="37"/>
      </w:numPr>
    </w:pPr>
  </w:style>
  <w:style w:type="numbering" w:customStyle="1" w:styleId="1ai13">
    <w:name w:val="1 / a / i13"/>
    <w:rsid w:val="009F644D"/>
    <w:pPr>
      <w:numPr>
        <w:numId w:val="38"/>
      </w:numPr>
    </w:pPr>
  </w:style>
  <w:style w:type="numbering" w:customStyle="1" w:styleId="11111123">
    <w:name w:val="1 / 1.1 / 1.1.123"/>
    <w:rsid w:val="009F644D"/>
    <w:pPr>
      <w:numPr>
        <w:numId w:val="39"/>
      </w:numPr>
    </w:pPr>
  </w:style>
  <w:style w:type="numbering" w:customStyle="1" w:styleId="11111124">
    <w:name w:val="1 / 1.1 / 1.1.124"/>
    <w:rsid w:val="009F644D"/>
    <w:pPr>
      <w:numPr>
        <w:numId w:val="40"/>
      </w:numPr>
    </w:pPr>
  </w:style>
  <w:style w:type="numbering" w:customStyle="1" w:styleId="111111151">
    <w:name w:val="1 / 1.1 / 1.1.1151"/>
    <w:rsid w:val="009F644D"/>
    <w:pPr>
      <w:numPr>
        <w:numId w:val="41"/>
      </w:numPr>
    </w:pPr>
  </w:style>
  <w:style w:type="numbering" w:customStyle="1" w:styleId="1111112511">
    <w:name w:val="1 / 1.1 / 1.1.12511"/>
    <w:rsid w:val="009F644D"/>
    <w:pPr>
      <w:numPr>
        <w:numId w:val="42"/>
      </w:numPr>
    </w:pPr>
  </w:style>
  <w:style w:type="numbering" w:customStyle="1" w:styleId="1ai2511">
    <w:name w:val="1 / a / i2511"/>
    <w:rsid w:val="009F644D"/>
    <w:pPr>
      <w:numPr>
        <w:numId w:val="43"/>
      </w:numPr>
    </w:pPr>
  </w:style>
  <w:style w:type="numbering" w:customStyle="1" w:styleId="1ai11">
    <w:name w:val="1 / a / i11"/>
    <w:rsid w:val="009F644D"/>
    <w:pPr>
      <w:numPr>
        <w:numId w:val="44"/>
      </w:numPr>
    </w:pPr>
  </w:style>
  <w:style w:type="numbering" w:customStyle="1" w:styleId="1ai65">
    <w:name w:val="1 / a / i65"/>
    <w:rsid w:val="009F644D"/>
    <w:pPr>
      <w:numPr>
        <w:numId w:val="57"/>
      </w:numPr>
    </w:pPr>
  </w:style>
  <w:style w:type="numbering" w:customStyle="1" w:styleId="1ai14">
    <w:name w:val="1 / a / i14"/>
    <w:rsid w:val="009F644D"/>
    <w:pPr>
      <w:numPr>
        <w:numId w:val="45"/>
      </w:numPr>
    </w:pPr>
  </w:style>
  <w:style w:type="numbering" w:customStyle="1" w:styleId="2100">
    <w:name w:val="Статья / Раздел210"/>
    <w:rsid w:val="009F644D"/>
  </w:style>
  <w:style w:type="numbering" w:customStyle="1" w:styleId="111111711">
    <w:name w:val="1 / 1.1 / 1.1.1711"/>
    <w:rsid w:val="009F644D"/>
    <w:pPr>
      <w:numPr>
        <w:numId w:val="46"/>
      </w:numPr>
    </w:pPr>
  </w:style>
  <w:style w:type="numbering" w:customStyle="1" w:styleId="14">
    <w:name w:val="Статья / Раздел14"/>
    <w:rsid w:val="009F644D"/>
    <w:pPr>
      <w:numPr>
        <w:numId w:val="47"/>
      </w:numPr>
    </w:pPr>
  </w:style>
  <w:style w:type="numbering" w:customStyle="1" w:styleId="1111112">
    <w:name w:val="1 / 1.1 / 1.1.12"/>
    <w:rsid w:val="009F644D"/>
    <w:pPr>
      <w:numPr>
        <w:numId w:val="48"/>
      </w:numPr>
    </w:pPr>
  </w:style>
  <w:style w:type="numbering" w:customStyle="1" w:styleId="1ai1511">
    <w:name w:val="1 / a / i1511"/>
    <w:rsid w:val="009F644D"/>
    <w:pPr>
      <w:numPr>
        <w:numId w:val="49"/>
      </w:numPr>
    </w:pPr>
  </w:style>
  <w:style w:type="numbering" w:customStyle="1" w:styleId="1ai711">
    <w:name w:val="1 / a / i711"/>
    <w:rsid w:val="009F644D"/>
    <w:pPr>
      <w:numPr>
        <w:numId w:val="50"/>
      </w:numPr>
    </w:pPr>
  </w:style>
  <w:style w:type="numbering" w:customStyle="1" w:styleId="2511">
    <w:name w:val="Статья / Раздел2511"/>
    <w:rsid w:val="009F644D"/>
    <w:pPr>
      <w:numPr>
        <w:numId w:val="51"/>
      </w:numPr>
    </w:pPr>
  </w:style>
  <w:style w:type="numbering" w:customStyle="1" w:styleId="1310">
    <w:name w:val="Статья / Раздел1310"/>
    <w:rsid w:val="009F644D"/>
    <w:pPr>
      <w:numPr>
        <w:numId w:val="18"/>
      </w:numPr>
    </w:pPr>
  </w:style>
  <w:style w:type="numbering" w:customStyle="1" w:styleId="1ai714">
    <w:name w:val="1 / a / i714"/>
    <w:rsid w:val="009F644D"/>
    <w:pPr>
      <w:numPr>
        <w:numId w:val="19"/>
      </w:numPr>
    </w:pPr>
  </w:style>
  <w:style w:type="numbering" w:customStyle="1" w:styleId="1111116">
    <w:name w:val="1 / 1.1 / 1.1.16"/>
    <w:rsid w:val="009F644D"/>
    <w:pPr>
      <w:numPr>
        <w:numId w:val="52"/>
      </w:numPr>
    </w:pPr>
  </w:style>
  <w:style w:type="numbering" w:customStyle="1" w:styleId="11111115113">
    <w:name w:val="1 / 1.1 / 1.1.115113"/>
    <w:rsid w:val="009F644D"/>
    <w:pPr>
      <w:numPr>
        <w:numId w:val="53"/>
      </w:numPr>
    </w:pPr>
  </w:style>
  <w:style w:type="numbering" w:customStyle="1" w:styleId="1ai15113">
    <w:name w:val="1 / a / i15113"/>
    <w:rsid w:val="009F644D"/>
    <w:pPr>
      <w:numPr>
        <w:numId w:val="56"/>
      </w:numPr>
    </w:pPr>
  </w:style>
  <w:style w:type="numbering" w:customStyle="1" w:styleId="1ai114">
    <w:name w:val="1 / a / i114"/>
    <w:rsid w:val="009F644D"/>
    <w:pPr>
      <w:numPr>
        <w:numId w:val="20"/>
      </w:numPr>
    </w:pPr>
  </w:style>
  <w:style w:type="numbering" w:customStyle="1" w:styleId="2514">
    <w:name w:val="Статья / Раздел2514"/>
    <w:rsid w:val="009F644D"/>
    <w:pPr>
      <w:numPr>
        <w:numId w:val="21"/>
      </w:numPr>
    </w:pPr>
  </w:style>
  <w:style w:type="numbering" w:customStyle="1" w:styleId="11111113">
    <w:name w:val="1 / 1.1 / 1.1.113"/>
    <w:rsid w:val="009F644D"/>
    <w:pPr>
      <w:numPr>
        <w:numId w:val="54"/>
      </w:numPr>
    </w:pPr>
  </w:style>
  <w:style w:type="numbering" w:customStyle="1" w:styleId="1111117113">
    <w:name w:val="1 / 1.1 / 1.1.17113"/>
    <w:rsid w:val="009F644D"/>
    <w:pPr>
      <w:numPr>
        <w:numId w:val="22"/>
      </w:numPr>
    </w:pPr>
  </w:style>
  <w:style w:type="paragraph" w:styleId="affffffff8">
    <w:name w:val="Message Header"/>
    <w:basedOn w:val="a1"/>
    <w:link w:val="affffffff7"/>
    <w:rsid w:val="009F644D"/>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eastAsia="Times New Roman" w:cs="Arial"/>
      <w:spacing w:val="0"/>
      <w:sz w:val="20"/>
      <w:szCs w:val="20"/>
      <w:lang w:eastAsia="ru-RU"/>
    </w:rPr>
  </w:style>
  <w:style w:type="character" w:customStyle="1" w:styleId="2ffc">
    <w:name w:val="Шапка Знак2"/>
    <w:basedOn w:val="a2"/>
    <w:rsid w:val="009F644D"/>
    <w:rPr>
      <w:rFonts w:asciiTheme="majorHAnsi" w:eastAsiaTheme="majorEastAsia" w:hAnsiTheme="majorHAnsi" w:cstheme="majorBidi"/>
      <w:spacing w:val="-5"/>
      <w:sz w:val="24"/>
      <w:szCs w:val="24"/>
      <w:shd w:val="pct20" w:color="auto" w:fill="auto"/>
      <w:lang w:eastAsia="en-US"/>
    </w:rPr>
  </w:style>
  <w:style w:type="table" w:styleId="affffffffffb">
    <w:name w:val="Light Shading"/>
    <w:basedOn w:val="a3"/>
    <w:uiPriority w:val="60"/>
    <w:rsid w:val="009F644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10">
    <w:name w:val="S_Маркированный Знак1"/>
    <w:basedOn w:val="a2"/>
    <w:link w:val="S7"/>
    <w:locked/>
    <w:rsid w:val="00CE3859"/>
    <w:rPr>
      <w:color w:val="000000"/>
      <w:sz w:val="24"/>
      <w:szCs w:val="24"/>
      <w:lang w:eastAsia="ar-SA"/>
    </w:rPr>
  </w:style>
  <w:style w:type="character" w:customStyle="1" w:styleId="3f7">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semiHidden/>
    <w:locked/>
    <w:rsid w:val="005B07A9"/>
    <w:rPr>
      <w:rFonts w:ascii="Arial" w:hAnsi="Arial" w:cs="Arial"/>
      <w:b/>
      <w:sz w:val="24"/>
    </w:rPr>
  </w:style>
  <w:style w:type="character" w:customStyle="1" w:styleId="31f">
    <w:name w:val="Заголовок 3 Знак1"/>
    <w:aliases w:val="Знак3 Знак1"/>
    <w:basedOn w:val="a2"/>
    <w:semiHidden/>
    <w:rsid w:val="00693F33"/>
    <w:rPr>
      <w:rFonts w:asciiTheme="majorHAnsi" w:eastAsiaTheme="majorEastAsia" w:hAnsiTheme="majorHAnsi" w:cstheme="majorBidi"/>
      <w:b/>
      <w:bCs/>
      <w:color w:val="4F81BD" w:themeColor="accent1"/>
      <w:spacing w:val="-5"/>
      <w:sz w:val="22"/>
      <w:szCs w:val="22"/>
      <w:lang w:eastAsia="en-US"/>
    </w:rPr>
  </w:style>
  <w:style w:type="paragraph" w:customStyle="1" w:styleId="affffffffffc">
    <w:name w:val="Руслан"/>
    <w:basedOn w:val="a1"/>
    <w:autoRedefine/>
    <w:qFormat/>
    <w:rsid w:val="00BE15D0"/>
    <w:pPr>
      <w:widowControl/>
      <w:adjustRightInd/>
      <w:spacing w:line="360" w:lineRule="auto"/>
      <w:textAlignment w:val="auto"/>
    </w:pPr>
    <w:rPr>
      <w:rFonts w:ascii="Times New Roman" w:eastAsia="Times New Roman" w:hAnsi="Times New Roman"/>
      <w:spacing w:val="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endnote reference" w:uiPriority="99"/>
    <w:lsdException w:name="endnote text" w:uiPriority="99"/>
    <w:lsdException w:name="List Bullet" w:uiPriority="99"/>
    <w:lsdException w:name="List Number" w:uiPriority="99"/>
    <w:lsdException w:name="Title" w:uiPriority="99" w:qFormat="1"/>
    <w:lsdException w:name="Body Text" w:uiPriority="99" w:qFormat="1"/>
    <w:lsdException w:name="Body Text Indent" w:uiPriority="99"/>
    <w:lsdException w:name="Subtitle" w:uiPriority="11" w:qFormat="1"/>
    <w:lsdException w:name="Body Text 2" w:uiPriority="99" w:qFormat="1"/>
    <w:lsdException w:name="Body Text Indent 2" w:uiPriority="99"/>
    <w:lsdException w:name="Hyperlink" w:uiPriority="99"/>
    <w:lsdException w:name="FollowedHyperlink" w:uiPriority="99"/>
    <w:lsdException w:name="Strong" w:uiPriority="99" w:qFormat="1"/>
    <w:lsdException w:name="Emphasis" w:qFormat="1"/>
    <w:lsdException w:name="Normal (Web)" w:uiPriority="39" w:qFormat="1"/>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A669B5"/>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2">
    <w:name w:val="heading 1"/>
    <w:aliases w:val="Заголовок 1 Знак Знак,Заголовок 1 Знак Знак Знак,Заголовок 1 уровень"/>
    <w:basedOn w:val="a1"/>
    <w:next w:val="a1"/>
    <w:link w:val="15"/>
    <w:qFormat/>
    <w:rsid w:val="004329DF"/>
    <w:pPr>
      <w:keepNext/>
      <w:keepLines/>
      <w:pageBreakBefore/>
      <w:widowControl/>
      <w:numPr>
        <w:numId w:val="1"/>
      </w:numPr>
      <w:pBdr>
        <w:top w:val="single" w:sz="48" w:space="3" w:color="FFFFFF"/>
        <w:left w:val="single" w:sz="6" w:space="3" w:color="FFFFFF"/>
        <w:bottom w:val="single" w:sz="6" w:space="3" w:color="FFFFFF"/>
      </w:pBdr>
      <w:spacing w:line="240" w:lineRule="atLeast"/>
      <w:outlineLvl w:val="0"/>
    </w:pPr>
    <w:rPr>
      <w:rFonts w:ascii="Arial Black" w:hAnsi="Arial Black"/>
      <w:caps/>
      <w:spacing w:val="-8"/>
      <w:kern w:val="20"/>
      <w:szCs w:val="24"/>
    </w:rPr>
  </w:style>
  <w:style w:type="paragraph" w:styleId="22">
    <w:name w:val="heading 2"/>
    <w:aliases w:val="Знак2,Знак2 Знак"/>
    <w:basedOn w:val="a1"/>
    <w:next w:val="a1"/>
    <w:link w:val="23"/>
    <w:autoRedefine/>
    <w:qFormat/>
    <w:rsid w:val="0010488B"/>
    <w:pPr>
      <w:tabs>
        <w:tab w:val="left" w:pos="284"/>
      </w:tabs>
      <w:suppressAutoHyphens/>
      <w:adjustRightInd/>
      <w:spacing w:before="240" w:line="360" w:lineRule="auto"/>
      <w:ind w:left="680" w:firstLine="0"/>
      <w:jc w:val="left"/>
      <w:outlineLvl w:val="1"/>
    </w:pPr>
    <w:rPr>
      <w:rFonts w:ascii="Times New Roman" w:hAnsi="Times New Roman"/>
      <w:b/>
      <w:spacing w:val="-10"/>
      <w:kern w:val="28"/>
      <w:sz w:val="24"/>
      <w:szCs w:val="24"/>
    </w:rPr>
  </w:style>
  <w:style w:type="paragraph" w:styleId="30">
    <w:name w:val="heading 3"/>
    <w:aliases w:val="Знак3"/>
    <w:basedOn w:val="a1"/>
    <w:next w:val="a1"/>
    <w:link w:val="31"/>
    <w:autoRedefine/>
    <w:qFormat/>
    <w:rsid w:val="00AC2514"/>
    <w:pPr>
      <w:tabs>
        <w:tab w:val="left" w:pos="284"/>
      </w:tabs>
      <w:ind w:left="567" w:firstLine="0"/>
      <w:outlineLvl w:val="2"/>
    </w:pPr>
    <w:rPr>
      <w:rFonts w:ascii="Times New Roman" w:hAnsi="Times New Roman"/>
      <w:b/>
      <w:spacing w:val="-10"/>
      <w:kern w:val="28"/>
      <w:sz w:val="24"/>
    </w:rPr>
  </w:style>
  <w:style w:type="paragraph" w:styleId="4">
    <w:name w:val="heading 4"/>
    <w:basedOn w:val="a1"/>
    <w:next w:val="a1"/>
    <w:link w:val="40"/>
    <w:qFormat/>
    <w:rsid w:val="0034150A"/>
    <w:pPr>
      <w:keepNext/>
      <w:keepLines/>
      <w:numPr>
        <w:ilvl w:val="3"/>
        <w:numId w:val="1"/>
      </w:numPr>
      <w:spacing w:before="240" w:line="240" w:lineRule="atLeast"/>
      <w:ind w:left="709" w:firstLine="0"/>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5">
    <w:name w:val="Заголовок 1 Знак"/>
    <w:aliases w:val="Заголовок 1 Знак Знак Знак1,Заголовок 1 Знак Знак Знак Знак1,Заголовок 1 уровень Знак"/>
    <w:basedOn w:val="a2"/>
    <w:link w:val="12"/>
    <w:rsid w:val="004329DF"/>
    <w:rPr>
      <w:rFonts w:ascii="Arial Black" w:eastAsia="Microsoft YaHei" w:hAnsi="Arial Black"/>
      <w:caps/>
      <w:spacing w:val="-8"/>
      <w:kern w:val="20"/>
      <w:sz w:val="22"/>
      <w:szCs w:val="24"/>
      <w:lang w:eastAsia="en-US"/>
    </w:rPr>
  </w:style>
  <w:style w:type="character" w:customStyle="1" w:styleId="23">
    <w:name w:val="Заголовок 2 Знак"/>
    <w:aliases w:val="Знак2 Знак1,Знак2 Знак Знак"/>
    <w:basedOn w:val="a2"/>
    <w:link w:val="22"/>
    <w:rsid w:val="0010488B"/>
    <w:rPr>
      <w:rFonts w:eastAsia="Microsoft YaHei"/>
      <w:b/>
      <w:spacing w:val="-10"/>
      <w:kern w:val="28"/>
      <w:sz w:val="24"/>
      <w:szCs w:val="24"/>
      <w:lang w:eastAsia="en-US"/>
    </w:rPr>
  </w:style>
  <w:style w:type="character" w:customStyle="1" w:styleId="31">
    <w:name w:val="Заголовок 3 Знак"/>
    <w:aliases w:val="Знак3 Знак"/>
    <w:basedOn w:val="a2"/>
    <w:link w:val="30"/>
    <w:rsid w:val="00AC2514"/>
    <w:rPr>
      <w:rFonts w:eastAsia="Microsoft YaHei"/>
      <w:b/>
      <w:spacing w:val="-10"/>
      <w:kern w:val="28"/>
      <w:sz w:val="24"/>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6">
    <w:name w:val="Для таблицы (приложения 1)"/>
    <w:basedOn w:val="a1"/>
    <w:uiPriority w:val="39"/>
    <w:qFormat/>
    <w:rsid w:val="00034369"/>
    <w:pPr>
      <w:spacing w:before="0" w:after="0" w:line="240" w:lineRule="atLeast"/>
      <w:ind w:firstLine="0"/>
      <w:jc w:val="left"/>
    </w:pPr>
    <w:rPr>
      <w:rFonts w:eastAsia="Times New Roman"/>
      <w:bCs/>
      <w:color w:val="000000"/>
      <w:sz w:val="18"/>
    </w:rPr>
  </w:style>
  <w:style w:type="paragraph" w:styleId="25">
    <w:name w:val="List 2"/>
    <w:basedOn w:val="a1"/>
    <w:link w:val="26"/>
    <w:rsid w:val="004A5597"/>
    <w:pPr>
      <w:ind w:left="566" w:hanging="283"/>
      <w:contextualSpacing/>
    </w:pPr>
  </w:style>
  <w:style w:type="character" w:customStyle="1" w:styleId="26">
    <w:name w:val="Список 2 Знак"/>
    <w:basedOn w:val="a7"/>
    <w:link w:val="25"/>
    <w:rsid w:val="00481CEF"/>
    <w:rPr>
      <w:spacing w:val="-5"/>
      <w:sz w:val="28"/>
      <w:szCs w:val="22"/>
      <w:lang w:eastAsia="en-US"/>
    </w:rPr>
  </w:style>
  <w:style w:type="paragraph" w:styleId="a8">
    <w:name w:val="Title"/>
    <w:basedOn w:val="a1"/>
    <w:next w:val="a1"/>
    <w:link w:val="a9"/>
    <w:uiPriority w:val="99"/>
    <w:qFormat/>
    <w:rsid w:val="00BB6047"/>
    <w:pPr>
      <w:keepNext/>
      <w:keepLines/>
      <w:spacing w:before="220" w:after="60"/>
      <w:ind w:firstLine="0"/>
      <w:jc w:val="center"/>
    </w:pPr>
    <w:rPr>
      <w:b/>
      <w:caps/>
      <w:spacing w:val="-30"/>
      <w:kern w:val="28"/>
      <w:sz w:val="32"/>
      <w:szCs w:val="28"/>
    </w:rPr>
  </w:style>
  <w:style w:type="character" w:customStyle="1" w:styleId="a9">
    <w:name w:val="Название Знак"/>
    <w:basedOn w:val="a2"/>
    <w:link w:val="a8"/>
    <w:uiPriority w:val="99"/>
    <w:rsid w:val="00BB6047"/>
    <w:rPr>
      <w:b/>
      <w:caps/>
      <w:spacing w:val="-30"/>
      <w:sz w:val="32"/>
      <w:szCs w:val="28"/>
    </w:rPr>
  </w:style>
  <w:style w:type="character" w:styleId="aa">
    <w:name w:val="annotation reference"/>
    <w:uiPriority w:val="99"/>
    <w:semiHidden/>
    <w:rsid w:val="006504D4"/>
    <w:rPr>
      <w:rFonts w:ascii="Arial" w:hAnsi="Arial"/>
      <w:sz w:val="16"/>
    </w:rPr>
  </w:style>
  <w:style w:type="paragraph" w:styleId="ab">
    <w:name w:val="annotation text"/>
    <w:basedOn w:val="a1"/>
    <w:link w:val="ac"/>
    <w:uiPriority w:val="99"/>
    <w:semiHidden/>
    <w:rsid w:val="00B74953"/>
  </w:style>
  <w:style w:type="character" w:customStyle="1" w:styleId="ac">
    <w:name w:val="Текст примечания Знак"/>
    <w:basedOn w:val="a2"/>
    <w:link w:val="ab"/>
    <w:uiPriority w:val="99"/>
    <w:rsid w:val="009747B8"/>
    <w:rPr>
      <w:rFonts w:ascii="Arial" w:hAnsi="Arial"/>
      <w:spacing w:val="-5"/>
      <w:sz w:val="16"/>
      <w:lang w:val="en-US"/>
    </w:rPr>
  </w:style>
  <w:style w:type="character" w:styleId="ad">
    <w:name w:val="endnote reference"/>
    <w:uiPriority w:val="99"/>
    <w:semiHidden/>
    <w:rsid w:val="006504D4"/>
    <w:rPr>
      <w:vertAlign w:val="superscript"/>
    </w:rPr>
  </w:style>
  <w:style w:type="paragraph" w:styleId="ae">
    <w:name w:val="endnote text"/>
    <w:basedOn w:val="a1"/>
    <w:link w:val="af"/>
    <w:uiPriority w:val="99"/>
    <w:semiHidden/>
    <w:rsid w:val="00B74953"/>
  </w:style>
  <w:style w:type="character" w:customStyle="1" w:styleId="af">
    <w:name w:val="Текст концевой сноски Знак"/>
    <w:basedOn w:val="a2"/>
    <w:link w:val="ae"/>
    <w:uiPriority w:val="99"/>
    <w:semiHidden/>
    <w:rsid w:val="00867325"/>
    <w:rPr>
      <w:rFonts w:ascii="Arial" w:hAnsi="Arial"/>
      <w:spacing w:val="-5"/>
      <w:sz w:val="16"/>
      <w:lang w:val="en-US" w:eastAsia="en-US" w:bidi="ar-SA"/>
    </w:rPr>
  </w:style>
  <w:style w:type="paragraph" w:styleId="af0">
    <w:name w:val="footer"/>
    <w:basedOn w:val="a1"/>
    <w:link w:val="af1"/>
    <w:uiPriority w:val="99"/>
    <w:rsid w:val="003A7147"/>
    <w:pPr>
      <w:tabs>
        <w:tab w:val="center" w:pos="4677"/>
        <w:tab w:val="right" w:pos="9355"/>
      </w:tabs>
      <w:spacing w:before="0" w:after="0"/>
    </w:pPr>
  </w:style>
  <w:style w:type="character" w:customStyle="1" w:styleId="af1">
    <w:name w:val="Нижний колонтитул Знак"/>
    <w:basedOn w:val="a2"/>
    <w:link w:val="af0"/>
    <w:uiPriority w:val="99"/>
    <w:rsid w:val="003A7147"/>
    <w:rPr>
      <w:rFonts w:ascii="Arial" w:eastAsia="Microsoft YaHei" w:hAnsi="Arial"/>
      <w:spacing w:val="-5"/>
      <w:sz w:val="22"/>
      <w:szCs w:val="22"/>
      <w:lang w:eastAsia="en-US"/>
    </w:rPr>
  </w:style>
  <w:style w:type="character" w:styleId="af2">
    <w:name w:val="footnote reference"/>
    <w:semiHidden/>
    <w:rsid w:val="006504D4"/>
    <w:rPr>
      <w:vertAlign w:val="superscript"/>
    </w:rPr>
  </w:style>
  <w:style w:type="paragraph" w:styleId="af3">
    <w:name w:val="footnote text"/>
    <w:aliases w:val="Знак6"/>
    <w:basedOn w:val="a1"/>
    <w:link w:val="af4"/>
    <w:semiHidden/>
    <w:qFormat/>
    <w:rsid w:val="00B74953"/>
  </w:style>
  <w:style w:type="character" w:customStyle="1" w:styleId="af4">
    <w:name w:val="Текст сноски Знак"/>
    <w:aliases w:val="Знак6 Знак"/>
    <w:basedOn w:val="a2"/>
    <w:link w:val="af3"/>
    <w:semiHidden/>
    <w:rsid w:val="00867325"/>
    <w:rPr>
      <w:rFonts w:ascii="Arial" w:hAnsi="Arial"/>
      <w:spacing w:val="-5"/>
      <w:sz w:val="16"/>
      <w:lang w:val="en-US" w:eastAsia="en-US" w:bidi="ar-SA"/>
    </w:rPr>
  </w:style>
  <w:style w:type="paragraph" w:styleId="af5">
    <w:name w:val="header"/>
    <w:basedOn w:val="11"/>
    <w:link w:val="af6"/>
    <w:uiPriority w:val="99"/>
    <w:rsid w:val="00640466"/>
  </w:style>
  <w:style w:type="paragraph" w:styleId="17">
    <w:name w:val="index 1"/>
    <w:basedOn w:val="a1"/>
    <w:autoRedefine/>
    <w:semiHidden/>
    <w:rsid w:val="00B74953"/>
  </w:style>
  <w:style w:type="paragraph" w:styleId="27">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7"/>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2">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qFormat/>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2"/>
    <w:uiPriority w:val="39"/>
    <w:qFormat/>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pPr>
      <w:numPr>
        <w:numId w:val="2"/>
      </w:numPr>
    </w:pPr>
  </w:style>
  <w:style w:type="table" w:customStyle="1" w:styleId="TableGrid1">
    <w:name w:val="Table Grid1"/>
    <w:basedOn w:val="a3"/>
    <w:next w:val="aff"/>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uiPriority w:val="99"/>
    <w:qFormat/>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uiPriority w:val="99"/>
    <w:rsid w:val="00A61BBE"/>
    <w:rPr>
      <w:lang w:eastAsia="ru-RU"/>
    </w:rPr>
  </w:style>
  <w:style w:type="paragraph" w:styleId="aff5">
    <w:name w:val="TOC Heading"/>
    <w:basedOn w:val="12"/>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jc w:val="left"/>
      <w:textAlignment w:val="auto"/>
      <w:outlineLvl w:val="9"/>
    </w:pPr>
    <w:rPr>
      <w:rFonts w:ascii="Cambria" w:hAnsi="Cambria"/>
      <w:b/>
      <w:bCs/>
      <w:caps w:val="0"/>
      <w:color w:val="365F91"/>
      <w:spacing w:val="0"/>
      <w:kern w:val="0"/>
      <w:sz w:val="28"/>
      <w:szCs w:val="28"/>
    </w:rPr>
  </w:style>
  <w:style w:type="paragraph" w:styleId="a">
    <w:name w:val="List Number"/>
    <w:basedOn w:val="a1"/>
    <w:uiPriority w:val="99"/>
    <w:rsid w:val="008E7EB4"/>
    <w:pPr>
      <w:numPr>
        <w:numId w:val="3"/>
      </w:numPr>
      <w:contextualSpacing/>
    </w:pPr>
  </w:style>
  <w:style w:type="character" w:customStyle="1" w:styleId="aff6">
    <w:name w:val="Название объекта Знак"/>
    <w:aliases w:val="Таблица - Название объекта Знак,!! Object Novogor !! Знак,Знак Знак2,Caption Char Знак,Caption Char1 Char1 Char Char Знак,Caption Char Char2 Char1 Char Char Знак,Caption Char Char Char Char Char1 Char1 Char Char1 Char Знак"/>
    <w:basedOn w:val="a2"/>
    <w:link w:val="aff7"/>
    <w:uiPriority w:val="35"/>
    <w:rsid w:val="00632534"/>
    <w:rPr>
      <w:rFonts w:eastAsia="Microsoft YaHei"/>
      <w:b/>
      <w:bCs/>
      <w:color w:val="000000" w:themeColor="text1"/>
      <w:spacing w:val="-5"/>
      <w:sz w:val="22"/>
      <w:szCs w:val="22"/>
      <w:lang w:eastAsia="en-US"/>
    </w:rPr>
  </w:style>
  <w:style w:type="character" w:styleId="aff8">
    <w:name w:val="Emphasis"/>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8">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uiPriority w:val="39"/>
    <w:qFormat/>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1"/>
    <w:next w:val="a1"/>
    <w:link w:val="aff6"/>
    <w:autoRedefine/>
    <w:uiPriority w:val="35"/>
    <w:qFormat/>
    <w:rsid w:val="00632534"/>
    <w:pPr>
      <w:keepNext/>
      <w:spacing w:after="200"/>
      <w:ind w:firstLine="0"/>
      <w:jc w:val="center"/>
    </w:pPr>
    <w:rPr>
      <w:rFonts w:ascii="Times New Roman" w:hAnsi="Times New Roman"/>
      <w:b/>
      <w:bCs/>
      <w:color w:val="000000" w:themeColor="text1"/>
    </w:rPr>
  </w:style>
  <w:style w:type="table" w:styleId="29">
    <w:name w:val="Table Columns 2"/>
    <w:basedOn w:val="a3"/>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a">
    <w:name w:val="Table Simple 2"/>
    <w:basedOn w:val="a3"/>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uiPriority w:val="99"/>
    <w:rsid w:val="00262801"/>
    <w:pPr>
      <w:numPr>
        <w:numId w:val="5"/>
      </w:numPr>
      <w:tabs>
        <w:tab w:val="num" w:pos="993"/>
      </w:tabs>
      <w:ind w:left="567" w:firstLine="0"/>
    </w:pPr>
    <w:rPr>
      <w:rFonts w:eastAsia="Times New Roman"/>
      <w:sz w:val="22"/>
    </w:rPr>
  </w:style>
  <w:style w:type="paragraph" w:styleId="21">
    <w:name w:val="List Bullet 2"/>
    <w:basedOn w:val="a0"/>
    <w:autoRedefine/>
    <w:rsid w:val="00825F91"/>
    <w:pPr>
      <w:numPr>
        <w:numId w:val="6"/>
      </w:numPr>
    </w:pPr>
  </w:style>
  <w:style w:type="paragraph" w:styleId="affd">
    <w:name w:val="table of figures"/>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8">
    <w:name w:val="Table Classic 1"/>
    <w:basedOn w:val="a3"/>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Simple 1"/>
    <w:basedOn w:val="a3"/>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ubtle 2"/>
    <w:basedOn w:val="a3"/>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a">
    <w:name w:val="Table Subtle 1"/>
    <w:basedOn w:val="a3"/>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b">
    <w:name w:val="toc 1"/>
    <w:basedOn w:val="a1"/>
    <w:next w:val="a1"/>
    <w:autoRedefine/>
    <w:uiPriority w:val="39"/>
    <w:qFormat/>
    <w:rsid w:val="008E1A6E"/>
    <w:pPr>
      <w:tabs>
        <w:tab w:val="left" w:pos="1100"/>
        <w:tab w:val="right" w:leader="dot" w:pos="9639"/>
      </w:tabs>
      <w:spacing w:after="0"/>
      <w:jc w:val="left"/>
    </w:pPr>
    <w:rPr>
      <w:rFonts w:ascii="Calibri" w:hAnsi="Calibri" w:cs="Calibri"/>
      <w:b/>
      <w:bCs/>
      <w:iCs/>
      <w:noProof/>
      <w:sz w:val="24"/>
      <w:szCs w:val="24"/>
    </w:rPr>
  </w:style>
  <w:style w:type="paragraph" w:styleId="2c">
    <w:name w:val="toc 2"/>
    <w:basedOn w:val="a1"/>
    <w:next w:val="a1"/>
    <w:autoRedefine/>
    <w:uiPriority w:val="39"/>
    <w:qFormat/>
    <w:rsid w:val="001B5D05"/>
    <w:pPr>
      <w:spacing w:after="0"/>
      <w:ind w:left="220"/>
      <w:jc w:val="left"/>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d">
    <w:name w:val="Table Classic 2"/>
    <w:basedOn w:val="a3"/>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semiHidden/>
    <w:rsid w:val="005E4F4B"/>
    <w:rPr>
      <w:rFonts w:ascii="Tahoma" w:eastAsia="Microsoft YaHei" w:hAnsi="Tahoma" w:cs="Tahoma"/>
      <w:spacing w:val="-5"/>
      <w:sz w:val="22"/>
      <w:szCs w:val="22"/>
      <w:shd w:val="clear" w:color="auto" w:fill="000080"/>
      <w:lang w:eastAsia="en-US"/>
    </w:rPr>
  </w:style>
  <w:style w:type="table" w:customStyle="1" w:styleId="1c">
    <w:name w:val="Сетка таблицы1"/>
    <w:basedOn w:val="a3"/>
    <w:next w:val="aff"/>
    <w:uiPriority w:val="59"/>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1"/>
    <w:uiPriority w:val="39"/>
    <w:semiHidden/>
    <w:qFormat/>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e">
    <w:name w:val="Сетка таблицы2"/>
    <w:basedOn w:val="a3"/>
    <w:next w:val="aff"/>
    <w:uiPriority w:val="59"/>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c">
    <w:name w:val="Маркированный список Знак"/>
    <w:basedOn w:val="a2"/>
    <w:link w:val="a0"/>
    <w:uiPriority w:val="99"/>
    <w:rsid w:val="005E4F4B"/>
    <w:rPr>
      <w:rFonts w:ascii="Arial" w:hAnsi="Arial"/>
      <w:spacing w:val="-5"/>
      <w:sz w:val="22"/>
      <w:szCs w:val="22"/>
      <w:lang w:eastAsia="en-US"/>
    </w:rPr>
  </w:style>
  <w:style w:type="paragraph" w:styleId="HTML">
    <w:name w:val="HTML Preformatted"/>
    <w:basedOn w:val="a1"/>
    <w:link w:val="HTML0"/>
    <w:uiPriority w:val="99"/>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uiPriority w:val="99"/>
    <w:rsid w:val="005E4F4B"/>
    <w:rPr>
      <w:rFonts w:ascii="Courier New" w:hAnsi="Courier New" w:cs="Courier New"/>
    </w:rPr>
  </w:style>
  <w:style w:type="paragraph" w:styleId="afff2">
    <w:name w:val="Normal (Web)"/>
    <w:aliases w:val="Обычный (Web)1,Обычный (веб)1,Обычный (веб)11"/>
    <w:basedOn w:val="a1"/>
    <w:uiPriority w:val="39"/>
    <w:qFormat/>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iPriority w:val="99"/>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uiPriority w:val="99"/>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qFormat/>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f">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f0">
    <w:name w:val="Body Text Indent 2"/>
    <w:basedOn w:val="a1"/>
    <w:link w:val="2f1"/>
    <w:uiPriority w:val="99"/>
    <w:rsid w:val="005E4F4B"/>
    <w:pPr>
      <w:spacing w:before="0" w:line="480" w:lineRule="auto"/>
      <w:ind w:left="283" w:firstLine="0"/>
    </w:pPr>
    <w:rPr>
      <w:rFonts w:eastAsia="Times New Roman"/>
      <w:sz w:val="20"/>
      <w:szCs w:val="20"/>
      <w:lang w:val="en-US"/>
    </w:rPr>
  </w:style>
  <w:style w:type="character" w:customStyle="1" w:styleId="2f1">
    <w:name w:val="Основной текст с отступом 2 Знак"/>
    <w:basedOn w:val="a2"/>
    <w:link w:val="2f0"/>
    <w:uiPriority w:val="99"/>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2">
    <w:name w:val="Table Grid 2"/>
    <w:basedOn w:val="a3"/>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d">
    <w:name w:val="Table Grid 1"/>
    <w:basedOn w:val="a3"/>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rsid w:val="007D5ADC"/>
    <w:rPr>
      <w:sz w:val="16"/>
      <w:szCs w:val="16"/>
    </w:rPr>
  </w:style>
  <w:style w:type="paragraph" w:customStyle="1" w:styleId="afff8">
    <w:name w:val="Подпись рисунков/таблиц"/>
    <w:basedOn w:val="aff7"/>
    <w:uiPriority w:val="99"/>
    <w:qFormat/>
    <w:rsid w:val="00D50FBA"/>
    <w:pPr>
      <w:widowControl/>
      <w:adjustRightInd/>
      <w:spacing w:after="0" w:line="360" w:lineRule="auto"/>
      <w:ind w:firstLine="426"/>
      <w:textAlignment w:val="auto"/>
    </w:pPr>
    <w:rPr>
      <w:rFonts w:eastAsia="Times New Roman"/>
      <w:b w:val="0"/>
      <w:color w:val="auto"/>
      <w:spacing w:val="0"/>
      <w:sz w:val="20"/>
      <w:lang w:eastAsia="ru-RU"/>
    </w:rPr>
  </w:style>
  <w:style w:type="paragraph" w:customStyle="1" w:styleId="11">
    <w:name w:val="Маркированный_1"/>
    <w:basedOn w:val="a1"/>
    <w:link w:val="1e"/>
    <w:uiPriority w:val="99"/>
    <w:qFormat/>
    <w:rsid w:val="00640466"/>
    <w:pPr>
      <w:widowControl/>
      <w:numPr>
        <w:ilvl w:val="1"/>
        <w:numId w:val="7"/>
      </w:numPr>
      <w:tabs>
        <w:tab w:val="clear" w:pos="2149"/>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e">
    <w:name w:val="Маркированный_1 Знак"/>
    <w:basedOn w:val="a2"/>
    <w:link w:val="11"/>
    <w:uiPriority w:val="99"/>
    <w:rsid w:val="00640466"/>
    <w:rPr>
      <w:sz w:val="24"/>
      <w:szCs w:val="24"/>
    </w:rPr>
  </w:style>
  <w:style w:type="paragraph" w:styleId="afff9">
    <w:name w:val="annotation subject"/>
    <w:basedOn w:val="ab"/>
    <w:next w:val="ab"/>
    <w:link w:val="afffa"/>
    <w:rsid w:val="00F70B10"/>
    <w:rPr>
      <w:b/>
      <w:bCs/>
      <w:sz w:val="20"/>
      <w:szCs w:val="20"/>
    </w:rPr>
  </w:style>
  <w:style w:type="character" w:customStyle="1" w:styleId="afffa">
    <w:name w:val="Тема примечания Знак"/>
    <w:basedOn w:val="ac"/>
    <w:link w:val="afff9"/>
    <w:rsid w:val="00F70B10"/>
    <w:rPr>
      <w:rFonts w:ascii="Arial" w:eastAsia="Microsoft YaHei" w:hAnsi="Arial"/>
      <w:b/>
      <w:bCs/>
      <w:spacing w:val="-5"/>
      <w:sz w:val="16"/>
      <w:lang w:val="en-US" w:eastAsia="en-US"/>
    </w:rPr>
  </w:style>
  <w:style w:type="paragraph" w:customStyle="1" w:styleId="Afffb">
    <w:name w:val="Текстовый блок A"/>
    <w:uiPriority w:val="39"/>
    <w:qFormat/>
    <w:rsid w:val="003F3CA4"/>
    <w:pPr>
      <w:spacing w:before="120" w:after="100"/>
      <w:ind w:firstLine="567"/>
      <w:jc w:val="both"/>
    </w:pPr>
    <w:rPr>
      <w:rFonts w:ascii="Helvetica" w:eastAsia="ヒラギノ角ゴ Pro W3" w:hAnsi="Helvetica"/>
      <w:color w:val="000000"/>
      <w:sz w:val="24"/>
    </w:rPr>
  </w:style>
  <w:style w:type="paragraph" w:customStyle="1" w:styleId="2f3">
    <w:name w:val="Обычный2"/>
    <w:uiPriority w:val="39"/>
    <w:qFormat/>
    <w:rsid w:val="003F3CA4"/>
    <w:pPr>
      <w:widowControl w:val="0"/>
      <w:spacing w:before="120" w:after="100"/>
      <w:ind w:firstLine="567"/>
      <w:jc w:val="both"/>
    </w:pPr>
    <w:rPr>
      <w:rFonts w:eastAsia="ヒラギノ角ゴ Pro W3"/>
      <w:color w:val="000000"/>
    </w:rPr>
  </w:style>
  <w:style w:type="paragraph" w:customStyle="1" w:styleId="AA0">
    <w:name w:val="Свободная форма A A"/>
    <w:autoRedefine/>
    <w:uiPriority w:val="39"/>
    <w:qFormat/>
    <w:rsid w:val="003F3CA4"/>
    <w:pPr>
      <w:spacing w:before="120" w:after="100"/>
      <w:ind w:left="6" w:firstLine="567"/>
      <w:jc w:val="center"/>
    </w:pPr>
    <w:rPr>
      <w:rFonts w:eastAsia="ヒラギノ角ゴ Pro W3"/>
      <w:color w:val="000000"/>
      <w:sz w:val="24"/>
    </w:rPr>
  </w:style>
  <w:style w:type="paragraph" w:customStyle="1" w:styleId="3c">
    <w:name w:val="Обычный3"/>
    <w:uiPriority w:val="39"/>
    <w:qFormat/>
    <w:rsid w:val="003F3CA4"/>
    <w:pPr>
      <w:spacing w:before="120" w:after="100"/>
      <w:ind w:firstLine="567"/>
      <w:jc w:val="both"/>
    </w:pPr>
    <w:rPr>
      <w:rFonts w:eastAsia="ヒラギノ角ゴ Pro W3"/>
      <w:color w:val="000000"/>
      <w:sz w:val="24"/>
      <w:lang w:val="en-US"/>
    </w:rPr>
  </w:style>
  <w:style w:type="paragraph" w:customStyle="1" w:styleId="afffc">
    <w:name w:val="Свободная форма"/>
    <w:autoRedefine/>
    <w:uiPriority w:val="39"/>
    <w:qFormat/>
    <w:rsid w:val="003F3CA4"/>
    <w:pPr>
      <w:widowControl w:val="0"/>
      <w:adjustRightInd w:val="0"/>
      <w:spacing w:before="120" w:after="120"/>
      <w:textAlignment w:val="baseline"/>
    </w:pPr>
    <w:rPr>
      <w:rFonts w:eastAsia="ヒラギノ角ゴ Pro W3"/>
      <w:color w:val="000000"/>
    </w:rPr>
  </w:style>
  <w:style w:type="paragraph" w:styleId="afffd">
    <w:name w:val="Subtitle"/>
    <w:basedOn w:val="a1"/>
    <w:next w:val="a1"/>
    <w:link w:val="afffe"/>
    <w:uiPriority w:val="11"/>
    <w:qFormat/>
    <w:rsid w:val="003F3CA4"/>
    <w:pPr>
      <w:widowControl/>
      <w:adjustRightInd/>
      <w:spacing w:before="0" w:after="60"/>
      <w:ind w:firstLine="7938"/>
      <w:jc w:val="center"/>
      <w:textAlignment w:val="auto"/>
      <w:outlineLvl w:val="1"/>
    </w:pPr>
    <w:rPr>
      <w:rFonts w:ascii="Cambria" w:eastAsia="Times New Roman" w:hAnsi="Cambria"/>
      <w:b/>
      <w:color w:val="548DD4"/>
      <w:spacing w:val="0"/>
      <w:sz w:val="24"/>
      <w:szCs w:val="24"/>
    </w:rPr>
  </w:style>
  <w:style w:type="character" w:customStyle="1" w:styleId="afffe">
    <w:name w:val="Подзаголовок Знак"/>
    <w:basedOn w:val="a2"/>
    <w:link w:val="afffd"/>
    <w:uiPriority w:val="11"/>
    <w:rsid w:val="003F3CA4"/>
    <w:rPr>
      <w:rFonts w:ascii="Cambria" w:hAnsi="Cambria"/>
      <w:b/>
      <w:color w:val="548DD4"/>
      <w:sz w:val="24"/>
      <w:szCs w:val="24"/>
      <w:lang w:eastAsia="en-US"/>
    </w:rPr>
  </w:style>
  <w:style w:type="paragraph" w:customStyle="1" w:styleId="Affff">
    <w:name w:val="Свободная форма A"/>
    <w:uiPriority w:val="39"/>
    <w:qFormat/>
    <w:rsid w:val="003F3CA4"/>
    <w:rPr>
      <w:rFonts w:eastAsia="ヒラギノ角ゴ Pro W3"/>
      <w:color w:val="000000"/>
    </w:rPr>
  </w:style>
  <w:style w:type="paragraph" w:customStyle="1" w:styleId="2">
    <w:name w:val="Стиль2"/>
    <w:basedOn w:val="a1"/>
    <w:link w:val="2f4"/>
    <w:uiPriority w:val="99"/>
    <w:qFormat/>
    <w:rsid w:val="003F3CA4"/>
    <w:pPr>
      <w:widowControl/>
      <w:numPr>
        <w:ilvl w:val="1"/>
        <w:numId w:val="9"/>
      </w:numPr>
      <w:adjustRightInd/>
      <w:spacing w:before="0" w:after="60"/>
      <w:jc w:val="left"/>
      <w:textAlignment w:val="auto"/>
      <w:outlineLvl w:val="1"/>
    </w:pPr>
    <w:rPr>
      <w:rFonts w:ascii="Arial Black" w:eastAsia="ヒラギノ角ゴ Pro W3" w:hAnsi="Arial Black"/>
      <w:color w:val="000000"/>
      <w:spacing w:val="0"/>
      <w:sz w:val="24"/>
      <w:szCs w:val="20"/>
      <w:lang w:eastAsia="ru-RU"/>
    </w:rPr>
  </w:style>
  <w:style w:type="character" w:customStyle="1" w:styleId="2f4">
    <w:name w:val="Стиль2 Знак"/>
    <w:basedOn w:val="a2"/>
    <w:link w:val="2"/>
    <w:uiPriority w:val="99"/>
    <w:rsid w:val="003F3CA4"/>
    <w:rPr>
      <w:rFonts w:ascii="Arial Black" w:eastAsia="ヒラギノ角ゴ Pro W3" w:hAnsi="Arial Black"/>
      <w:color w:val="000000"/>
      <w:sz w:val="24"/>
    </w:rPr>
  </w:style>
  <w:style w:type="character" w:customStyle="1" w:styleId="apple-converted-space">
    <w:name w:val="apple-converted-space"/>
    <w:basedOn w:val="a2"/>
    <w:rsid w:val="00E56E8E"/>
  </w:style>
  <w:style w:type="paragraph" w:customStyle="1" w:styleId="affff0">
    <w:name w:val="КАТ_обычный"/>
    <w:basedOn w:val="a1"/>
    <w:qFormat/>
    <w:rsid w:val="00FD2B72"/>
    <w:pPr>
      <w:widowControl/>
      <w:adjustRightInd/>
      <w:spacing w:before="0" w:after="0" w:line="360" w:lineRule="auto"/>
      <w:ind w:firstLine="709"/>
      <w:textAlignment w:val="auto"/>
    </w:pPr>
    <w:rPr>
      <w:rFonts w:ascii="Times New Roman" w:eastAsia="Times New Roman" w:hAnsi="Times New Roman"/>
      <w:spacing w:val="0"/>
      <w:sz w:val="24"/>
      <w:lang w:eastAsia="ru-RU"/>
    </w:rPr>
  </w:style>
  <w:style w:type="character" w:customStyle="1" w:styleId="S">
    <w:name w:val="S_Обычный Знак"/>
    <w:link w:val="S0"/>
    <w:locked/>
    <w:rsid w:val="004950B5"/>
    <w:rPr>
      <w:rFonts w:eastAsia="Microsoft YaHei"/>
      <w:sz w:val="24"/>
      <w:szCs w:val="24"/>
    </w:rPr>
  </w:style>
  <w:style w:type="paragraph" w:customStyle="1" w:styleId="S0">
    <w:name w:val="S_Обычный"/>
    <w:basedOn w:val="a1"/>
    <w:link w:val="S"/>
    <w:autoRedefine/>
    <w:qFormat/>
    <w:rsid w:val="004950B5"/>
    <w:pPr>
      <w:widowControl/>
      <w:tabs>
        <w:tab w:val="left" w:pos="1276"/>
      </w:tabs>
      <w:adjustRightInd/>
      <w:spacing w:before="0" w:after="0" w:line="360" w:lineRule="auto"/>
      <w:ind w:firstLine="709"/>
      <w:textAlignment w:val="auto"/>
    </w:pPr>
    <w:rPr>
      <w:rFonts w:ascii="Times New Roman" w:hAnsi="Times New Roman"/>
      <w:spacing w:val="0"/>
      <w:sz w:val="24"/>
      <w:szCs w:val="24"/>
      <w:lang w:eastAsia="ru-RU"/>
    </w:rPr>
  </w:style>
  <w:style w:type="paragraph" w:styleId="2f5">
    <w:name w:val="Body Text 2"/>
    <w:basedOn w:val="a1"/>
    <w:link w:val="2f6"/>
    <w:uiPriority w:val="99"/>
    <w:unhideWhenUsed/>
    <w:qFormat/>
    <w:rsid w:val="009879D3"/>
    <w:pPr>
      <w:widowControl/>
      <w:adjustRightInd/>
      <w:spacing w:before="0" w:line="480" w:lineRule="auto"/>
      <w:ind w:firstLine="0"/>
      <w:textAlignment w:val="auto"/>
    </w:pPr>
    <w:rPr>
      <w:rFonts w:ascii="Times New Roman" w:eastAsia="Times New Roman" w:hAnsi="Times New Roman"/>
      <w:spacing w:val="10"/>
      <w:sz w:val="24"/>
      <w:szCs w:val="24"/>
      <w:lang w:eastAsia="ru-RU"/>
    </w:rPr>
  </w:style>
  <w:style w:type="character" w:customStyle="1" w:styleId="2f6">
    <w:name w:val="Основной текст 2 Знак"/>
    <w:basedOn w:val="a2"/>
    <w:link w:val="2f5"/>
    <w:uiPriority w:val="99"/>
    <w:rsid w:val="009879D3"/>
    <w:rPr>
      <w:spacing w:val="10"/>
      <w:sz w:val="24"/>
      <w:szCs w:val="24"/>
    </w:rPr>
  </w:style>
  <w:style w:type="paragraph" w:customStyle="1" w:styleId="affff1">
    <w:name w:val="Чертежный"/>
    <w:uiPriority w:val="99"/>
    <w:qFormat/>
    <w:rsid w:val="000E2F7A"/>
    <w:pPr>
      <w:jc w:val="both"/>
    </w:pPr>
    <w:rPr>
      <w:rFonts w:ascii="ISOCPEUR" w:hAnsi="ISOCPEUR"/>
      <w:i/>
      <w:sz w:val="28"/>
      <w:lang w:val="uk-UA"/>
    </w:rPr>
  </w:style>
  <w:style w:type="character" w:customStyle="1" w:styleId="affff2">
    <w:name w:val="Текст макроса Знак"/>
    <w:basedOn w:val="a2"/>
    <w:link w:val="affff3"/>
    <w:rsid w:val="000E2F7A"/>
    <w:rPr>
      <w:rFonts w:ascii="Courier New" w:hAnsi="Courier New"/>
    </w:rPr>
  </w:style>
  <w:style w:type="paragraph" w:styleId="affff3">
    <w:name w:val="macro"/>
    <w:link w:val="affff2"/>
    <w:rsid w:val="000E2F7A"/>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rPr>
  </w:style>
  <w:style w:type="character" w:customStyle="1" w:styleId="1f">
    <w:name w:val="Текст макроса Знак1"/>
    <w:basedOn w:val="a2"/>
    <w:uiPriority w:val="99"/>
    <w:rsid w:val="000E2F7A"/>
    <w:rPr>
      <w:rFonts w:ascii="Consolas" w:eastAsia="Microsoft YaHei" w:hAnsi="Consolas" w:cs="Consolas"/>
      <w:spacing w:val="-5"/>
      <w:lang w:eastAsia="en-US"/>
    </w:rPr>
  </w:style>
  <w:style w:type="paragraph" w:customStyle="1" w:styleId="MainTXT">
    <w:name w:val="MainTXT"/>
    <w:basedOn w:val="a1"/>
    <w:uiPriority w:val="99"/>
    <w:qFormat/>
    <w:rsid w:val="000E2F7A"/>
    <w:pPr>
      <w:widowControl/>
      <w:adjustRightInd/>
      <w:spacing w:before="0" w:after="0" w:line="360" w:lineRule="auto"/>
      <w:ind w:left="142" w:firstLine="709"/>
      <w:textAlignment w:val="auto"/>
    </w:pPr>
    <w:rPr>
      <w:rFonts w:eastAsia="Times New Roman"/>
      <w:spacing w:val="0"/>
      <w:sz w:val="24"/>
      <w:szCs w:val="20"/>
      <w:lang w:eastAsia="ru-RU"/>
    </w:rPr>
  </w:style>
  <w:style w:type="paragraph" w:customStyle="1" w:styleId="List1">
    <w:name w:val="List1"/>
    <w:basedOn w:val="a1"/>
    <w:uiPriority w:val="99"/>
    <w:qFormat/>
    <w:rsid w:val="000E2F7A"/>
    <w:pPr>
      <w:widowControl/>
      <w:tabs>
        <w:tab w:val="num" w:pos="786"/>
      </w:tabs>
      <w:adjustRightInd/>
      <w:spacing w:before="0" w:after="0" w:line="360" w:lineRule="auto"/>
      <w:ind w:left="737" w:hanging="311"/>
      <w:textAlignment w:val="auto"/>
    </w:pPr>
    <w:rPr>
      <w:rFonts w:eastAsia="Times New Roman"/>
      <w:spacing w:val="0"/>
      <w:sz w:val="24"/>
      <w:szCs w:val="20"/>
      <w:lang w:eastAsia="ru-RU"/>
    </w:rPr>
  </w:style>
  <w:style w:type="paragraph" w:customStyle="1" w:styleId="List2">
    <w:name w:val="List2"/>
    <w:basedOn w:val="a1"/>
    <w:uiPriority w:val="99"/>
    <w:qFormat/>
    <w:rsid w:val="000E2F7A"/>
    <w:pPr>
      <w:widowControl/>
      <w:tabs>
        <w:tab w:val="num" w:pos="1267"/>
        <w:tab w:val="left" w:pos="1701"/>
      </w:tabs>
      <w:adjustRightInd/>
      <w:spacing w:before="0" w:after="0" w:line="360" w:lineRule="auto"/>
      <w:ind w:left="1191" w:hanging="284"/>
      <w:textAlignment w:val="auto"/>
    </w:pPr>
    <w:rPr>
      <w:rFonts w:eastAsia="Times New Roman"/>
      <w:spacing w:val="0"/>
      <w:sz w:val="24"/>
      <w:szCs w:val="20"/>
      <w:lang w:eastAsia="ru-RU"/>
    </w:rPr>
  </w:style>
  <w:style w:type="paragraph" w:customStyle="1" w:styleId="PamkaSmall">
    <w:name w:val="PamkaSmall"/>
    <w:basedOn w:val="a1"/>
    <w:uiPriority w:val="99"/>
    <w:qFormat/>
    <w:rsid w:val="000E2F7A"/>
    <w:pPr>
      <w:widowControl/>
      <w:adjustRightInd/>
      <w:spacing w:before="0" w:after="0"/>
      <w:ind w:firstLine="0"/>
      <w:jc w:val="left"/>
      <w:textAlignment w:val="auto"/>
    </w:pPr>
    <w:rPr>
      <w:rFonts w:eastAsia="Times New Roman"/>
      <w:i/>
      <w:spacing w:val="0"/>
      <w:sz w:val="16"/>
      <w:szCs w:val="20"/>
      <w:lang w:eastAsia="ru-RU"/>
    </w:rPr>
  </w:style>
  <w:style w:type="paragraph" w:customStyle="1" w:styleId="TitleProject">
    <w:name w:val="TitleProject"/>
    <w:basedOn w:val="a1"/>
    <w:uiPriority w:val="39"/>
    <w:qFormat/>
    <w:rsid w:val="000E2F7A"/>
    <w:pPr>
      <w:widowControl/>
      <w:adjustRightInd/>
      <w:spacing w:before="0" w:after="0"/>
      <w:ind w:left="142" w:firstLine="0"/>
      <w:jc w:val="center"/>
      <w:textAlignment w:val="auto"/>
    </w:pPr>
    <w:rPr>
      <w:rFonts w:eastAsia="Times New Roman"/>
      <w:b/>
      <w:spacing w:val="0"/>
      <w:sz w:val="32"/>
      <w:szCs w:val="20"/>
      <w:lang w:eastAsia="ru-RU"/>
    </w:rPr>
  </w:style>
  <w:style w:type="paragraph" w:customStyle="1" w:styleId="PamkaNum">
    <w:name w:val="PamkaNum"/>
    <w:basedOn w:val="a1"/>
    <w:uiPriority w:val="99"/>
    <w:qFormat/>
    <w:rsid w:val="000E2F7A"/>
    <w:pPr>
      <w:widowControl/>
      <w:adjustRightInd/>
      <w:spacing w:before="0" w:after="0"/>
      <w:ind w:firstLine="0"/>
      <w:jc w:val="center"/>
      <w:textAlignment w:val="auto"/>
    </w:pPr>
    <w:rPr>
      <w:rFonts w:eastAsia="Times New Roman"/>
      <w:i/>
      <w:spacing w:val="0"/>
      <w:sz w:val="20"/>
      <w:szCs w:val="20"/>
      <w:lang w:eastAsia="ru-RU"/>
    </w:rPr>
  </w:style>
  <w:style w:type="paragraph" w:customStyle="1" w:styleId="PamkaStad">
    <w:name w:val="PamkaStad"/>
    <w:basedOn w:val="a1"/>
    <w:uiPriority w:val="99"/>
    <w:qFormat/>
    <w:rsid w:val="000E2F7A"/>
    <w:pPr>
      <w:widowControl/>
      <w:adjustRightInd/>
      <w:spacing w:before="0" w:after="0"/>
      <w:ind w:firstLine="0"/>
      <w:jc w:val="center"/>
      <w:textAlignment w:val="auto"/>
    </w:pPr>
    <w:rPr>
      <w:rFonts w:eastAsia="Times New Roman"/>
      <w:spacing w:val="0"/>
      <w:sz w:val="24"/>
      <w:szCs w:val="20"/>
      <w:lang w:eastAsia="ru-RU"/>
    </w:rPr>
  </w:style>
  <w:style w:type="paragraph" w:customStyle="1" w:styleId="PamkaGraf">
    <w:name w:val="PamkaGraf"/>
    <w:basedOn w:val="a1"/>
    <w:uiPriority w:val="99"/>
    <w:qFormat/>
    <w:rsid w:val="000E2F7A"/>
    <w:pPr>
      <w:widowControl/>
      <w:adjustRightInd/>
      <w:spacing w:before="0" w:after="0"/>
      <w:ind w:firstLine="0"/>
      <w:jc w:val="left"/>
      <w:textAlignment w:val="auto"/>
    </w:pPr>
    <w:rPr>
      <w:rFonts w:eastAsia="Times New Roman"/>
      <w:i/>
      <w:spacing w:val="0"/>
      <w:sz w:val="8"/>
      <w:szCs w:val="20"/>
      <w:lang w:eastAsia="ru-RU"/>
    </w:rPr>
  </w:style>
  <w:style w:type="paragraph" w:customStyle="1" w:styleId="Stadia">
    <w:name w:val="Stadia"/>
    <w:basedOn w:val="a1"/>
    <w:uiPriority w:val="99"/>
    <w:qFormat/>
    <w:rsid w:val="000E2F7A"/>
    <w:pPr>
      <w:widowControl/>
      <w:pBdr>
        <w:top w:val="single" w:sz="24" w:space="9" w:color="auto"/>
      </w:pBdr>
      <w:adjustRightInd/>
      <w:spacing w:before="0" w:after="0"/>
      <w:ind w:left="142" w:firstLine="0"/>
      <w:jc w:val="center"/>
      <w:textAlignment w:val="auto"/>
    </w:pPr>
    <w:rPr>
      <w:rFonts w:eastAsia="Times New Roman"/>
      <w:b/>
      <w:spacing w:val="0"/>
      <w:sz w:val="44"/>
      <w:szCs w:val="20"/>
      <w:lang w:eastAsia="ru-RU"/>
    </w:rPr>
  </w:style>
  <w:style w:type="paragraph" w:customStyle="1" w:styleId="PamkaNaim">
    <w:name w:val="PamkaNaim"/>
    <w:basedOn w:val="a1"/>
    <w:uiPriority w:val="99"/>
    <w:qFormat/>
    <w:rsid w:val="000E2F7A"/>
    <w:pPr>
      <w:widowControl/>
      <w:adjustRightInd/>
      <w:spacing w:before="0" w:after="0"/>
      <w:ind w:firstLine="0"/>
      <w:jc w:val="center"/>
      <w:textAlignment w:val="auto"/>
    </w:pPr>
    <w:rPr>
      <w:rFonts w:eastAsia="Times New Roman"/>
      <w:i/>
      <w:spacing w:val="0"/>
      <w:sz w:val="24"/>
      <w:szCs w:val="20"/>
      <w:lang w:eastAsia="ru-RU"/>
    </w:rPr>
  </w:style>
  <w:style w:type="paragraph" w:customStyle="1" w:styleId="TitleDoc">
    <w:name w:val="TitleDoc"/>
    <w:basedOn w:val="a1"/>
    <w:uiPriority w:val="99"/>
    <w:qFormat/>
    <w:rsid w:val="000E2F7A"/>
    <w:pPr>
      <w:widowControl/>
      <w:adjustRightInd/>
      <w:spacing w:before="0" w:after="0" w:line="360" w:lineRule="auto"/>
      <w:ind w:left="142" w:firstLine="0"/>
      <w:jc w:val="center"/>
      <w:textAlignment w:val="auto"/>
    </w:pPr>
    <w:rPr>
      <w:rFonts w:eastAsia="Times New Roman"/>
      <w:spacing w:val="0"/>
      <w:sz w:val="28"/>
      <w:szCs w:val="20"/>
      <w:lang w:val="en-US" w:eastAsia="ru-RU"/>
    </w:rPr>
  </w:style>
  <w:style w:type="character" w:customStyle="1" w:styleId="CODE">
    <w:name w:val="CODE"/>
    <w:basedOn w:val="a2"/>
    <w:rsid w:val="000E2F7A"/>
    <w:rPr>
      <w:rFonts w:ascii="Courier New" w:hAnsi="Courier New"/>
      <w:dstrike w:val="0"/>
      <w:color w:val="auto"/>
      <w:u w:val="none"/>
      <w:vertAlign w:val="baseline"/>
    </w:rPr>
  </w:style>
  <w:style w:type="paragraph" w:customStyle="1" w:styleId="FMainTXT">
    <w:name w:val="FMainTXT"/>
    <w:basedOn w:val="MainTXT"/>
    <w:uiPriority w:val="99"/>
    <w:qFormat/>
    <w:rsid w:val="000E2F7A"/>
    <w:pPr>
      <w:spacing w:before="120"/>
    </w:pPr>
  </w:style>
  <w:style w:type="paragraph" w:customStyle="1" w:styleId="IfMainTXT">
    <w:name w:val="IfMainTXT"/>
    <w:basedOn w:val="MainTXT"/>
    <w:uiPriority w:val="99"/>
    <w:qFormat/>
    <w:rsid w:val="000E2F7A"/>
    <w:pPr>
      <w:spacing w:before="120"/>
    </w:pPr>
    <w:rPr>
      <w:i/>
      <w:u w:val="single"/>
    </w:rPr>
  </w:style>
  <w:style w:type="paragraph" w:customStyle="1" w:styleId="indMainTXT">
    <w:name w:val="indMainTXT"/>
    <w:basedOn w:val="a1"/>
    <w:uiPriority w:val="99"/>
    <w:qFormat/>
    <w:rsid w:val="000E2F7A"/>
    <w:pPr>
      <w:widowControl/>
      <w:adjustRightInd/>
      <w:spacing w:before="0" w:after="0" w:line="360" w:lineRule="auto"/>
      <w:ind w:left="1134" w:firstLine="0"/>
      <w:textAlignment w:val="auto"/>
    </w:pPr>
    <w:rPr>
      <w:rFonts w:eastAsia="Times New Roman"/>
      <w:spacing w:val="0"/>
      <w:sz w:val="24"/>
      <w:szCs w:val="20"/>
      <w:lang w:eastAsia="ru-RU"/>
    </w:rPr>
  </w:style>
  <w:style w:type="paragraph" w:customStyle="1" w:styleId="NormalIndent">
    <w:name w:val="NormalIndent"/>
    <w:basedOn w:val="a1"/>
    <w:uiPriority w:val="99"/>
    <w:qFormat/>
    <w:rsid w:val="000E2F7A"/>
    <w:pPr>
      <w:widowControl/>
      <w:adjustRightInd/>
      <w:spacing w:before="0" w:after="0" w:line="360" w:lineRule="auto"/>
      <w:ind w:left="1134" w:firstLine="720"/>
      <w:textAlignment w:val="auto"/>
    </w:pPr>
    <w:rPr>
      <w:rFonts w:eastAsia="Times New Roman"/>
      <w:spacing w:val="0"/>
      <w:sz w:val="24"/>
      <w:szCs w:val="20"/>
      <w:lang w:eastAsia="ru-RU"/>
    </w:rPr>
  </w:style>
  <w:style w:type="paragraph" w:customStyle="1" w:styleId="TableTXT">
    <w:name w:val="TableTXT"/>
    <w:basedOn w:val="a1"/>
    <w:uiPriority w:val="99"/>
    <w:qFormat/>
    <w:rsid w:val="000E2F7A"/>
    <w:pPr>
      <w:widowControl/>
      <w:adjustRightInd/>
      <w:spacing w:before="0" w:after="0"/>
      <w:ind w:firstLine="0"/>
      <w:jc w:val="center"/>
      <w:textAlignment w:val="auto"/>
    </w:pPr>
    <w:rPr>
      <w:rFonts w:eastAsia="Times New Roman"/>
      <w:snapToGrid w:val="0"/>
      <w:spacing w:val="0"/>
      <w:sz w:val="24"/>
      <w:szCs w:val="20"/>
    </w:rPr>
  </w:style>
  <w:style w:type="paragraph" w:customStyle="1" w:styleId="RamkaTXT12">
    <w:name w:val="RamkaTXT(12)"/>
    <w:basedOn w:val="a1"/>
    <w:uiPriority w:val="99"/>
    <w:qFormat/>
    <w:rsid w:val="000E2F7A"/>
    <w:pPr>
      <w:widowControl/>
      <w:adjustRightInd/>
      <w:spacing w:before="0" w:after="0" w:line="360" w:lineRule="auto"/>
      <w:ind w:firstLine="0"/>
      <w:textAlignment w:val="auto"/>
    </w:pPr>
    <w:rPr>
      <w:rFonts w:eastAsia="Times New Roman"/>
      <w:spacing w:val="0"/>
      <w:sz w:val="24"/>
      <w:szCs w:val="20"/>
      <w:lang w:eastAsia="ru-RU"/>
    </w:rPr>
  </w:style>
  <w:style w:type="paragraph" w:customStyle="1" w:styleId="RamkaTXT10">
    <w:name w:val="RamkaTXT(10)"/>
    <w:basedOn w:val="a1"/>
    <w:uiPriority w:val="99"/>
    <w:qFormat/>
    <w:rsid w:val="000E2F7A"/>
    <w:pPr>
      <w:widowControl/>
      <w:adjustRightInd/>
      <w:spacing w:before="0" w:after="0" w:line="360" w:lineRule="auto"/>
      <w:ind w:firstLine="0"/>
      <w:textAlignment w:val="auto"/>
    </w:pPr>
    <w:rPr>
      <w:rFonts w:eastAsia="Times New Roman"/>
      <w:spacing w:val="0"/>
      <w:sz w:val="20"/>
      <w:szCs w:val="20"/>
      <w:lang w:eastAsia="ru-RU"/>
    </w:rPr>
  </w:style>
  <w:style w:type="paragraph" w:customStyle="1" w:styleId="Style4">
    <w:name w:val="Style4"/>
    <w:basedOn w:val="a1"/>
    <w:uiPriority w:val="99"/>
    <w:qFormat/>
    <w:rsid w:val="000E2F7A"/>
    <w:pPr>
      <w:autoSpaceDE w:val="0"/>
      <w:autoSpaceDN w:val="0"/>
      <w:spacing w:before="0" w:after="0" w:line="320" w:lineRule="exact"/>
      <w:ind w:firstLine="0"/>
      <w:jc w:val="center"/>
      <w:textAlignment w:val="auto"/>
    </w:pPr>
    <w:rPr>
      <w:rFonts w:ascii="Times New Roman" w:eastAsia="Times New Roman" w:hAnsi="Times New Roman"/>
      <w:spacing w:val="0"/>
      <w:sz w:val="24"/>
      <w:szCs w:val="24"/>
      <w:lang w:eastAsia="ru-RU"/>
    </w:rPr>
  </w:style>
  <w:style w:type="character" w:customStyle="1" w:styleId="FontStyle11">
    <w:name w:val="Font Style11"/>
    <w:rsid w:val="000E2F7A"/>
    <w:rPr>
      <w:rFonts w:ascii="Times New Roman" w:hAnsi="Times New Roman" w:cs="Times New Roman"/>
      <w:b/>
      <w:bCs/>
      <w:sz w:val="30"/>
      <w:szCs w:val="30"/>
    </w:rPr>
  </w:style>
  <w:style w:type="character" w:customStyle="1" w:styleId="FontStyle15">
    <w:name w:val="Font Style15"/>
    <w:rsid w:val="000E2F7A"/>
    <w:rPr>
      <w:rFonts w:ascii="Times New Roman" w:hAnsi="Times New Roman" w:cs="Times New Roman"/>
      <w:b/>
      <w:bCs/>
      <w:sz w:val="26"/>
      <w:szCs w:val="26"/>
    </w:rPr>
  </w:style>
  <w:style w:type="paragraph" w:customStyle="1" w:styleId="Style5">
    <w:name w:val="Style5"/>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Style6">
    <w:name w:val="Style6"/>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3">
    <w:name w:val="Font Style13"/>
    <w:rsid w:val="000E2F7A"/>
    <w:rPr>
      <w:rFonts w:ascii="Times New Roman" w:hAnsi="Times New Roman" w:cs="Times New Roman"/>
      <w:sz w:val="26"/>
      <w:szCs w:val="26"/>
    </w:rPr>
  </w:style>
  <w:style w:type="character" w:customStyle="1" w:styleId="FontStyle14">
    <w:name w:val="Font Style14"/>
    <w:rsid w:val="000E2F7A"/>
    <w:rPr>
      <w:rFonts w:ascii="Times New Roman" w:hAnsi="Times New Roman" w:cs="Times New Roman"/>
      <w:sz w:val="22"/>
      <w:szCs w:val="22"/>
    </w:rPr>
  </w:style>
  <w:style w:type="paragraph" w:customStyle="1" w:styleId="Style7">
    <w:name w:val="Style7"/>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6">
    <w:name w:val="Font Style16"/>
    <w:rsid w:val="000E2F7A"/>
    <w:rPr>
      <w:rFonts w:ascii="Times New Roman" w:hAnsi="Times New Roman" w:cs="Times New Roman"/>
      <w:b/>
      <w:bCs/>
      <w:i/>
      <w:iCs/>
      <w:sz w:val="26"/>
      <w:szCs w:val="26"/>
    </w:rPr>
  </w:style>
  <w:style w:type="paragraph" w:customStyle="1" w:styleId="affff4">
    <w:name w:val="Кат_маркированный"/>
    <w:basedOn w:val="a0"/>
    <w:next w:val="affff0"/>
    <w:uiPriority w:val="39"/>
    <w:qFormat/>
    <w:rsid w:val="000E2F7A"/>
    <w:pPr>
      <w:widowControl/>
      <w:numPr>
        <w:numId w:val="0"/>
      </w:numPr>
      <w:tabs>
        <w:tab w:val="clear" w:pos="993"/>
      </w:tabs>
      <w:adjustRightInd/>
      <w:spacing w:before="0" w:after="0" w:line="360" w:lineRule="auto"/>
      <w:ind w:left="709"/>
      <w:contextualSpacing/>
      <w:jc w:val="left"/>
      <w:textAlignment w:val="auto"/>
    </w:pPr>
    <w:rPr>
      <w:rFonts w:ascii="Times New Roman" w:hAnsi="Times New Roman"/>
      <w:spacing w:val="0"/>
      <w:sz w:val="24"/>
      <w:szCs w:val="20"/>
      <w:lang w:eastAsia="ru-RU"/>
    </w:rPr>
  </w:style>
  <w:style w:type="character" w:styleId="affff5">
    <w:name w:val="Strong"/>
    <w:basedOn w:val="a2"/>
    <w:uiPriority w:val="99"/>
    <w:qFormat/>
    <w:rsid w:val="000E2F7A"/>
    <w:rPr>
      <w:b/>
      <w:bCs/>
    </w:rPr>
  </w:style>
  <w:style w:type="paragraph" w:customStyle="1" w:styleId="font5">
    <w:name w:val="font5"/>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color w:val="000000"/>
      <w:spacing w:val="0"/>
      <w:lang w:eastAsia="ru-RU"/>
    </w:rPr>
  </w:style>
  <w:style w:type="paragraph" w:customStyle="1" w:styleId="font6">
    <w:name w:val="font6"/>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color w:val="000000"/>
      <w:spacing w:val="0"/>
      <w:sz w:val="14"/>
      <w:szCs w:val="14"/>
      <w:lang w:eastAsia="ru-RU"/>
    </w:rPr>
  </w:style>
  <w:style w:type="paragraph" w:customStyle="1" w:styleId="xl2288">
    <w:name w:val="xl2288"/>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89">
    <w:name w:val="xl228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0">
    <w:name w:val="xl2290"/>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291">
    <w:name w:val="xl229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292">
    <w:name w:val="xl2292"/>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color w:val="000000"/>
      <w:spacing w:val="0"/>
      <w:sz w:val="20"/>
      <w:szCs w:val="20"/>
      <w:lang w:eastAsia="ru-RU"/>
    </w:rPr>
  </w:style>
  <w:style w:type="paragraph" w:customStyle="1" w:styleId="xl2293">
    <w:name w:val="xl2293"/>
    <w:basedOn w:val="a1"/>
    <w:uiPriority w:val="99"/>
    <w:qFormat/>
    <w:rsid w:val="000E2F7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2294">
    <w:name w:val="xl2294"/>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color w:val="000000"/>
      <w:spacing w:val="0"/>
      <w:sz w:val="20"/>
      <w:szCs w:val="20"/>
      <w:lang w:eastAsia="ru-RU"/>
    </w:rPr>
  </w:style>
  <w:style w:type="paragraph" w:customStyle="1" w:styleId="xl2295">
    <w:name w:val="xl2295"/>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color w:val="000000"/>
      <w:spacing w:val="0"/>
      <w:sz w:val="20"/>
      <w:szCs w:val="20"/>
      <w:lang w:eastAsia="ru-RU"/>
    </w:rPr>
  </w:style>
  <w:style w:type="paragraph" w:customStyle="1" w:styleId="xl2296">
    <w:name w:val="xl2296"/>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7">
    <w:name w:val="xl2297"/>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8">
    <w:name w:val="xl2298"/>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299">
    <w:name w:val="xl2299"/>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0">
    <w:name w:val="xl2300"/>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1">
    <w:name w:val="xl2301"/>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02">
    <w:name w:val="xl2302"/>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3">
    <w:name w:val="xl2303"/>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4">
    <w:name w:val="xl2304"/>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5">
    <w:name w:val="xl2305"/>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6">
    <w:name w:val="xl2306"/>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07">
    <w:name w:val="xl2307"/>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8">
    <w:name w:val="xl2308"/>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09">
    <w:name w:val="xl2309"/>
    <w:basedOn w:val="a1"/>
    <w:uiPriority w:val="99"/>
    <w:qFormat/>
    <w:rsid w:val="000E2F7A"/>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0">
    <w:name w:val="xl2310"/>
    <w:basedOn w:val="a1"/>
    <w:uiPriority w:val="99"/>
    <w:qFormat/>
    <w:rsid w:val="000E2F7A"/>
    <w:pPr>
      <w:widowControl/>
      <w:pBdr>
        <w:top w:val="single" w:sz="4" w:space="0" w:color="auto"/>
        <w:left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1">
    <w:name w:val="xl2311"/>
    <w:basedOn w:val="a1"/>
    <w:uiPriority w:val="99"/>
    <w:qFormat/>
    <w:rsid w:val="000E2F7A"/>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2">
    <w:name w:val="xl2312"/>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3">
    <w:name w:val="xl231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4">
    <w:name w:val="xl2314"/>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15">
    <w:name w:val="xl2315"/>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6">
    <w:name w:val="xl2316"/>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7">
    <w:name w:val="xl2317"/>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18">
    <w:name w:val="xl2318"/>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19">
    <w:name w:val="xl2319"/>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320">
    <w:name w:val="xl2320"/>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1">
    <w:name w:val="xl2321"/>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2">
    <w:name w:val="xl2322"/>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3">
    <w:name w:val="xl2323"/>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4">
    <w:name w:val="xl2324"/>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5">
    <w:name w:val="xl2325"/>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0"/>
      <w:szCs w:val="20"/>
      <w:lang w:eastAsia="ru-RU"/>
    </w:rPr>
  </w:style>
  <w:style w:type="paragraph" w:customStyle="1" w:styleId="xl2326">
    <w:name w:val="xl2326"/>
    <w:basedOn w:val="a1"/>
    <w:uiPriority w:val="9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7">
    <w:name w:val="xl2327"/>
    <w:basedOn w:val="a1"/>
    <w:uiPriority w:val="99"/>
    <w:qFormat/>
    <w:rsid w:val="000E2F7A"/>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8">
    <w:name w:val="xl2328"/>
    <w:basedOn w:val="a1"/>
    <w:uiPriority w:val="9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29">
    <w:name w:val="xl2329"/>
    <w:basedOn w:val="a1"/>
    <w:uiPriority w:val="99"/>
    <w:qFormat/>
    <w:rsid w:val="000E2F7A"/>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330">
    <w:name w:val="xl2330"/>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1">
    <w:name w:val="xl233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2">
    <w:name w:val="xl2332"/>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0"/>
      <w:szCs w:val="20"/>
      <w:lang w:eastAsia="ru-RU"/>
    </w:rPr>
  </w:style>
  <w:style w:type="paragraph" w:customStyle="1" w:styleId="xl2333">
    <w:name w:val="xl233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color w:val="000000"/>
      <w:spacing w:val="0"/>
      <w:sz w:val="20"/>
      <w:szCs w:val="20"/>
      <w:lang w:eastAsia="ru-RU"/>
    </w:rPr>
  </w:style>
  <w:style w:type="paragraph" w:customStyle="1" w:styleId="xl2334">
    <w:name w:val="xl2334"/>
    <w:basedOn w:val="a1"/>
    <w:uiPriority w:val="9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xl2335">
    <w:name w:val="xl2335"/>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xl2336">
    <w:name w:val="xl2336"/>
    <w:basedOn w:val="a1"/>
    <w:uiPriority w:val="99"/>
    <w:qFormat/>
    <w:rsid w:val="000E2F7A"/>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styleId="affff6">
    <w:name w:val="Body Text"/>
    <w:aliases w:val="Знак1 Знак"/>
    <w:basedOn w:val="a1"/>
    <w:link w:val="affff7"/>
    <w:uiPriority w:val="99"/>
    <w:qFormat/>
    <w:rsid w:val="000E2F7A"/>
    <w:pPr>
      <w:widowControl/>
      <w:adjustRightInd/>
      <w:spacing w:before="0"/>
      <w:ind w:firstLine="0"/>
      <w:jc w:val="left"/>
      <w:textAlignment w:val="auto"/>
    </w:pPr>
    <w:rPr>
      <w:rFonts w:ascii="Times New Roman" w:eastAsia="Times New Roman" w:hAnsi="Times New Roman"/>
      <w:spacing w:val="0"/>
      <w:sz w:val="24"/>
      <w:szCs w:val="24"/>
      <w:lang w:eastAsia="ar-SA"/>
    </w:rPr>
  </w:style>
  <w:style w:type="character" w:customStyle="1" w:styleId="affff7">
    <w:name w:val="Основной текст Знак"/>
    <w:aliases w:val="Знак1 Знак Знак"/>
    <w:basedOn w:val="a2"/>
    <w:link w:val="affff6"/>
    <w:uiPriority w:val="99"/>
    <w:rsid w:val="000E2F7A"/>
    <w:rPr>
      <w:sz w:val="24"/>
      <w:szCs w:val="24"/>
      <w:lang w:eastAsia="ar-SA"/>
    </w:rPr>
  </w:style>
  <w:style w:type="paragraph" w:customStyle="1" w:styleId="Default">
    <w:name w:val="Default"/>
    <w:uiPriority w:val="99"/>
    <w:qFormat/>
    <w:rsid w:val="000E2F7A"/>
    <w:pPr>
      <w:autoSpaceDE w:val="0"/>
      <w:autoSpaceDN w:val="0"/>
      <w:adjustRightInd w:val="0"/>
    </w:pPr>
    <w:rPr>
      <w:rFonts w:ascii="Arial" w:eastAsiaTheme="minorHAnsi" w:hAnsi="Arial" w:cs="Arial"/>
      <w:color w:val="000000"/>
      <w:sz w:val="24"/>
      <w:szCs w:val="24"/>
      <w:lang w:eastAsia="en-US"/>
    </w:rPr>
  </w:style>
  <w:style w:type="paragraph" w:styleId="affff8">
    <w:name w:val="Plain Text"/>
    <w:basedOn w:val="a1"/>
    <w:link w:val="affff9"/>
    <w:rsid w:val="000E2F7A"/>
    <w:pPr>
      <w:widowControl/>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affff9">
    <w:name w:val="Текст Знак"/>
    <w:basedOn w:val="a2"/>
    <w:link w:val="affff8"/>
    <w:rsid w:val="000E2F7A"/>
    <w:rPr>
      <w:rFonts w:ascii="Courier New" w:hAnsi="Courier New" w:cs="Courier New"/>
    </w:rPr>
  </w:style>
  <w:style w:type="paragraph" w:styleId="affffa">
    <w:name w:val="Normal Indent"/>
    <w:basedOn w:val="a1"/>
    <w:rsid w:val="000E2F7A"/>
    <w:pPr>
      <w:widowControl/>
      <w:adjustRightInd/>
      <w:spacing w:before="0" w:after="0"/>
      <w:ind w:left="708" w:firstLine="0"/>
      <w:jc w:val="left"/>
      <w:textAlignment w:val="auto"/>
    </w:pPr>
    <w:rPr>
      <w:rFonts w:ascii="Times New Roman" w:eastAsia="Times New Roman" w:hAnsi="Times New Roman"/>
      <w:spacing w:val="0"/>
      <w:sz w:val="24"/>
      <w:szCs w:val="20"/>
      <w:lang w:eastAsia="ru-RU"/>
    </w:rPr>
  </w:style>
  <w:style w:type="numbering" w:customStyle="1" w:styleId="1f0">
    <w:name w:val="Нет списка1"/>
    <w:next w:val="a4"/>
    <w:uiPriority w:val="99"/>
    <w:semiHidden/>
    <w:unhideWhenUsed/>
    <w:rsid w:val="000E2F7A"/>
  </w:style>
  <w:style w:type="character" w:styleId="affffb">
    <w:name w:val="Placeholder Text"/>
    <w:basedOn w:val="a2"/>
    <w:uiPriority w:val="99"/>
    <w:semiHidden/>
    <w:rsid w:val="000E2F7A"/>
    <w:rPr>
      <w:color w:val="808080"/>
    </w:rPr>
  </w:style>
  <w:style w:type="paragraph" w:customStyle="1" w:styleId="Style36">
    <w:name w:val="Style36"/>
    <w:basedOn w:val="a1"/>
    <w:uiPriority w:val="99"/>
    <w:qFormat/>
    <w:rsid w:val="000E2F7A"/>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xl2223">
    <w:name w:val="xl2223"/>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224">
    <w:name w:val="xl2224"/>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2225">
    <w:name w:val="xl2225"/>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26">
    <w:name w:val="xl2226"/>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27">
    <w:name w:val="xl2227"/>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228">
    <w:name w:val="xl2228"/>
    <w:basedOn w:val="a1"/>
    <w:uiPriority w:val="99"/>
    <w:qFormat/>
    <w:rsid w:val="000E2F7A"/>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29">
    <w:name w:val="xl2229"/>
    <w:basedOn w:val="a1"/>
    <w:uiPriority w:val="99"/>
    <w:qFormat/>
    <w:rsid w:val="000E2F7A"/>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30">
    <w:name w:val="xl2230"/>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2231">
    <w:name w:val="xl223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232">
    <w:name w:val="xl2232"/>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color w:val="000000"/>
      <w:spacing w:val="0"/>
      <w:sz w:val="24"/>
      <w:szCs w:val="24"/>
      <w:lang w:eastAsia="ru-RU"/>
    </w:rPr>
  </w:style>
  <w:style w:type="paragraph" w:customStyle="1" w:styleId="affffc">
    <w:name w:val="КАТ_нумерованный"/>
    <w:basedOn w:val="a"/>
    <w:next w:val="affff0"/>
    <w:uiPriority w:val="99"/>
    <w:qFormat/>
    <w:rsid w:val="000E2F7A"/>
    <w:pPr>
      <w:widowControl/>
      <w:numPr>
        <w:numId w:val="0"/>
      </w:numPr>
      <w:tabs>
        <w:tab w:val="left" w:pos="993"/>
      </w:tabs>
      <w:adjustRightInd/>
      <w:spacing w:before="0" w:after="0" w:line="360" w:lineRule="auto"/>
      <w:ind w:firstLine="709"/>
      <w:textAlignment w:val="auto"/>
    </w:pPr>
    <w:rPr>
      <w:rFonts w:ascii="Times New Roman" w:eastAsiaTheme="minorHAnsi" w:hAnsi="Times New Roman"/>
      <w:spacing w:val="0"/>
      <w:sz w:val="24"/>
      <w:szCs w:val="24"/>
    </w:rPr>
  </w:style>
  <w:style w:type="paragraph" w:customStyle="1" w:styleId="xl59">
    <w:name w:val="xl59"/>
    <w:basedOn w:val="a1"/>
    <w:uiPriority w:val="99"/>
    <w:qFormat/>
    <w:rsid w:val="000E2F7A"/>
    <w:pPr>
      <w:widowControl/>
      <w:pBdr>
        <w:top w:val="single" w:sz="4" w:space="0" w:color="auto"/>
        <w:left w:val="single" w:sz="4" w:space="0" w:color="auto"/>
        <w:right w:val="single" w:sz="4" w:space="0" w:color="auto"/>
      </w:pBdr>
      <w:shd w:val="clear" w:color="auto" w:fill="FF0000"/>
      <w:adjustRightInd/>
      <w:spacing w:before="100" w:beforeAutospacing="1" w:after="100" w:afterAutospacing="1"/>
      <w:ind w:firstLine="0"/>
      <w:jc w:val="right"/>
      <w:textAlignment w:val="top"/>
    </w:pPr>
    <w:rPr>
      <w:rFonts w:ascii="Times New Roman" w:eastAsia="Times New Roman" w:hAnsi="Times New Roman"/>
      <w:spacing w:val="0"/>
      <w:sz w:val="24"/>
      <w:szCs w:val="24"/>
      <w:lang w:eastAsia="ru-RU"/>
    </w:rPr>
  </w:style>
  <w:style w:type="numbering" w:customStyle="1" w:styleId="2f7">
    <w:name w:val="Нет списка2"/>
    <w:next w:val="a4"/>
    <w:uiPriority w:val="99"/>
    <w:semiHidden/>
    <w:unhideWhenUsed/>
    <w:rsid w:val="000E2F7A"/>
  </w:style>
  <w:style w:type="character" w:customStyle="1" w:styleId="111">
    <w:name w:val="Заголовок 1 Знак1"/>
    <w:aliases w:val="Заголовок 1 Знак Знак Знак2,Заголовок 1 уровень Знак1"/>
    <w:rsid w:val="000E2F7A"/>
    <w:rPr>
      <w:b/>
      <w:bCs/>
      <w:sz w:val="24"/>
      <w:szCs w:val="28"/>
      <w:lang w:val="ru-RU" w:eastAsia="ru-RU" w:bidi="ar-SA"/>
    </w:rPr>
  </w:style>
  <w:style w:type="character" w:customStyle="1" w:styleId="WW8Num2z0">
    <w:name w:val="WW8Num2z0"/>
    <w:rsid w:val="000E2F7A"/>
    <w:rPr>
      <w:color w:val="auto"/>
    </w:rPr>
  </w:style>
  <w:style w:type="numbering" w:customStyle="1" w:styleId="112">
    <w:name w:val="Нет списка11"/>
    <w:next w:val="a4"/>
    <w:uiPriority w:val="99"/>
    <w:semiHidden/>
    <w:unhideWhenUsed/>
    <w:rsid w:val="000E2F7A"/>
  </w:style>
  <w:style w:type="character" w:customStyle="1" w:styleId="WW8Num4z0">
    <w:name w:val="WW8Num4z0"/>
    <w:rsid w:val="000E2F7A"/>
    <w:rPr>
      <w:rFonts w:ascii="Times New Roman" w:hAnsi="Times New Roman" w:cs="Times New Roman"/>
    </w:rPr>
  </w:style>
  <w:style w:type="character" w:customStyle="1" w:styleId="WW8Num5z0">
    <w:name w:val="WW8Num5z0"/>
    <w:rsid w:val="000E2F7A"/>
    <w:rPr>
      <w:rFonts w:ascii="Times New Roman" w:hAnsi="Times New Roman" w:cs="Times New Roman"/>
    </w:rPr>
  </w:style>
  <w:style w:type="character" w:customStyle="1" w:styleId="WW8Num7z0">
    <w:name w:val="WW8Num7z0"/>
    <w:rsid w:val="000E2F7A"/>
    <w:rPr>
      <w:rFonts w:ascii="Symbol" w:hAnsi="Symbol"/>
    </w:rPr>
  </w:style>
  <w:style w:type="character" w:customStyle="1" w:styleId="WW8Num11z0">
    <w:name w:val="WW8Num11z0"/>
    <w:rsid w:val="000E2F7A"/>
    <w:rPr>
      <w:rFonts w:ascii="Symbol" w:hAnsi="Symbol"/>
    </w:rPr>
  </w:style>
  <w:style w:type="character" w:customStyle="1" w:styleId="WW8Num12z0">
    <w:name w:val="WW8Num12z0"/>
    <w:rsid w:val="000E2F7A"/>
    <w:rPr>
      <w:rFonts w:ascii="Symbol" w:hAnsi="Symbol"/>
    </w:rPr>
  </w:style>
  <w:style w:type="character" w:customStyle="1" w:styleId="WW8Num13z0">
    <w:name w:val="WW8Num13z0"/>
    <w:rsid w:val="000E2F7A"/>
    <w:rPr>
      <w:rFonts w:ascii="Symbol" w:hAnsi="Symbol"/>
    </w:rPr>
  </w:style>
  <w:style w:type="character" w:customStyle="1" w:styleId="WW8Num14z0">
    <w:name w:val="WW8Num14z0"/>
    <w:rsid w:val="000E2F7A"/>
    <w:rPr>
      <w:rFonts w:ascii="Symbol" w:hAnsi="Symbol"/>
    </w:rPr>
  </w:style>
  <w:style w:type="character" w:customStyle="1" w:styleId="WW8Num15z0">
    <w:name w:val="WW8Num15z0"/>
    <w:rsid w:val="000E2F7A"/>
    <w:rPr>
      <w:rFonts w:ascii="Symbol" w:hAnsi="Symbol"/>
    </w:rPr>
  </w:style>
  <w:style w:type="character" w:customStyle="1" w:styleId="WW8Num16z0">
    <w:name w:val="WW8Num16z0"/>
    <w:rsid w:val="000E2F7A"/>
    <w:rPr>
      <w:rFonts w:ascii="Symbol" w:hAnsi="Symbol"/>
    </w:rPr>
  </w:style>
  <w:style w:type="character" w:customStyle="1" w:styleId="WW8Num17z0">
    <w:name w:val="WW8Num17z0"/>
    <w:rsid w:val="000E2F7A"/>
    <w:rPr>
      <w:rFonts w:ascii="Symbol" w:hAnsi="Symbol"/>
    </w:rPr>
  </w:style>
  <w:style w:type="character" w:customStyle="1" w:styleId="WW8Num18z0">
    <w:name w:val="WW8Num18z0"/>
    <w:rsid w:val="000E2F7A"/>
    <w:rPr>
      <w:b/>
    </w:rPr>
  </w:style>
  <w:style w:type="character" w:customStyle="1" w:styleId="WW8Num18z1">
    <w:name w:val="WW8Num18z1"/>
    <w:rsid w:val="000E2F7A"/>
    <w:rPr>
      <w:rFonts w:ascii="Times New Roman" w:hAnsi="Times New Roman" w:cs="Times New Roman"/>
      <w:b w:val="0"/>
      <w:i w:val="0"/>
      <w:sz w:val="24"/>
      <w:szCs w:val="24"/>
    </w:rPr>
  </w:style>
  <w:style w:type="character" w:customStyle="1" w:styleId="WW8Num19z0">
    <w:name w:val="WW8Num19z0"/>
    <w:rsid w:val="000E2F7A"/>
    <w:rPr>
      <w:rFonts w:ascii="Symbol" w:hAnsi="Symbol"/>
    </w:rPr>
  </w:style>
  <w:style w:type="character" w:customStyle="1" w:styleId="WW8Num22z0">
    <w:name w:val="WW8Num22z0"/>
    <w:rsid w:val="000E2F7A"/>
    <w:rPr>
      <w:rFonts w:ascii="Symbol" w:hAnsi="Symbol"/>
    </w:rPr>
  </w:style>
  <w:style w:type="character" w:customStyle="1" w:styleId="WW8Num25z0">
    <w:name w:val="WW8Num25z0"/>
    <w:rsid w:val="000E2F7A"/>
    <w:rPr>
      <w:rFonts w:ascii="Symbol" w:hAnsi="Symbol"/>
    </w:rPr>
  </w:style>
  <w:style w:type="character" w:customStyle="1" w:styleId="WW8Num27z0">
    <w:name w:val="WW8Num27z0"/>
    <w:rsid w:val="000E2F7A"/>
    <w:rPr>
      <w:rFonts w:ascii="Symbol" w:hAnsi="Symbol"/>
    </w:rPr>
  </w:style>
  <w:style w:type="character" w:customStyle="1" w:styleId="WW8Num28z0">
    <w:name w:val="WW8Num28z0"/>
    <w:rsid w:val="000E2F7A"/>
    <w:rPr>
      <w:rFonts w:ascii="Symbol" w:hAnsi="Symbol"/>
      <w:color w:val="auto"/>
    </w:rPr>
  </w:style>
  <w:style w:type="character" w:customStyle="1" w:styleId="WW8Num28z2">
    <w:name w:val="WW8Num28z2"/>
    <w:rsid w:val="000E2F7A"/>
    <w:rPr>
      <w:rFonts w:ascii="Wingdings" w:hAnsi="Wingdings"/>
    </w:rPr>
  </w:style>
  <w:style w:type="character" w:customStyle="1" w:styleId="WW8Num28z3">
    <w:name w:val="WW8Num28z3"/>
    <w:rsid w:val="000E2F7A"/>
    <w:rPr>
      <w:rFonts w:ascii="Symbol" w:hAnsi="Symbol"/>
    </w:rPr>
  </w:style>
  <w:style w:type="character" w:customStyle="1" w:styleId="WW8Num28z4">
    <w:name w:val="WW8Num28z4"/>
    <w:rsid w:val="000E2F7A"/>
    <w:rPr>
      <w:rFonts w:ascii="Courier New" w:hAnsi="Courier New" w:cs="Courier New"/>
    </w:rPr>
  </w:style>
  <w:style w:type="character" w:customStyle="1" w:styleId="WW8Num29z0">
    <w:name w:val="WW8Num29z0"/>
    <w:rsid w:val="000E2F7A"/>
    <w:rPr>
      <w:rFonts w:ascii="Symbol" w:hAnsi="Symbol"/>
    </w:rPr>
  </w:style>
  <w:style w:type="character" w:customStyle="1" w:styleId="WW8Num33z0">
    <w:name w:val="WW8Num33z0"/>
    <w:rsid w:val="000E2F7A"/>
    <w:rPr>
      <w:rFonts w:ascii="Symbol" w:hAnsi="Symbol"/>
      <w:color w:val="auto"/>
    </w:rPr>
  </w:style>
  <w:style w:type="character" w:customStyle="1" w:styleId="WW8Num34z0">
    <w:name w:val="WW8Num34z0"/>
    <w:rsid w:val="000E2F7A"/>
    <w:rPr>
      <w:rFonts w:ascii="Symbol" w:hAnsi="Symbol"/>
    </w:rPr>
  </w:style>
  <w:style w:type="character" w:customStyle="1" w:styleId="WW8Num35z0">
    <w:name w:val="WW8Num35z0"/>
    <w:rsid w:val="000E2F7A"/>
    <w:rPr>
      <w:rFonts w:ascii="Symbol" w:hAnsi="Symbol"/>
    </w:rPr>
  </w:style>
  <w:style w:type="character" w:customStyle="1" w:styleId="WW8Num38z0">
    <w:name w:val="WW8Num38z0"/>
    <w:rsid w:val="000E2F7A"/>
    <w:rPr>
      <w:rFonts w:ascii="Symbol" w:hAnsi="Symbol"/>
    </w:rPr>
  </w:style>
  <w:style w:type="character" w:customStyle="1" w:styleId="WW8Num39z1">
    <w:name w:val="WW8Num39z1"/>
    <w:rsid w:val="000E2F7A"/>
    <w:rPr>
      <w:rFonts w:ascii="Consolas" w:hAnsi="Consolas"/>
    </w:rPr>
  </w:style>
  <w:style w:type="character" w:customStyle="1" w:styleId="WW8Num40z0">
    <w:name w:val="WW8Num40z0"/>
    <w:rsid w:val="000E2F7A"/>
    <w:rPr>
      <w:rFonts w:ascii="Wingdings" w:hAnsi="Wingdings"/>
    </w:rPr>
  </w:style>
  <w:style w:type="character" w:customStyle="1" w:styleId="WW8Num41z0">
    <w:name w:val="WW8Num41z0"/>
    <w:rsid w:val="000E2F7A"/>
    <w:rPr>
      <w:rFonts w:ascii="Times New Roman" w:hAnsi="Times New Roman" w:cs="Times New Roman"/>
    </w:rPr>
  </w:style>
  <w:style w:type="character" w:customStyle="1" w:styleId="WW8Num45z0">
    <w:name w:val="WW8Num45z0"/>
    <w:rsid w:val="000E2F7A"/>
    <w:rPr>
      <w:rFonts w:ascii="Symbol" w:hAnsi="Symbol"/>
    </w:rPr>
  </w:style>
  <w:style w:type="character" w:customStyle="1" w:styleId="2f8">
    <w:name w:val="Основной шрифт абзаца2"/>
    <w:rsid w:val="000E2F7A"/>
  </w:style>
  <w:style w:type="character" w:customStyle="1" w:styleId="WW8Num3z0">
    <w:name w:val="WW8Num3z0"/>
    <w:rsid w:val="000E2F7A"/>
    <w:rPr>
      <w:color w:val="auto"/>
    </w:rPr>
  </w:style>
  <w:style w:type="character" w:customStyle="1" w:styleId="WW8Num3z1">
    <w:name w:val="WW8Num3z1"/>
    <w:rsid w:val="000E2F7A"/>
    <w:rPr>
      <w:rFonts w:ascii="Symbol" w:hAnsi="Symbol"/>
    </w:rPr>
  </w:style>
  <w:style w:type="character" w:customStyle="1" w:styleId="WW8Num5z1">
    <w:name w:val="WW8Num5z1"/>
    <w:rsid w:val="000E2F7A"/>
    <w:rPr>
      <w:rFonts w:ascii="Courier New" w:hAnsi="Courier New" w:cs="Courier New"/>
    </w:rPr>
  </w:style>
  <w:style w:type="character" w:customStyle="1" w:styleId="WW8Num5z2">
    <w:name w:val="WW8Num5z2"/>
    <w:rsid w:val="000E2F7A"/>
    <w:rPr>
      <w:rFonts w:ascii="Wingdings" w:hAnsi="Wingdings"/>
    </w:rPr>
  </w:style>
  <w:style w:type="character" w:customStyle="1" w:styleId="WW8Num5z3">
    <w:name w:val="WW8Num5z3"/>
    <w:rsid w:val="000E2F7A"/>
    <w:rPr>
      <w:rFonts w:ascii="Symbol" w:hAnsi="Symbol"/>
    </w:rPr>
  </w:style>
  <w:style w:type="character" w:customStyle="1" w:styleId="WW8Num6z0">
    <w:name w:val="WW8Num6z0"/>
    <w:rsid w:val="000E2F7A"/>
    <w:rPr>
      <w:rFonts w:ascii="Symbol" w:hAnsi="Symbol"/>
    </w:rPr>
  </w:style>
  <w:style w:type="character" w:customStyle="1" w:styleId="WW8Num6z1">
    <w:name w:val="WW8Num6z1"/>
    <w:rsid w:val="000E2F7A"/>
    <w:rPr>
      <w:rFonts w:ascii="Courier New" w:hAnsi="Courier New" w:cs="Courier New"/>
    </w:rPr>
  </w:style>
  <w:style w:type="character" w:customStyle="1" w:styleId="WW8Num6z2">
    <w:name w:val="WW8Num6z2"/>
    <w:rsid w:val="000E2F7A"/>
    <w:rPr>
      <w:rFonts w:ascii="Wingdings" w:hAnsi="Wingdings"/>
    </w:rPr>
  </w:style>
  <w:style w:type="character" w:customStyle="1" w:styleId="WW8Num7z1">
    <w:name w:val="WW8Num7z1"/>
    <w:rsid w:val="000E2F7A"/>
    <w:rPr>
      <w:rFonts w:ascii="Courier New" w:hAnsi="Courier New" w:cs="Courier New"/>
    </w:rPr>
  </w:style>
  <w:style w:type="character" w:customStyle="1" w:styleId="WW8Num7z2">
    <w:name w:val="WW8Num7z2"/>
    <w:rsid w:val="000E2F7A"/>
    <w:rPr>
      <w:rFonts w:ascii="Wingdings" w:hAnsi="Wingdings"/>
    </w:rPr>
  </w:style>
  <w:style w:type="character" w:customStyle="1" w:styleId="WW8Num9z0">
    <w:name w:val="WW8Num9z0"/>
    <w:rsid w:val="000E2F7A"/>
    <w:rPr>
      <w:rFonts w:ascii="Symbol" w:hAnsi="Symbol"/>
    </w:rPr>
  </w:style>
  <w:style w:type="character" w:customStyle="1" w:styleId="WW8Num9z1">
    <w:name w:val="WW8Num9z1"/>
    <w:rsid w:val="000E2F7A"/>
    <w:rPr>
      <w:rFonts w:ascii="Courier New" w:hAnsi="Courier New" w:cs="Courier New"/>
    </w:rPr>
  </w:style>
  <w:style w:type="character" w:customStyle="1" w:styleId="WW8Num9z2">
    <w:name w:val="WW8Num9z2"/>
    <w:rsid w:val="000E2F7A"/>
    <w:rPr>
      <w:rFonts w:ascii="Wingdings" w:hAnsi="Wingdings"/>
    </w:rPr>
  </w:style>
  <w:style w:type="character" w:customStyle="1" w:styleId="WW8Num14z1">
    <w:name w:val="WW8Num14z1"/>
    <w:rsid w:val="000E2F7A"/>
    <w:rPr>
      <w:rFonts w:ascii="Courier New" w:hAnsi="Courier New" w:cs="Courier New"/>
    </w:rPr>
  </w:style>
  <w:style w:type="character" w:customStyle="1" w:styleId="WW8Num14z2">
    <w:name w:val="WW8Num14z2"/>
    <w:rsid w:val="000E2F7A"/>
    <w:rPr>
      <w:rFonts w:ascii="Wingdings" w:hAnsi="Wingdings"/>
    </w:rPr>
  </w:style>
  <w:style w:type="character" w:customStyle="1" w:styleId="WW8Num15z1">
    <w:name w:val="WW8Num15z1"/>
    <w:rsid w:val="000E2F7A"/>
    <w:rPr>
      <w:rFonts w:ascii="Courier New" w:hAnsi="Courier New" w:cs="Courier New"/>
    </w:rPr>
  </w:style>
  <w:style w:type="character" w:customStyle="1" w:styleId="WW8Num15z2">
    <w:name w:val="WW8Num15z2"/>
    <w:rsid w:val="000E2F7A"/>
    <w:rPr>
      <w:rFonts w:ascii="Wingdings" w:hAnsi="Wingdings"/>
    </w:rPr>
  </w:style>
  <w:style w:type="character" w:customStyle="1" w:styleId="WW8Num16z1">
    <w:name w:val="WW8Num16z1"/>
    <w:rsid w:val="000E2F7A"/>
    <w:rPr>
      <w:rFonts w:ascii="Courier New" w:hAnsi="Courier New" w:cs="Courier New"/>
    </w:rPr>
  </w:style>
  <w:style w:type="character" w:customStyle="1" w:styleId="WW8Num16z2">
    <w:name w:val="WW8Num16z2"/>
    <w:rsid w:val="000E2F7A"/>
    <w:rPr>
      <w:rFonts w:ascii="Wingdings" w:hAnsi="Wingdings"/>
    </w:rPr>
  </w:style>
  <w:style w:type="character" w:customStyle="1" w:styleId="WW8Num17z1">
    <w:name w:val="WW8Num17z1"/>
    <w:rsid w:val="000E2F7A"/>
    <w:rPr>
      <w:rFonts w:ascii="Courier New" w:hAnsi="Courier New" w:cs="Courier New"/>
    </w:rPr>
  </w:style>
  <w:style w:type="character" w:customStyle="1" w:styleId="WW8Num17z2">
    <w:name w:val="WW8Num17z2"/>
    <w:rsid w:val="000E2F7A"/>
    <w:rPr>
      <w:rFonts w:ascii="Wingdings" w:hAnsi="Wingdings"/>
    </w:rPr>
  </w:style>
  <w:style w:type="character" w:customStyle="1" w:styleId="WW8Num19z1">
    <w:name w:val="WW8Num19z1"/>
    <w:rsid w:val="000E2F7A"/>
    <w:rPr>
      <w:rFonts w:ascii="Courier New" w:hAnsi="Courier New" w:cs="Courier New"/>
    </w:rPr>
  </w:style>
  <w:style w:type="character" w:customStyle="1" w:styleId="WW8Num19z2">
    <w:name w:val="WW8Num19z2"/>
    <w:rsid w:val="000E2F7A"/>
    <w:rPr>
      <w:rFonts w:ascii="Wingdings" w:hAnsi="Wingdings"/>
    </w:rPr>
  </w:style>
  <w:style w:type="character" w:customStyle="1" w:styleId="WW8Num20z0">
    <w:name w:val="WW8Num20z0"/>
    <w:rsid w:val="000E2F7A"/>
    <w:rPr>
      <w:rFonts w:ascii="Symbol" w:hAnsi="Symbol"/>
      <w:color w:val="auto"/>
    </w:rPr>
  </w:style>
  <w:style w:type="character" w:customStyle="1" w:styleId="WW8Num20z1">
    <w:name w:val="WW8Num20z1"/>
    <w:rsid w:val="000E2F7A"/>
    <w:rPr>
      <w:rFonts w:ascii="Courier New" w:hAnsi="Courier New" w:cs="Courier New"/>
    </w:rPr>
  </w:style>
  <w:style w:type="character" w:customStyle="1" w:styleId="WW8Num20z2">
    <w:name w:val="WW8Num20z2"/>
    <w:rsid w:val="000E2F7A"/>
    <w:rPr>
      <w:rFonts w:ascii="Wingdings" w:hAnsi="Wingdings"/>
    </w:rPr>
  </w:style>
  <w:style w:type="character" w:customStyle="1" w:styleId="WW8Num20z3">
    <w:name w:val="WW8Num20z3"/>
    <w:rsid w:val="000E2F7A"/>
    <w:rPr>
      <w:rFonts w:ascii="Symbol" w:hAnsi="Symbol"/>
    </w:rPr>
  </w:style>
  <w:style w:type="character" w:customStyle="1" w:styleId="WW8Num21z0">
    <w:name w:val="WW8Num21z0"/>
    <w:rsid w:val="000E2F7A"/>
    <w:rPr>
      <w:b/>
    </w:rPr>
  </w:style>
  <w:style w:type="character" w:customStyle="1" w:styleId="WW8Num21z1">
    <w:name w:val="WW8Num21z1"/>
    <w:rsid w:val="000E2F7A"/>
    <w:rPr>
      <w:rFonts w:ascii="Times New Roman" w:hAnsi="Times New Roman" w:cs="Times New Roman"/>
      <w:b w:val="0"/>
      <w:i w:val="0"/>
      <w:sz w:val="24"/>
      <w:szCs w:val="24"/>
    </w:rPr>
  </w:style>
  <w:style w:type="character" w:customStyle="1" w:styleId="WW8Num22z1">
    <w:name w:val="WW8Num22z1"/>
    <w:rsid w:val="000E2F7A"/>
    <w:rPr>
      <w:rFonts w:ascii="Courier New" w:hAnsi="Courier New" w:cs="Courier New"/>
    </w:rPr>
  </w:style>
  <w:style w:type="character" w:customStyle="1" w:styleId="WW8Num22z2">
    <w:name w:val="WW8Num22z2"/>
    <w:rsid w:val="000E2F7A"/>
    <w:rPr>
      <w:rFonts w:ascii="Wingdings" w:hAnsi="Wingdings"/>
    </w:rPr>
  </w:style>
  <w:style w:type="character" w:customStyle="1" w:styleId="WW8Num24z0">
    <w:name w:val="WW8Num24z0"/>
    <w:rsid w:val="000E2F7A"/>
    <w:rPr>
      <w:rFonts w:ascii="Symbol" w:hAnsi="Symbol"/>
    </w:rPr>
  </w:style>
  <w:style w:type="character" w:customStyle="1" w:styleId="WW8Num24z1">
    <w:name w:val="WW8Num24z1"/>
    <w:rsid w:val="000E2F7A"/>
    <w:rPr>
      <w:rFonts w:ascii="Courier New" w:hAnsi="Courier New" w:cs="Courier New"/>
    </w:rPr>
  </w:style>
  <w:style w:type="character" w:customStyle="1" w:styleId="WW8Num24z2">
    <w:name w:val="WW8Num24z2"/>
    <w:rsid w:val="000E2F7A"/>
    <w:rPr>
      <w:rFonts w:ascii="Wingdings" w:hAnsi="Wingdings"/>
    </w:rPr>
  </w:style>
  <w:style w:type="character" w:customStyle="1" w:styleId="WW8Num26z1">
    <w:name w:val="WW8Num26z1"/>
    <w:rsid w:val="000E2F7A"/>
    <w:rPr>
      <w:rFonts w:ascii="Courier New" w:hAnsi="Courier New" w:cs="Courier New"/>
    </w:rPr>
  </w:style>
  <w:style w:type="character" w:customStyle="1" w:styleId="WW8Num26z2">
    <w:name w:val="WW8Num26z2"/>
    <w:rsid w:val="000E2F7A"/>
    <w:rPr>
      <w:rFonts w:ascii="Wingdings" w:hAnsi="Wingdings"/>
    </w:rPr>
  </w:style>
  <w:style w:type="character" w:customStyle="1" w:styleId="WW8Num26z3">
    <w:name w:val="WW8Num26z3"/>
    <w:rsid w:val="000E2F7A"/>
    <w:rPr>
      <w:rFonts w:ascii="Symbol" w:hAnsi="Symbol"/>
    </w:rPr>
  </w:style>
  <w:style w:type="character" w:customStyle="1" w:styleId="WW8Num29z1">
    <w:name w:val="WW8Num29z1"/>
    <w:rsid w:val="000E2F7A"/>
    <w:rPr>
      <w:rFonts w:ascii="Courier New" w:hAnsi="Courier New" w:cs="Courier New"/>
    </w:rPr>
  </w:style>
  <w:style w:type="character" w:customStyle="1" w:styleId="WW8Num29z2">
    <w:name w:val="WW8Num29z2"/>
    <w:rsid w:val="000E2F7A"/>
    <w:rPr>
      <w:rFonts w:ascii="Wingdings" w:hAnsi="Wingdings"/>
    </w:rPr>
  </w:style>
  <w:style w:type="character" w:customStyle="1" w:styleId="WW8Num31z0">
    <w:name w:val="WW8Num31z0"/>
    <w:rsid w:val="000E2F7A"/>
    <w:rPr>
      <w:rFonts w:ascii="Symbol" w:hAnsi="Symbol"/>
    </w:rPr>
  </w:style>
  <w:style w:type="character" w:customStyle="1" w:styleId="WW8Num31z1">
    <w:name w:val="WW8Num31z1"/>
    <w:rsid w:val="000E2F7A"/>
    <w:rPr>
      <w:rFonts w:ascii="Courier New" w:hAnsi="Courier New" w:cs="Courier New"/>
    </w:rPr>
  </w:style>
  <w:style w:type="character" w:customStyle="1" w:styleId="WW8Num31z2">
    <w:name w:val="WW8Num31z2"/>
    <w:rsid w:val="000E2F7A"/>
    <w:rPr>
      <w:rFonts w:ascii="Wingdings" w:hAnsi="Wingdings"/>
    </w:rPr>
  </w:style>
  <w:style w:type="character" w:customStyle="1" w:styleId="WW8Num32z0">
    <w:name w:val="WW8Num32z0"/>
    <w:rsid w:val="000E2F7A"/>
    <w:rPr>
      <w:rFonts w:ascii="Symbol" w:hAnsi="Symbol"/>
    </w:rPr>
  </w:style>
  <w:style w:type="character" w:customStyle="1" w:styleId="WW8Num32z1">
    <w:name w:val="WW8Num32z1"/>
    <w:rsid w:val="000E2F7A"/>
    <w:rPr>
      <w:rFonts w:ascii="Courier New" w:hAnsi="Courier New" w:cs="Courier New"/>
    </w:rPr>
  </w:style>
  <w:style w:type="character" w:customStyle="1" w:styleId="WW8Num32z2">
    <w:name w:val="WW8Num32z2"/>
    <w:rsid w:val="000E2F7A"/>
    <w:rPr>
      <w:rFonts w:ascii="Wingdings" w:hAnsi="Wingdings"/>
    </w:rPr>
  </w:style>
  <w:style w:type="character" w:customStyle="1" w:styleId="WW8Num33z2">
    <w:name w:val="WW8Num33z2"/>
    <w:rsid w:val="000E2F7A"/>
    <w:rPr>
      <w:rFonts w:ascii="Wingdings" w:hAnsi="Wingdings"/>
    </w:rPr>
  </w:style>
  <w:style w:type="character" w:customStyle="1" w:styleId="WW8Num33z3">
    <w:name w:val="WW8Num33z3"/>
    <w:rsid w:val="000E2F7A"/>
    <w:rPr>
      <w:rFonts w:ascii="Symbol" w:hAnsi="Symbol"/>
    </w:rPr>
  </w:style>
  <w:style w:type="character" w:customStyle="1" w:styleId="WW8Num33z4">
    <w:name w:val="WW8Num33z4"/>
    <w:rsid w:val="000E2F7A"/>
    <w:rPr>
      <w:rFonts w:ascii="Courier New" w:hAnsi="Courier New" w:cs="Courier New"/>
    </w:rPr>
  </w:style>
  <w:style w:type="character" w:customStyle="1" w:styleId="WW8Num34z1">
    <w:name w:val="WW8Num34z1"/>
    <w:rsid w:val="000E2F7A"/>
    <w:rPr>
      <w:rFonts w:ascii="Courier New" w:hAnsi="Courier New" w:cs="Courier New"/>
    </w:rPr>
  </w:style>
  <w:style w:type="character" w:customStyle="1" w:styleId="WW8Num34z2">
    <w:name w:val="WW8Num34z2"/>
    <w:rsid w:val="000E2F7A"/>
    <w:rPr>
      <w:rFonts w:ascii="Wingdings" w:hAnsi="Wingdings"/>
    </w:rPr>
  </w:style>
  <w:style w:type="character" w:customStyle="1" w:styleId="WW8Num35z1">
    <w:name w:val="WW8Num35z1"/>
    <w:rsid w:val="000E2F7A"/>
    <w:rPr>
      <w:rFonts w:ascii="Courier New" w:hAnsi="Courier New" w:cs="Courier New"/>
    </w:rPr>
  </w:style>
  <w:style w:type="character" w:customStyle="1" w:styleId="WW8Num35z2">
    <w:name w:val="WW8Num35z2"/>
    <w:rsid w:val="000E2F7A"/>
    <w:rPr>
      <w:rFonts w:ascii="Wingdings" w:hAnsi="Wingdings"/>
    </w:rPr>
  </w:style>
  <w:style w:type="character" w:customStyle="1" w:styleId="WW8Num39z0">
    <w:name w:val="WW8Num39z0"/>
    <w:rsid w:val="000E2F7A"/>
    <w:rPr>
      <w:rFonts w:ascii="Consolas" w:hAnsi="Consolas" w:cs="Courier New"/>
    </w:rPr>
  </w:style>
  <w:style w:type="character" w:customStyle="1" w:styleId="WW8Num39z2">
    <w:name w:val="WW8Num39z2"/>
    <w:rsid w:val="000E2F7A"/>
    <w:rPr>
      <w:rFonts w:ascii="Marlett" w:hAnsi="Marlett"/>
    </w:rPr>
  </w:style>
  <w:style w:type="character" w:customStyle="1" w:styleId="WW8Num39z3">
    <w:name w:val="WW8Num39z3"/>
    <w:rsid w:val="000E2F7A"/>
    <w:rPr>
      <w:rFonts w:ascii="Symbol" w:hAnsi="Symbol"/>
    </w:rPr>
  </w:style>
  <w:style w:type="character" w:customStyle="1" w:styleId="WW8Num40z1">
    <w:name w:val="WW8Num40z1"/>
    <w:rsid w:val="000E2F7A"/>
    <w:rPr>
      <w:rFonts w:ascii="Courier New" w:hAnsi="Courier New" w:cs="Courier New"/>
    </w:rPr>
  </w:style>
  <w:style w:type="character" w:customStyle="1" w:styleId="WW8Num40z3">
    <w:name w:val="WW8Num40z3"/>
    <w:rsid w:val="000E2F7A"/>
    <w:rPr>
      <w:rFonts w:ascii="Symbol" w:hAnsi="Symbol"/>
    </w:rPr>
  </w:style>
  <w:style w:type="character" w:customStyle="1" w:styleId="WW8Num41z1">
    <w:name w:val="WW8Num41z1"/>
    <w:rsid w:val="000E2F7A"/>
    <w:rPr>
      <w:rFonts w:ascii="Courier New" w:hAnsi="Courier New" w:cs="Courier New"/>
    </w:rPr>
  </w:style>
  <w:style w:type="character" w:customStyle="1" w:styleId="WW8Num41z2">
    <w:name w:val="WW8Num41z2"/>
    <w:rsid w:val="000E2F7A"/>
    <w:rPr>
      <w:rFonts w:ascii="Wingdings" w:hAnsi="Wingdings"/>
    </w:rPr>
  </w:style>
  <w:style w:type="character" w:customStyle="1" w:styleId="WW8Num41z3">
    <w:name w:val="WW8Num41z3"/>
    <w:rsid w:val="000E2F7A"/>
    <w:rPr>
      <w:rFonts w:ascii="Symbol" w:hAnsi="Symbol"/>
    </w:rPr>
  </w:style>
  <w:style w:type="character" w:customStyle="1" w:styleId="WW8Num44z0">
    <w:name w:val="WW8Num44z0"/>
    <w:rsid w:val="000E2F7A"/>
    <w:rPr>
      <w:rFonts w:ascii="Symbol" w:hAnsi="Symbol"/>
    </w:rPr>
  </w:style>
  <w:style w:type="character" w:customStyle="1" w:styleId="WW8Num44z1">
    <w:name w:val="WW8Num44z1"/>
    <w:rsid w:val="000E2F7A"/>
    <w:rPr>
      <w:rFonts w:ascii="Courier New" w:hAnsi="Courier New" w:cs="Courier New"/>
    </w:rPr>
  </w:style>
  <w:style w:type="character" w:customStyle="1" w:styleId="WW8Num44z2">
    <w:name w:val="WW8Num44z2"/>
    <w:rsid w:val="000E2F7A"/>
    <w:rPr>
      <w:rFonts w:ascii="Wingdings" w:hAnsi="Wingdings"/>
    </w:rPr>
  </w:style>
  <w:style w:type="character" w:customStyle="1" w:styleId="WW8Num45z1">
    <w:name w:val="WW8Num45z1"/>
    <w:rsid w:val="000E2F7A"/>
    <w:rPr>
      <w:sz w:val="24"/>
      <w:lang w:val="ru-RU" w:eastAsia="ar-SA" w:bidi="ar-SA"/>
    </w:rPr>
  </w:style>
  <w:style w:type="character" w:customStyle="1" w:styleId="WW8Num46z0">
    <w:name w:val="WW8Num46z0"/>
    <w:rsid w:val="000E2F7A"/>
    <w:rPr>
      <w:rFonts w:ascii="Symbol" w:hAnsi="Symbol"/>
    </w:rPr>
  </w:style>
  <w:style w:type="character" w:customStyle="1" w:styleId="WW8Num46z1">
    <w:name w:val="WW8Num46z1"/>
    <w:rsid w:val="000E2F7A"/>
    <w:rPr>
      <w:rFonts w:ascii="Courier New" w:hAnsi="Courier New" w:cs="Courier New"/>
    </w:rPr>
  </w:style>
  <w:style w:type="character" w:customStyle="1" w:styleId="WW8Num46z2">
    <w:name w:val="WW8Num46z2"/>
    <w:rsid w:val="000E2F7A"/>
    <w:rPr>
      <w:rFonts w:ascii="Wingdings" w:hAnsi="Wingdings"/>
    </w:rPr>
  </w:style>
  <w:style w:type="character" w:customStyle="1" w:styleId="WW8Num47z0">
    <w:name w:val="WW8Num47z0"/>
    <w:rsid w:val="000E2F7A"/>
    <w:rPr>
      <w:u w:val="none"/>
    </w:rPr>
  </w:style>
  <w:style w:type="character" w:customStyle="1" w:styleId="WW8Num48z0">
    <w:name w:val="WW8Num48z0"/>
    <w:rsid w:val="000E2F7A"/>
    <w:rPr>
      <w:rFonts w:ascii="Symbol" w:hAnsi="Symbol"/>
    </w:rPr>
  </w:style>
  <w:style w:type="character" w:customStyle="1" w:styleId="WW8Num48z1">
    <w:name w:val="WW8Num48z1"/>
    <w:rsid w:val="000E2F7A"/>
    <w:rPr>
      <w:rFonts w:ascii="Courier New" w:hAnsi="Courier New" w:cs="Courier New"/>
    </w:rPr>
  </w:style>
  <w:style w:type="character" w:customStyle="1" w:styleId="WW8Num48z2">
    <w:name w:val="WW8Num48z2"/>
    <w:rsid w:val="000E2F7A"/>
    <w:rPr>
      <w:rFonts w:ascii="Wingdings" w:hAnsi="Wingdings"/>
    </w:rPr>
  </w:style>
  <w:style w:type="character" w:customStyle="1" w:styleId="1f1">
    <w:name w:val="Основной шрифт абзаца1"/>
    <w:rsid w:val="000E2F7A"/>
  </w:style>
  <w:style w:type="character" w:customStyle="1" w:styleId="1f2">
    <w:name w:val="Знак примечания1"/>
    <w:basedOn w:val="1f1"/>
    <w:rsid w:val="000E2F7A"/>
    <w:rPr>
      <w:sz w:val="16"/>
      <w:szCs w:val="16"/>
    </w:rPr>
  </w:style>
  <w:style w:type="character" w:customStyle="1" w:styleId="affffd">
    <w:name w:val="Вступление"/>
    <w:rsid w:val="000E2F7A"/>
    <w:rPr>
      <w:rFonts w:ascii="Arial Black" w:hAnsi="Arial Black" w:cs="Arial Black"/>
      <w:spacing w:val="-4"/>
      <w:sz w:val="18"/>
      <w:szCs w:val="18"/>
    </w:rPr>
  </w:style>
  <w:style w:type="character" w:customStyle="1" w:styleId="affffe">
    <w:name w:val="Девиз"/>
    <w:basedOn w:val="1f1"/>
    <w:rsid w:val="000E2F7A"/>
    <w:rPr>
      <w:i/>
      <w:iCs/>
      <w:spacing w:val="-6"/>
      <w:sz w:val="24"/>
      <w:szCs w:val="24"/>
      <w:lang w:val="ru-RU"/>
    </w:rPr>
  </w:style>
  <w:style w:type="character" w:customStyle="1" w:styleId="afffff">
    <w:name w:val="Надстрочный"/>
    <w:rsid w:val="000E2F7A"/>
    <w:rPr>
      <w:b/>
      <w:bCs/>
      <w:vertAlign w:val="superscript"/>
    </w:rPr>
  </w:style>
  <w:style w:type="character" w:styleId="HTML1">
    <w:name w:val="HTML Acronym"/>
    <w:basedOn w:val="1f1"/>
    <w:rsid w:val="000E2F7A"/>
    <w:rPr>
      <w:lang w:val="ru-RU"/>
    </w:rPr>
  </w:style>
  <w:style w:type="character" w:styleId="HTML2">
    <w:name w:val="HTML Keyboard"/>
    <w:basedOn w:val="1f1"/>
    <w:rsid w:val="000E2F7A"/>
    <w:rPr>
      <w:rFonts w:ascii="Courier New" w:hAnsi="Courier New" w:cs="Courier New"/>
      <w:sz w:val="20"/>
      <w:szCs w:val="20"/>
      <w:lang w:val="ru-RU"/>
    </w:rPr>
  </w:style>
  <w:style w:type="character" w:styleId="HTML3">
    <w:name w:val="HTML Code"/>
    <w:basedOn w:val="1f1"/>
    <w:rsid w:val="000E2F7A"/>
    <w:rPr>
      <w:rFonts w:ascii="Courier New" w:hAnsi="Courier New" w:cs="Courier New"/>
      <w:sz w:val="20"/>
      <w:szCs w:val="20"/>
      <w:lang w:val="ru-RU"/>
    </w:rPr>
  </w:style>
  <w:style w:type="character" w:styleId="HTML4">
    <w:name w:val="HTML Sample"/>
    <w:basedOn w:val="1f1"/>
    <w:rsid w:val="000E2F7A"/>
    <w:rPr>
      <w:rFonts w:ascii="Courier New" w:hAnsi="Courier New" w:cs="Courier New"/>
      <w:lang w:val="ru-RU"/>
    </w:rPr>
  </w:style>
  <w:style w:type="character" w:styleId="HTML5">
    <w:name w:val="HTML Definition"/>
    <w:basedOn w:val="1f1"/>
    <w:rsid w:val="000E2F7A"/>
    <w:rPr>
      <w:i/>
      <w:iCs/>
      <w:lang w:val="ru-RU"/>
    </w:rPr>
  </w:style>
  <w:style w:type="character" w:styleId="HTML6">
    <w:name w:val="HTML Variable"/>
    <w:basedOn w:val="1f1"/>
    <w:rsid w:val="000E2F7A"/>
    <w:rPr>
      <w:i/>
      <w:iCs/>
      <w:lang w:val="ru-RU"/>
    </w:rPr>
  </w:style>
  <w:style w:type="character" w:styleId="HTML7">
    <w:name w:val="HTML Typewriter"/>
    <w:basedOn w:val="1f1"/>
    <w:rsid w:val="000E2F7A"/>
    <w:rPr>
      <w:rFonts w:ascii="Courier New" w:hAnsi="Courier New" w:cs="Courier New"/>
      <w:sz w:val="20"/>
      <w:szCs w:val="20"/>
      <w:lang w:val="ru-RU"/>
    </w:rPr>
  </w:style>
  <w:style w:type="character" w:styleId="HTML8">
    <w:name w:val="HTML Cite"/>
    <w:basedOn w:val="1f1"/>
    <w:rsid w:val="000E2F7A"/>
    <w:rPr>
      <w:i/>
      <w:iCs/>
      <w:lang w:val="ru-RU"/>
    </w:rPr>
  </w:style>
  <w:style w:type="character" w:customStyle="1" w:styleId="1f3">
    <w:name w:val="Заголовок 1 Знак Знак Знак Знак"/>
    <w:basedOn w:val="1f1"/>
    <w:rsid w:val="000E2F7A"/>
    <w:rPr>
      <w:bCs/>
      <w:sz w:val="28"/>
      <w:szCs w:val="28"/>
      <w:lang w:val="ru-RU" w:eastAsia="ar-SA" w:bidi="ar-SA"/>
    </w:rPr>
  </w:style>
  <w:style w:type="character" w:customStyle="1" w:styleId="1f4">
    <w:name w:val="Заголовок_1 Знак Знак"/>
    <w:basedOn w:val="1f1"/>
    <w:rsid w:val="000E2F7A"/>
    <w:rPr>
      <w:b/>
      <w:caps/>
      <w:sz w:val="24"/>
      <w:szCs w:val="24"/>
      <w:lang w:val="ru-RU" w:eastAsia="ar-SA" w:bidi="ar-SA"/>
    </w:rPr>
  </w:style>
  <w:style w:type="character" w:customStyle="1" w:styleId="afffff0">
    <w:name w:val="Подчеркнутый Знак"/>
    <w:basedOn w:val="1f1"/>
    <w:rsid w:val="000E2F7A"/>
    <w:rPr>
      <w:sz w:val="24"/>
      <w:szCs w:val="24"/>
      <w:u w:val="single"/>
      <w:lang w:val="ru-RU" w:eastAsia="ar-SA" w:bidi="ar-SA"/>
    </w:rPr>
  </w:style>
  <w:style w:type="character" w:customStyle="1" w:styleId="1f5">
    <w:name w:val="Маркированный_1 Знак Знак"/>
    <w:basedOn w:val="1f1"/>
    <w:rsid w:val="000E2F7A"/>
    <w:rPr>
      <w:sz w:val="24"/>
      <w:szCs w:val="24"/>
      <w:lang w:val="ru-RU" w:eastAsia="ar-SA" w:bidi="ar-SA"/>
    </w:rPr>
  </w:style>
  <w:style w:type="character" w:customStyle="1" w:styleId="afffff1">
    <w:name w:val="Подчеркнутый Знак Знак"/>
    <w:basedOn w:val="1f1"/>
    <w:rsid w:val="000E2F7A"/>
    <w:rPr>
      <w:sz w:val="24"/>
      <w:szCs w:val="24"/>
      <w:u w:val="single"/>
      <w:lang w:val="ru-RU" w:eastAsia="ar-SA" w:bidi="ar-SA"/>
    </w:rPr>
  </w:style>
  <w:style w:type="character" w:customStyle="1" w:styleId="1f6">
    <w:name w:val="Знак1"/>
    <w:basedOn w:val="1f1"/>
    <w:rsid w:val="000E2F7A"/>
    <w:rPr>
      <w:sz w:val="24"/>
      <w:szCs w:val="24"/>
      <w:lang w:val="ru-RU" w:eastAsia="ar-SA" w:bidi="ar-SA"/>
    </w:rPr>
  </w:style>
  <w:style w:type="character" w:customStyle="1" w:styleId="1f7">
    <w:name w:val="Знак Знак Знак1"/>
    <w:basedOn w:val="1f1"/>
    <w:rsid w:val="000E2F7A"/>
    <w:rPr>
      <w:sz w:val="24"/>
      <w:szCs w:val="24"/>
      <w:lang w:val="ru-RU" w:eastAsia="ar-SA" w:bidi="ar-SA"/>
    </w:rPr>
  </w:style>
  <w:style w:type="character" w:customStyle="1" w:styleId="1f8">
    <w:name w:val="Маркированный_1 Знак Знак Знак"/>
    <w:basedOn w:val="1f1"/>
    <w:rsid w:val="000E2F7A"/>
    <w:rPr>
      <w:sz w:val="24"/>
      <w:szCs w:val="24"/>
      <w:lang w:val="ru-RU" w:eastAsia="ar-SA" w:bidi="ar-SA"/>
    </w:rPr>
  </w:style>
  <w:style w:type="character" w:customStyle="1" w:styleId="afffff2">
    <w:name w:val="Знак Знак Знак Знак"/>
    <w:basedOn w:val="1f1"/>
    <w:rsid w:val="000E2F7A"/>
    <w:rPr>
      <w:sz w:val="24"/>
      <w:szCs w:val="24"/>
      <w:lang w:val="ru-RU" w:eastAsia="ar-SA" w:bidi="ar-SA"/>
    </w:rPr>
  </w:style>
  <w:style w:type="character" w:customStyle="1" w:styleId="afffff3">
    <w:name w:val="Знак Знак"/>
    <w:basedOn w:val="1f1"/>
    <w:rsid w:val="000E2F7A"/>
    <w:rPr>
      <w:sz w:val="24"/>
      <w:szCs w:val="24"/>
      <w:lang w:val="ru-RU" w:eastAsia="ar-SA" w:bidi="ar-SA"/>
    </w:rPr>
  </w:style>
  <w:style w:type="character" w:customStyle="1" w:styleId="210">
    <w:name w:val="21"/>
    <w:basedOn w:val="1f1"/>
    <w:rsid w:val="000E2F7A"/>
    <w:rPr>
      <w:rFonts w:ascii="Tahoma" w:hAnsi="Tahoma" w:cs="Tahoma"/>
      <w:b w:val="0"/>
      <w:bCs w:val="0"/>
      <w:i w:val="0"/>
      <w:iCs w:val="0"/>
      <w:caps w:val="0"/>
      <w:smallCaps w:val="0"/>
      <w:sz w:val="31"/>
      <w:szCs w:val="31"/>
    </w:rPr>
  </w:style>
  <w:style w:type="character" w:customStyle="1" w:styleId="afffff4">
    <w:name w:val="Знак Знак Знак"/>
    <w:basedOn w:val="1f1"/>
    <w:rsid w:val="000E2F7A"/>
    <w:rPr>
      <w:b/>
      <w:sz w:val="24"/>
      <w:szCs w:val="24"/>
      <w:u w:val="single"/>
      <w:lang w:val="ru-RU" w:eastAsia="ar-SA" w:bidi="ar-SA"/>
    </w:rPr>
  </w:style>
  <w:style w:type="character" w:customStyle="1" w:styleId="afffff5">
    <w:name w:val="Обычный в таблице Знак Знак"/>
    <w:basedOn w:val="1f1"/>
    <w:rsid w:val="000E2F7A"/>
    <w:rPr>
      <w:sz w:val="24"/>
      <w:szCs w:val="24"/>
      <w:lang w:val="ru-RU" w:eastAsia="ar-SA" w:bidi="ar-SA"/>
    </w:rPr>
  </w:style>
  <w:style w:type="character" w:customStyle="1" w:styleId="S1">
    <w:name w:val="S_Маркированный Знак Знак"/>
    <w:basedOn w:val="1f1"/>
    <w:rsid w:val="000E2F7A"/>
    <w:rPr>
      <w:color w:val="000000"/>
      <w:sz w:val="24"/>
      <w:szCs w:val="24"/>
      <w:lang w:val="x-none" w:eastAsia="ar-SA" w:bidi="ar-SA"/>
    </w:rPr>
  </w:style>
  <w:style w:type="character" w:customStyle="1" w:styleId="113">
    <w:name w:val="Маркированный_1 Знак1"/>
    <w:basedOn w:val="1f1"/>
    <w:rsid w:val="000E2F7A"/>
    <w:rPr>
      <w:sz w:val="24"/>
      <w:szCs w:val="24"/>
      <w:lang w:val="ru-RU" w:eastAsia="ar-SA" w:bidi="ar-SA"/>
    </w:rPr>
  </w:style>
  <w:style w:type="character" w:customStyle="1" w:styleId="S2">
    <w:name w:val="S_Заголовок таблицы Знак"/>
    <w:basedOn w:val="S"/>
    <w:rsid w:val="000E2F7A"/>
    <w:rPr>
      <w:rFonts w:ascii="Times New Roman" w:eastAsia="Times New Roman" w:hAnsi="Times New Roman" w:cs="Times New Roman"/>
      <w:sz w:val="24"/>
      <w:szCs w:val="24"/>
      <w:u w:val="single"/>
      <w:lang w:val="ru-RU" w:eastAsia="ar-SA" w:bidi="ar-SA"/>
    </w:rPr>
  </w:style>
  <w:style w:type="character" w:customStyle="1" w:styleId="S3">
    <w:name w:val="S_Таблица Знак Знак"/>
    <w:basedOn w:val="1f1"/>
    <w:rsid w:val="000E2F7A"/>
    <w:rPr>
      <w:sz w:val="24"/>
      <w:szCs w:val="24"/>
      <w:lang w:val="ru-RU" w:eastAsia="ar-SA" w:bidi="ar-SA"/>
    </w:rPr>
  </w:style>
  <w:style w:type="character" w:customStyle="1" w:styleId="S4">
    <w:name w:val="S_Маркированный Знак"/>
    <w:basedOn w:val="1f1"/>
    <w:rsid w:val="000E2F7A"/>
    <w:rPr>
      <w:sz w:val="24"/>
      <w:szCs w:val="24"/>
      <w:lang w:val="ru-RU" w:eastAsia="ar-SA" w:bidi="ar-SA"/>
    </w:rPr>
  </w:style>
  <w:style w:type="character" w:customStyle="1" w:styleId="S30">
    <w:name w:val="S_Заголовок 3 Знак"/>
    <w:basedOn w:val="1f1"/>
    <w:rsid w:val="000E2F7A"/>
    <w:rPr>
      <w:sz w:val="24"/>
      <w:szCs w:val="24"/>
      <w:u w:val="single"/>
      <w:lang w:val="ru-RU" w:eastAsia="ar-SA" w:bidi="ar-SA"/>
    </w:rPr>
  </w:style>
  <w:style w:type="character" w:customStyle="1" w:styleId="S5">
    <w:name w:val="S_Обычный в таблице Знак"/>
    <w:basedOn w:val="1f1"/>
    <w:rsid w:val="000E2F7A"/>
    <w:rPr>
      <w:sz w:val="24"/>
      <w:szCs w:val="24"/>
      <w:lang w:val="ru-RU" w:eastAsia="ar-SA" w:bidi="ar-SA"/>
    </w:rPr>
  </w:style>
  <w:style w:type="character" w:customStyle="1" w:styleId="afffff6">
    <w:name w:val="Заголовок таблицы + Обычный Знак"/>
    <w:basedOn w:val="1f1"/>
    <w:rsid w:val="000E2F7A"/>
    <w:rPr>
      <w:spacing w:val="2"/>
      <w:sz w:val="24"/>
      <w:szCs w:val="24"/>
      <w:shd w:val="clear" w:color="auto" w:fill="FFFFFF"/>
    </w:rPr>
  </w:style>
  <w:style w:type="character" w:customStyle="1" w:styleId="S6">
    <w:name w:val="S_Обычный Знак Знак Знак"/>
    <w:basedOn w:val="1f1"/>
    <w:rsid w:val="000E2F7A"/>
    <w:rPr>
      <w:sz w:val="24"/>
      <w:szCs w:val="24"/>
    </w:rPr>
  </w:style>
  <w:style w:type="character" w:customStyle="1" w:styleId="S20">
    <w:name w:val="S_Заголовок 2 Знак"/>
    <w:basedOn w:val="1f1"/>
    <w:rsid w:val="000E2F7A"/>
    <w:rPr>
      <w:b/>
      <w:sz w:val="24"/>
      <w:szCs w:val="24"/>
      <w:lang w:val="ru-RU" w:eastAsia="ar-SA" w:bidi="ar-SA"/>
    </w:rPr>
  </w:style>
  <w:style w:type="character" w:customStyle="1" w:styleId="S40">
    <w:name w:val="S_Заголовок 4 Знак"/>
    <w:basedOn w:val="1f1"/>
    <w:rsid w:val="000E2F7A"/>
    <w:rPr>
      <w:i/>
      <w:sz w:val="24"/>
      <w:szCs w:val="24"/>
      <w:lang w:val="ru-RU" w:eastAsia="ar-SA" w:bidi="ar-SA"/>
    </w:rPr>
  </w:style>
  <w:style w:type="character" w:customStyle="1" w:styleId="rvts23">
    <w:name w:val="rvts23"/>
    <w:basedOn w:val="2f8"/>
    <w:rsid w:val="000E2F7A"/>
  </w:style>
  <w:style w:type="paragraph" w:customStyle="1" w:styleId="afffff7">
    <w:name w:val="Заголовок"/>
    <w:basedOn w:val="a1"/>
    <w:next w:val="affff6"/>
    <w:uiPriority w:val="99"/>
    <w:qFormat/>
    <w:rsid w:val="000E2F7A"/>
    <w:pPr>
      <w:keepNext/>
      <w:widowControl/>
      <w:adjustRightInd/>
      <w:spacing w:before="240" w:line="360" w:lineRule="auto"/>
      <w:ind w:firstLine="680"/>
      <w:textAlignment w:val="auto"/>
    </w:pPr>
    <w:rPr>
      <w:rFonts w:eastAsia="Lucida Sans Unicode" w:cs="Tahoma"/>
      <w:spacing w:val="0"/>
      <w:sz w:val="28"/>
      <w:szCs w:val="28"/>
      <w:lang w:eastAsia="ar-SA"/>
    </w:rPr>
  </w:style>
  <w:style w:type="character" w:customStyle="1" w:styleId="1f9">
    <w:name w:val="Основной текст Знак1"/>
    <w:aliases w:val="Знак1 Знак Знак1"/>
    <w:basedOn w:val="a2"/>
    <w:uiPriority w:val="99"/>
    <w:semiHidden/>
    <w:rsid w:val="000E2F7A"/>
    <w:rPr>
      <w:rFonts w:ascii="Times New Roman" w:eastAsia="Times New Roman" w:hAnsi="Times New Roman" w:cs="Times New Roman"/>
      <w:sz w:val="24"/>
      <w:szCs w:val="24"/>
      <w:lang w:eastAsia="ar-SA"/>
    </w:rPr>
  </w:style>
  <w:style w:type="paragraph" w:customStyle="1" w:styleId="2f9">
    <w:name w:val="Название2"/>
    <w:basedOn w:val="a1"/>
    <w:uiPriority w:val="99"/>
    <w:qFormat/>
    <w:rsid w:val="000E2F7A"/>
    <w:pPr>
      <w:widowControl/>
      <w:suppressLineNumbers/>
      <w:adjustRightInd/>
      <w:spacing w:line="360" w:lineRule="auto"/>
      <w:ind w:firstLine="680"/>
      <w:textAlignment w:val="auto"/>
    </w:pPr>
    <w:rPr>
      <w:rFonts w:ascii="Times New Roman" w:eastAsia="Times New Roman" w:hAnsi="Times New Roman" w:cs="Tahoma"/>
      <w:i/>
      <w:iCs/>
      <w:spacing w:val="0"/>
      <w:sz w:val="24"/>
      <w:szCs w:val="24"/>
      <w:lang w:eastAsia="ar-SA"/>
    </w:rPr>
  </w:style>
  <w:style w:type="paragraph" w:customStyle="1" w:styleId="2fa">
    <w:name w:val="Указатель2"/>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cs="Tahoma"/>
      <w:spacing w:val="0"/>
      <w:sz w:val="24"/>
      <w:szCs w:val="24"/>
      <w:lang w:eastAsia="ar-SA"/>
    </w:rPr>
  </w:style>
  <w:style w:type="paragraph" w:customStyle="1" w:styleId="220">
    <w:name w:val="Основной текст 22"/>
    <w:basedOn w:val="a1"/>
    <w:uiPriority w:val="99"/>
    <w:qFormat/>
    <w:rsid w:val="000E2F7A"/>
    <w:pPr>
      <w:widowControl/>
      <w:adjustRightInd/>
      <w:spacing w:before="0" w:after="0" w:line="360" w:lineRule="auto"/>
      <w:ind w:firstLine="680"/>
      <w:jc w:val="center"/>
      <w:textAlignment w:val="auto"/>
    </w:pPr>
    <w:rPr>
      <w:rFonts w:ascii="Times New Roman" w:eastAsia="Times New Roman" w:hAnsi="Times New Roman"/>
      <w:b/>
      <w:bCs/>
      <w:caps/>
      <w:spacing w:val="0"/>
      <w:sz w:val="24"/>
      <w:szCs w:val="24"/>
      <w:lang w:eastAsia="ar-SA"/>
    </w:rPr>
  </w:style>
  <w:style w:type="paragraph" w:customStyle="1" w:styleId="afffff8">
    <w:name w:val="База заголовка"/>
    <w:basedOn w:val="a1"/>
    <w:next w:val="affff6"/>
    <w:uiPriority w:val="99"/>
    <w:qFormat/>
    <w:rsid w:val="000E2F7A"/>
    <w:pPr>
      <w:keepNext/>
      <w:keepLines/>
      <w:widowControl/>
      <w:adjustRightInd/>
      <w:spacing w:before="140" w:after="0" w:line="220" w:lineRule="atLeast"/>
      <w:ind w:left="1080" w:firstLine="709"/>
      <w:textAlignment w:val="auto"/>
    </w:pPr>
    <w:rPr>
      <w:rFonts w:eastAsia="Times New Roman" w:cs="Arial"/>
      <w:spacing w:val="-4"/>
      <w:kern w:val="1"/>
      <w:lang w:eastAsia="ar-SA"/>
    </w:rPr>
  </w:style>
  <w:style w:type="paragraph" w:customStyle="1" w:styleId="1fa">
    <w:name w:val="Название1"/>
    <w:basedOn w:val="a1"/>
    <w:uiPriority w:val="99"/>
    <w:qFormat/>
    <w:rsid w:val="000E2F7A"/>
    <w:pPr>
      <w:widowControl/>
      <w:suppressLineNumbers/>
      <w:adjustRightInd/>
      <w:spacing w:line="360" w:lineRule="auto"/>
      <w:ind w:firstLine="680"/>
      <w:textAlignment w:val="auto"/>
    </w:pPr>
    <w:rPr>
      <w:rFonts w:ascii="Times New Roman" w:eastAsia="Times New Roman" w:hAnsi="Times New Roman" w:cs="Tahoma"/>
      <w:i/>
      <w:iCs/>
      <w:spacing w:val="0"/>
      <w:sz w:val="24"/>
      <w:szCs w:val="24"/>
      <w:lang w:eastAsia="ar-SA"/>
    </w:rPr>
  </w:style>
  <w:style w:type="paragraph" w:customStyle="1" w:styleId="1fb">
    <w:name w:val="Указатель1"/>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cs="Tahoma"/>
      <w:spacing w:val="0"/>
      <w:sz w:val="24"/>
      <w:szCs w:val="24"/>
      <w:lang w:eastAsia="ar-SA"/>
    </w:rPr>
  </w:style>
  <w:style w:type="paragraph" w:customStyle="1" w:styleId="xl22">
    <w:name w:val="xl22"/>
    <w:basedOn w:val="a1"/>
    <w:uiPriority w:val="99"/>
    <w:qFormat/>
    <w:rsid w:val="000E2F7A"/>
    <w:pPr>
      <w:widowControl/>
      <w:adjustRightInd/>
      <w:spacing w:before="280" w:after="280" w:line="360" w:lineRule="auto"/>
      <w:ind w:firstLine="680"/>
      <w:jc w:val="center"/>
      <w:textAlignment w:val="auto"/>
    </w:pPr>
    <w:rPr>
      <w:rFonts w:ascii="Times New Roman CYR" w:eastAsia="Times New Roman" w:hAnsi="Times New Roman CYR" w:cs="Times New Roman CYR"/>
      <w:spacing w:val="0"/>
      <w:sz w:val="24"/>
      <w:szCs w:val="24"/>
      <w:lang w:eastAsia="ar-SA"/>
    </w:rPr>
  </w:style>
  <w:style w:type="paragraph" w:customStyle="1" w:styleId="211">
    <w:name w:val="Основной текст с отступом 21"/>
    <w:basedOn w:val="a1"/>
    <w:uiPriority w:val="99"/>
    <w:qFormat/>
    <w:rsid w:val="000E2F7A"/>
    <w:pPr>
      <w:widowControl/>
      <w:adjustRightInd/>
      <w:spacing w:before="0" w:line="480" w:lineRule="auto"/>
      <w:ind w:left="283" w:firstLine="680"/>
      <w:textAlignment w:val="auto"/>
    </w:pPr>
    <w:rPr>
      <w:rFonts w:ascii="Times New Roman" w:eastAsia="Times New Roman" w:hAnsi="Times New Roman"/>
      <w:spacing w:val="0"/>
      <w:sz w:val="24"/>
      <w:szCs w:val="24"/>
      <w:lang w:eastAsia="ar-SA"/>
    </w:rPr>
  </w:style>
  <w:style w:type="paragraph" w:customStyle="1" w:styleId="1fc">
    <w:name w:val="Название объекта1"/>
    <w:basedOn w:val="a1"/>
    <w:next w:val="a1"/>
    <w:uiPriority w:val="99"/>
    <w:qFormat/>
    <w:rsid w:val="0003672E"/>
    <w:pPr>
      <w:widowControl/>
      <w:adjustRightInd/>
      <w:spacing w:before="0" w:after="0"/>
      <w:ind w:firstLine="0"/>
      <w:jc w:val="left"/>
      <w:textAlignment w:val="auto"/>
    </w:pPr>
    <w:rPr>
      <w:rFonts w:ascii="Times New Roman" w:eastAsia="Times New Roman" w:hAnsi="Times New Roman"/>
      <w:b/>
      <w:bCs/>
      <w:spacing w:val="0"/>
      <w:szCs w:val="20"/>
      <w:lang w:eastAsia="ar-SA"/>
    </w:rPr>
  </w:style>
  <w:style w:type="paragraph" w:customStyle="1" w:styleId="1fd">
    <w:name w:val="Текст примечания1"/>
    <w:basedOn w:val="a1"/>
    <w:uiPriority w:val="99"/>
    <w:qFormat/>
    <w:rsid w:val="000E2F7A"/>
    <w:pPr>
      <w:widowControl/>
      <w:adjustRightInd/>
      <w:spacing w:before="0" w:after="0" w:line="360" w:lineRule="auto"/>
      <w:ind w:firstLine="680"/>
      <w:textAlignment w:val="auto"/>
    </w:pPr>
    <w:rPr>
      <w:rFonts w:ascii="Times New Roman" w:eastAsia="Times New Roman" w:hAnsi="Times New Roman"/>
      <w:spacing w:val="0"/>
      <w:sz w:val="20"/>
      <w:szCs w:val="20"/>
      <w:lang w:eastAsia="ar-SA"/>
    </w:rPr>
  </w:style>
  <w:style w:type="paragraph" w:customStyle="1" w:styleId="ConsNormal">
    <w:name w:val="ConsNormal"/>
    <w:uiPriority w:val="99"/>
    <w:qFormat/>
    <w:rsid w:val="000E2F7A"/>
    <w:pPr>
      <w:widowControl w:val="0"/>
      <w:suppressAutoHyphens/>
      <w:autoSpaceDE w:val="0"/>
      <w:ind w:firstLine="720"/>
    </w:pPr>
    <w:rPr>
      <w:rFonts w:ascii="Arial" w:eastAsia="Arial" w:hAnsi="Arial" w:cs="Arial"/>
      <w:lang w:eastAsia="ar-SA"/>
    </w:rPr>
  </w:style>
  <w:style w:type="paragraph" w:customStyle="1" w:styleId="1">
    <w:name w:val="Заголовок1"/>
    <w:basedOn w:val="a1"/>
    <w:autoRedefine/>
    <w:uiPriority w:val="99"/>
    <w:qFormat/>
    <w:rsid w:val="000E2F7A"/>
    <w:pPr>
      <w:widowControl/>
      <w:numPr>
        <w:numId w:val="23"/>
      </w:numPr>
      <w:tabs>
        <w:tab w:val="left" w:pos="0"/>
      </w:tabs>
      <w:adjustRightInd/>
      <w:spacing w:before="0" w:after="0"/>
      <w:ind w:left="851" w:hanging="851"/>
      <w:jc w:val="center"/>
      <w:textAlignment w:val="auto"/>
    </w:pPr>
    <w:rPr>
      <w:rFonts w:ascii="Times New Roman" w:eastAsia="Times New Roman" w:hAnsi="Times New Roman"/>
      <w:b/>
      <w:caps/>
      <w:spacing w:val="0"/>
      <w:sz w:val="24"/>
      <w:szCs w:val="24"/>
      <w:lang w:eastAsia="ar-SA"/>
    </w:rPr>
  </w:style>
  <w:style w:type="paragraph" w:customStyle="1" w:styleId="afffff9">
    <w:name w:val="Îáû÷íûé"/>
    <w:uiPriority w:val="99"/>
    <w:qFormat/>
    <w:rsid w:val="000E2F7A"/>
    <w:pPr>
      <w:suppressAutoHyphens/>
    </w:pPr>
    <w:rPr>
      <w:rFonts w:eastAsia="Arial"/>
      <w:lang w:val="en-US" w:eastAsia="ar-SA"/>
    </w:rPr>
  </w:style>
  <w:style w:type="paragraph" w:customStyle="1" w:styleId="310">
    <w:name w:val="Основной текст 31"/>
    <w:basedOn w:val="a1"/>
    <w:uiPriority w:val="99"/>
    <w:qFormat/>
    <w:rsid w:val="000E2F7A"/>
    <w:pPr>
      <w:widowControl/>
      <w:adjustRightInd/>
      <w:spacing w:before="0" w:line="360" w:lineRule="auto"/>
      <w:ind w:firstLine="680"/>
      <w:textAlignment w:val="auto"/>
    </w:pPr>
    <w:rPr>
      <w:rFonts w:ascii="Times New Roman" w:eastAsia="Times New Roman" w:hAnsi="Times New Roman"/>
      <w:spacing w:val="0"/>
      <w:sz w:val="16"/>
      <w:szCs w:val="16"/>
      <w:lang w:eastAsia="ar-SA"/>
    </w:rPr>
  </w:style>
  <w:style w:type="paragraph" w:customStyle="1" w:styleId="311">
    <w:name w:val="Основной текст с отступом 31"/>
    <w:basedOn w:val="a1"/>
    <w:uiPriority w:val="99"/>
    <w:qFormat/>
    <w:rsid w:val="000E2F7A"/>
    <w:pPr>
      <w:widowControl/>
      <w:adjustRightInd/>
      <w:spacing w:before="0" w:after="0" w:line="360" w:lineRule="auto"/>
      <w:ind w:left="708" w:firstLine="709"/>
      <w:textAlignment w:val="auto"/>
    </w:pPr>
    <w:rPr>
      <w:rFonts w:ascii="Times New Roman" w:eastAsia="Times New Roman" w:hAnsi="Times New Roman"/>
      <w:spacing w:val="0"/>
      <w:sz w:val="28"/>
      <w:szCs w:val="28"/>
      <w:lang w:eastAsia="ar-SA"/>
    </w:rPr>
  </w:style>
  <w:style w:type="paragraph" w:customStyle="1" w:styleId="1fe">
    <w:name w:val="Цитата1"/>
    <w:basedOn w:val="a1"/>
    <w:uiPriority w:val="99"/>
    <w:qFormat/>
    <w:rsid w:val="000E2F7A"/>
    <w:pPr>
      <w:widowControl/>
      <w:adjustRightInd/>
      <w:spacing w:before="0" w:after="0" w:line="360" w:lineRule="auto"/>
      <w:ind w:left="526" w:right="43" w:firstLine="709"/>
      <w:textAlignment w:val="auto"/>
    </w:pPr>
    <w:rPr>
      <w:rFonts w:ascii="Times New Roman" w:eastAsia="Times New Roman" w:hAnsi="Times New Roman"/>
      <w:spacing w:val="0"/>
      <w:sz w:val="28"/>
      <w:szCs w:val="28"/>
      <w:lang w:eastAsia="ar-SA"/>
    </w:rPr>
  </w:style>
  <w:style w:type="paragraph" w:customStyle="1" w:styleId="1ff">
    <w:name w:val="Схема документа1"/>
    <w:basedOn w:val="a1"/>
    <w:uiPriority w:val="99"/>
    <w:qFormat/>
    <w:rsid w:val="000E2F7A"/>
    <w:pPr>
      <w:widowControl/>
      <w:shd w:val="clear" w:color="auto" w:fill="000080"/>
      <w:adjustRightInd/>
      <w:spacing w:before="0" w:after="0" w:line="360" w:lineRule="auto"/>
      <w:ind w:firstLine="709"/>
      <w:textAlignment w:val="auto"/>
    </w:pPr>
    <w:rPr>
      <w:rFonts w:ascii="Tahoma" w:eastAsia="Times New Roman" w:hAnsi="Tahoma" w:cs="Tahoma"/>
      <w:spacing w:val="0"/>
      <w:sz w:val="28"/>
      <w:szCs w:val="28"/>
      <w:lang w:eastAsia="ar-SA"/>
    </w:rPr>
  </w:style>
  <w:style w:type="paragraph" w:customStyle="1" w:styleId="ConsNonformat">
    <w:name w:val="ConsNonformat"/>
    <w:link w:val="ConsNonformat0"/>
    <w:qFormat/>
    <w:rsid w:val="000E2F7A"/>
    <w:pPr>
      <w:widowControl w:val="0"/>
      <w:suppressAutoHyphens/>
      <w:autoSpaceDE w:val="0"/>
    </w:pPr>
    <w:rPr>
      <w:rFonts w:ascii="Courier New" w:eastAsia="Arial" w:hAnsi="Courier New" w:cs="Courier New"/>
      <w:lang w:eastAsia="ar-SA"/>
    </w:rPr>
  </w:style>
  <w:style w:type="paragraph" w:customStyle="1" w:styleId="afffffa">
    <w:name w:val="Цитаты"/>
    <w:basedOn w:val="a1"/>
    <w:uiPriority w:val="99"/>
    <w:qFormat/>
    <w:rsid w:val="000E2F7A"/>
    <w:pPr>
      <w:widowControl/>
      <w:pBdr>
        <w:top w:val="single" w:sz="8" w:space="12" w:color="FFFFFF"/>
        <w:left w:val="single" w:sz="4" w:space="12" w:color="FFFFFF"/>
        <w:bottom w:val="single" w:sz="4" w:space="12" w:color="FFFFFF"/>
        <w:right w:val="single" w:sz="4" w:space="12" w:color="FFFFFF"/>
      </w:pBdr>
      <w:shd w:val="clear" w:color="auto" w:fill="F2F2F2"/>
      <w:adjustRightInd/>
      <w:spacing w:before="0" w:after="240" w:line="220" w:lineRule="atLeast"/>
      <w:ind w:left="1368" w:right="240" w:firstLine="709"/>
      <w:textAlignment w:val="auto"/>
    </w:pPr>
    <w:rPr>
      <w:rFonts w:ascii="Arial Narrow" w:eastAsia="Times New Roman" w:hAnsi="Arial Narrow" w:cs="Arial Narrow"/>
      <w:sz w:val="20"/>
      <w:szCs w:val="20"/>
      <w:lang w:eastAsia="ar-SA"/>
    </w:rPr>
  </w:style>
  <w:style w:type="paragraph" w:customStyle="1" w:styleId="afffffb">
    <w:name w:val="Неразрывный основной текст"/>
    <w:basedOn w:val="affff6"/>
    <w:uiPriority w:val="99"/>
    <w:qFormat/>
    <w:rsid w:val="000E2F7A"/>
    <w:pPr>
      <w:keepNext/>
      <w:spacing w:after="240" w:line="240" w:lineRule="atLeast"/>
      <w:ind w:left="1080" w:firstLine="709"/>
      <w:jc w:val="both"/>
    </w:pPr>
    <w:rPr>
      <w:rFonts w:ascii="Arial" w:hAnsi="Arial" w:cs="Arial"/>
      <w:spacing w:val="-5"/>
      <w:sz w:val="20"/>
      <w:szCs w:val="20"/>
    </w:rPr>
  </w:style>
  <w:style w:type="paragraph" w:customStyle="1" w:styleId="afffffc">
    <w:name w:val="Рисунок"/>
    <w:basedOn w:val="a1"/>
    <w:next w:val="1fc"/>
    <w:uiPriority w:val="99"/>
    <w:qFormat/>
    <w:rsid w:val="000E2F7A"/>
    <w:pPr>
      <w:keepNext/>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afffffd">
    <w:name w:val="Название части"/>
    <w:basedOn w:val="a1"/>
    <w:uiPriority w:val="99"/>
    <w:qFormat/>
    <w:rsid w:val="000E2F7A"/>
    <w:pPr>
      <w:widowControl/>
      <w:shd w:val="clear" w:color="auto" w:fill="000000"/>
      <w:adjustRightInd/>
      <w:spacing w:before="0" w:after="0" w:line="360" w:lineRule="exact"/>
      <w:ind w:firstLine="709"/>
      <w:jc w:val="center"/>
      <w:textAlignment w:val="auto"/>
    </w:pPr>
    <w:rPr>
      <w:rFonts w:eastAsia="Times New Roman" w:cs="Arial"/>
      <w:color w:val="FFFFFF"/>
      <w:spacing w:val="-16"/>
      <w:sz w:val="26"/>
      <w:szCs w:val="26"/>
      <w:lang w:eastAsia="ar-SA"/>
    </w:rPr>
  </w:style>
  <w:style w:type="paragraph" w:customStyle="1" w:styleId="afffffe">
    <w:name w:val="Заголовок части"/>
    <w:basedOn w:val="a1"/>
    <w:uiPriority w:val="99"/>
    <w:qFormat/>
    <w:rsid w:val="000E2F7A"/>
    <w:pPr>
      <w:widowControl/>
      <w:shd w:val="clear" w:color="auto" w:fill="000000"/>
      <w:adjustRightInd/>
      <w:spacing w:before="0" w:after="0" w:line="660" w:lineRule="exact"/>
      <w:ind w:firstLine="709"/>
      <w:jc w:val="center"/>
      <w:textAlignment w:val="auto"/>
    </w:pPr>
    <w:rPr>
      <w:rFonts w:ascii="Arial Black" w:eastAsia="Times New Roman" w:hAnsi="Arial Black" w:cs="Arial Black"/>
      <w:color w:val="FFFFFF"/>
      <w:spacing w:val="-40"/>
      <w:sz w:val="84"/>
      <w:szCs w:val="84"/>
      <w:lang w:eastAsia="ar-SA"/>
    </w:rPr>
  </w:style>
  <w:style w:type="paragraph" w:customStyle="1" w:styleId="affffff">
    <w:name w:val="Подзаголовок главы"/>
    <w:basedOn w:val="afffd"/>
    <w:uiPriority w:val="99"/>
    <w:qFormat/>
    <w:rsid w:val="000E2F7A"/>
    <w:pPr>
      <w:keepNext/>
      <w:keepLines/>
      <w:spacing w:before="60" w:after="120" w:line="340" w:lineRule="atLeast"/>
      <w:ind w:firstLine="709"/>
      <w:jc w:val="left"/>
      <w:outlineLvl w:val="9"/>
    </w:pPr>
    <w:rPr>
      <w:rFonts w:ascii="Arial" w:hAnsi="Arial" w:cs="Arial"/>
      <w:b w:val="0"/>
      <w:color w:val="auto"/>
      <w:spacing w:val="-16"/>
      <w:kern w:val="1"/>
      <w:sz w:val="32"/>
      <w:szCs w:val="32"/>
      <w:lang w:eastAsia="ar-SA"/>
    </w:rPr>
  </w:style>
  <w:style w:type="paragraph" w:customStyle="1" w:styleId="affffff0">
    <w:name w:val="Название предприятия"/>
    <w:basedOn w:val="a1"/>
    <w:uiPriority w:val="99"/>
    <w:qFormat/>
    <w:rsid w:val="000E2F7A"/>
    <w:pPr>
      <w:keepNext/>
      <w:keepLines/>
      <w:widowControl/>
      <w:adjustRightInd/>
      <w:spacing w:before="0" w:after="0" w:line="220" w:lineRule="atLeast"/>
      <w:ind w:firstLine="709"/>
      <w:textAlignment w:val="auto"/>
    </w:pPr>
    <w:rPr>
      <w:rFonts w:ascii="Arial Black" w:eastAsia="Times New Roman" w:hAnsi="Arial Black" w:cs="Arial Black"/>
      <w:spacing w:val="-25"/>
      <w:kern w:val="1"/>
      <w:sz w:val="32"/>
      <w:szCs w:val="32"/>
      <w:lang w:eastAsia="ar-SA"/>
    </w:rPr>
  </w:style>
  <w:style w:type="paragraph" w:customStyle="1" w:styleId="affffff1">
    <w:name w:val="Заголовок главы"/>
    <w:basedOn w:val="a1"/>
    <w:uiPriority w:val="99"/>
    <w:qFormat/>
    <w:rsid w:val="000E2F7A"/>
    <w:pPr>
      <w:widowControl/>
      <w:adjustRightInd/>
      <w:spacing w:after="0" w:line="660" w:lineRule="exact"/>
      <w:ind w:firstLine="709"/>
      <w:jc w:val="center"/>
      <w:textAlignment w:val="auto"/>
    </w:pPr>
    <w:rPr>
      <w:rFonts w:ascii="Arial Black" w:eastAsia="Times New Roman" w:hAnsi="Arial Black" w:cs="Arial Black"/>
      <w:color w:val="FFFFFF"/>
      <w:spacing w:val="-40"/>
      <w:sz w:val="84"/>
      <w:szCs w:val="84"/>
      <w:lang w:eastAsia="ar-SA"/>
    </w:rPr>
  </w:style>
  <w:style w:type="paragraph" w:customStyle="1" w:styleId="affffff2">
    <w:name w:val="База сноски"/>
    <w:basedOn w:val="a1"/>
    <w:uiPriority w:val="99"/>
    <w:qFormat/>
    <w:rsid w:val="000E2F7A"/>
    <w:pPr>
      <w:keepLines/>
      <w:widowControl/>
      <w:adjustRightInd/>
      <w:spacing w:before="0" w:after="0" w:line="200" w:lineRule="atLeast"/>
      <w:ind w:left="1080" w:firstLine="709"/>
      <w:textAlignment w:val="auto"/>
    </w:pPr>
    <w:rPr>
      <w:rFonts w:eastAsia="Times New Roman" w:cs="Arial"/>
      <w:sz w:val="16"/>
      <w:szCs w:val="16"/>
      <w:lang w:eastAsia="ar-SA"/>
    </w:rPr>
  </w:style>
  <w:style w:type="paragraph" w:customStyle="1" w:styleId="affffff3">
    <w:name w:val="Текст таблицы"/>
    <w:basedOn w:val="a1"/>
    <w:uiPriority w:val="99"/>
    <w:qFormat/>
    <w:rsid w:val="000E2F7A"/>
    <w:pPr>
      <w:widowControl/>
      <w:adjustRightInd/>
      <w:spacing w:before="60" w:after="0" w:line="360" w:lineRule="auto"/>
      <w:ind w:firstLine="709"/>
      <w:textAlignment w:val="auto"/>
    </w:pPr>
    <w:rPr>
      <w:rFonts w:eastAsia="Times New Roman" w:cs="Arial"/>
      <w:sz w:val="16"/>
      <w:szCs w:val="16"/>
      <w:lang w:eastAsia="ar-SA"/>
    </w:rPr>
  </w:style>
  <w:style w:type="paragraph" w:customStyle="1" w:styleId="affffff4">
    <w:name w:val="Заголовок титульного листа"/>
    <w:basedOn w:val="afffff8"/>
    <w:next w:val="a1"/>
    <w:uiPriority w:val="99"/>
    <w:qFormat/>
    <w:rsid w:val="000E2F7A"/>
    <w:pPr>
      <w:pBdr>
        <w:top w:val="single" w:sz="40" w:space="31"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5">
    <w:name w:val="Название документа"/>
    <w:basedOn w:val="affffff4"/>
    <w:uiPriority w:val="99"/>
    <w:qFormat/>
    <w:rsid w:val="000E2F7A"/>
  </w:style>
  <w:style w:type="paragraph" w:customStyle="1" w:styleId="affffff6">
    <w:name w:val="База верхнего колонтитула"/>
    <w:basedOn w:val="a1"/>
    <w:uiPriority w:val="99"/>
    <w:qFormat/>
    <w:rsid w:val="000E2F7A"/>
    <w:pPr>
      <w:keepLines/>
      <w:widowControl/>
      <w:tabs>
        <w:tab w:val="center" w:pos="6480"/>
        <w:tab w:val="right" w:pos="10800"/>
      </w:tabs>
      <w:adjustRightInd/>
      <w:spacing w:before="0" w:after="0" w:line="190" w:lineRule="atLeast"/>
      <w:ind w:left="1080" w:firstLine="709"/>
      <w:textAlignment w:val="auto"/>
    </w:pPr>
    <w:rPr>
      <w:rFonts w:eastAsia="Times New Roman" w:cs="Arial"/>
      <w:caps/>
      <w:sz w:val="15"/>
      <w:szCs w:val="15"/>
      <w:lang w:eastAsia="ar-SA"/>
    </w:rPr>
  </w:style>
  <w:style w:type="paragraph" w:customStyle="1" w:styleId="affffff7">
    <w:name w:val="Нижний колонтитул (четн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8">
    <w:name w:val="Нижний колонтитул (перв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9">
    <w:name w:val="Нижний колонтитул (нечетный)"/>
    <w:basedOn w:val="af0"/>
    <w:uiPriority w:val="99"/>
    <w:qFormat/>
    <w:rsid w:val="000E2F7A"/>
    <w:pPr>
      <w:keepLines/>
      <w:widowControl/>
      <w:pBdr>
        <w:top w:val="single" w:sz="4" w:space="2" w:color="000000"/>
      </w:pBdr>
      <w:tabs>
        <w:tab w:val="center" w:pos="5757"/>
        <w:tab w:val="center" w:pos="6480"/>
        <w:tab w:val="right" w:pos="10435"/>
        <w:tab w:val="right" w:pos="10800"/>
      </w:tabs>
      <w:adjustRightInd/>
      <w:spacing w:before="600" w:line="190" w:lineRule="atLeast"/>
      <w:ind w:left="1080" w:firstLine="709"/>
      <w:textAlignment w:val="auto"/>
    </w:pPr>
    <w:rPr>
      <w:rFonts w:eastAsia="Times New Roman" w:cs="Arial"/>
      <w:caps/>
      <w:sz w:val="15"/>
      <w:szCs w:val="15"/>
      <w:lang w:eastAsia="ar-SA"/>
    </w:rPr>
  </w:style>
  <w:style w:type="paragraph" w:customStyle="1" w:styleId="affffffa">
    <w:name w:val="Верхний колонтитул (четный)"/>
    <w:basedOn w:val="af5"/>
    <w:uiPriority w:val="99"/>
    <w:qFormat/>
    <w:rsid w:val="000E2F7A"/>
    <w:pPr>
      <w:keepLines/>
      <w:numPr>
        <w:ilvl w:val="0"/>
        <w:numId w:val="0"/>
      </w:numPr>
      <w:pBdr>
        <w:bottom w:val="single" w:sz="4" w:space="1" w:color="000000"/>
      </w:pBdr>
      <w:tabs>
        <w:tab w:val="clear" w:pos="900"/>
        <w:tab w:val="num" w:pos="1440"/>
        <w:tab w:val="center" w:pos="4677"/>
        <w:tab w:val="center" w:pos="5757"/>
        <w:tab w:val="center" w:pos="6480"/>
        <w:tab w:val="right" w:pos="9355"/>
        <w:tab w:val="right" w:pos="10435"/>
        <w:tab w:val="right" w:pos="10800"/>
      </w:tabs>
      <w:spacing w:after="600" w:line="190" w:lineRule="atLeast"/>
      <w:ind w:left="1080" w:firstLine="709"/>
    </w:pPr>
    <w:rPr>
      <w:rFonts w:ascii="Arial" w:hAnsi="Arial" w:cs="Arial"/>
      <w:caps/>
      <w:spacing w:val="-5"/>
      <w:sz w:val="15"/>
      <w:szCs w:val="15"/>
      <w:lang w:eastAsia="ar-SA"/>
    </w:rPr>
  </w:style>
  <w:style w:type="paragraph" w:customStyle="1" w:styleId="affffffb">
    <w:name w:val="Верхний колонтитул (первый)"/>
    <w:basedOn w:val="af5"/>
    <w:uiPriority w:val="99"/>
    <w:qFormat/>
    <w:rsid w:val="000E2F7A"/>
    <w:pPr>
      <w:keepLines/>
      <w:numPr>
        <w:ilvl w:val="0"/>
        <w:numId w:val="0"/>
      </w:numPr>
      <w:pBdr>
        <w:top w:val="single" w:sz="4" w:space="2" w:color="000000"/>
      </w:pBdr>
      <w:tabs>
        <w:tab w:val="clear" w:pos="900"/>
        <w:tab w:val="center" w:pos="4677"/>
        <w:tab w:val="center" w:pos="5757"/>
        <w:tab w:val="center" w:pos="6480"/>
        <w:tab w:val="right" w:pos="9355"/>
        <w:tab w:val="right" w:pos="10435"/>
        <w:tab w:val="right" w:pos="10800"/>
      </w:tabs>
      <w:spacing w:line="190" w:lineRule="atLeast"/>
      <w:ind w:left="1080" w:firstLine="709"/>
      <w:jc w:val="right"/>
    </w:pPr>
    <w:rPr>
      <w:rFonts w:ascii="Arial" w:hAnsi="Arial" w:cs="Arial"/>
      <w:caps/>
      <w:spacing w:val="-5"/>
      <w:sz w:val="15"/>
      <w:szCs w:val="15"/>
      <w:lang w:eastAsia="ar-SA"/>
    </w:rPr>
  </w:style>
  <w:style w:type="paragraph" w:customStyle="1" w:styleId="affffffc">
    <w:name w:val="Верхний колонтитул (нечетный)"/>
    <w:basedOn w:val="af5"/>
    <w:uiPriority w:val="99"/>
    <w:qFormat/>
    <w:rsid w:val="000E2F7A"/>
    <w:pPr>
      <w:keepLines/>
      <w:numPr>
        <w:ilvl w:val="0"/>
        <w:numId w:val="0"/>
      </w:numPr>
      <w:pBdr>
        <w:bottom w:val="single" w:sz="4" w:space="1" w:color="000000"/>
      </w:pBdr>
      <w:tabs>
        <w:tab w:val="clear" w:pos="900"/>
        <w:tab w:val="num" w:pos="1069"/>
        <w:tab w:val="center" w:pos="4677"/>
        <w:tab w:val="center" w:pos="5757"/>
        <w:tab w:val="center" w:pos="6480"/>
        <w:tab w:val="right" w:pos="9355"/>
        <w:tab w:val="right" w:pos="10435"/>
        <w:tab w:val="right" w:pos="10800"/>
      </w:tabs>
      <w:spacing w:after="600" w:line="190" w:lineRule="atLeast"/>
      <w:ind w:left="1080" w:firstLine="709"/>
    </w:pPr>
    <w:rPr>
      <w:rFonts w:ascii="Arial" w:hAnsi="Arial" w:cs="Arial"/>
      <w:caps/>
      <w:spacing w:val="-5"/>
      <w:sz w:val="15"/>
      <w:szCs w:val="15"/>
      <w:lang w:eastAsia="ar-SA"/>
    </w:rPr>
  </w:style>
  <w:style w:type="paragraph" w:customStyle="1" w:styleId="affffffd">
    <w:name w:val="База указателя"/>
    <w:basedOn w:val="a1"/>
    <w:uiPriority w:val="99"/>
    <w:qFormat/>
    <w:rsid w:val="000E2F7A"/>
    <w:pPr>
      <w:widowControl/>
      <w:adjustRightInd/>
      <w:spacing w:before="0" w:after="0" w:line="240" w:lineRule="atLeast"/>
      <w:ind w:left="360" w:hanging="360"/>
      <w:textAlignment w:val="auto"/>
    </w:pPr>
    <w:rPr>
      <w:rFonts w:eastAsia="Times New Roman" w:cs="Arial"/>
      <w:sz w:val="18"/>
      <w:szCs w:val="18"/>
      <w:lang w:eastAsia="ar-SA"/>
    </w:rPr>
  </w:style>
  <w:style w:type="paragraph" w:customStyle="1" w:styleId="212">
    <w:name w:val="Список 21"/>
    <w:basedOn w:val="af9"/>
    <w:uiPriority w:val="99"/>
    <w:qFormat/>
    <w:rsid w:val="000E2F7A"/>
    <w:pPr>
      <w:widowControl/>
      <w:adjustRightInd/>
      <w:spacing w:before="0" w:after="240" w:line="240" w:lineRule="atLeast"/>
      <w:ind w:left="1800" w:hanging="360"/>
      <w:textAlignment w:val="auto"/>
    </w:pPr>
    <w:rPr>
      <w:rFonts w:eastAsia="Times New Roman" w:cs="Arial"/>
      <w:szCs w:val="20"/>
      <w:lang w:eastAsia="ar-SA"/>
    </w:rPr>
  </w:style>
  <w:style w:type="paragraph" w:customStyle="1" w:styleId="312">
    <w:name w:val="Список 31"/>
    <w:basedOn w:val="af9"/>
    <w:uiPriority w:val="99"/>
    <w:qFormat/>
    <w:rsid w:val="000E2F7A"/>
    <w:pPr>
      <w:widowControl/>
      <w:adjustRightInd/>
      <w:spacing w:before="0" w:after="240" w:line="240" w:lineRule="atLeast"/>
      <w:ind w:left="2160" w:hanging="360"/>
      <w:textAlignment w:val="auto"/>
    </w:pPr>
    <w:rPr>
      <w:rFonts w:eastAsia="Times New Roman" w:cs="Arial"/>
      <w:szCs w:val="20"/>
      <w:lang w:eastAsia="ar-SA"/>
    </w:rPr>
  </w:style>
  <w:style w:type="paragraph" w:customStyle="1" w:styleId="410">
    <w:name w:val="Список 41"/>
    <w:basedOn w:val="af9"/>
    <w:uiPriority w:val="99"/>
    <w:qFormat/>
    <w:rsid w:val="000E2F7A"/>
    <w:pPr>
      <w:widowControl/>
      <w:adjustRightInd/>
      <w:spacing w:before="0" w:after="240" w:line="240" w:lineRule="atLeast"/>
      <w:ind w:left="2520" w:hanging="360"/>
      <w:textAlignment w:val="auto"/>
    </w:pPr>
    <w:rPr>
      <w:rFonts w:eastAsia="Times New Roman" w:cs="Arial"/>
      <w:szCs w:val="20"/>
      <w:lang w:eastAsia="ar-SA"/>
    </w:rPr>
  </w:style>
  <w:style w:type="paragraph" w:customStyle="1" w:styleId="510">
    <w:name w:val="Список 51"/>
    <w:basedOn w:val="af9"/>
    <w:uiPriority w:val="99"/>
    <w:qFormat/>
    <w:rsid w:val="000E2F7A"/>
    <w:pPr>
      <w:widowControl/>
      <w:adjustRightInd/>
      <w:spacing w:before="0" w:after="240" w:line="240" w:lineRule="atLeast"/>
      <w:ind w:left="2880" w:hanging="360"/>
      <w:textAlignment w:val="auto"/>
    </w:pPr>
    <w:rPr>
      <w:rFonts w:eastAsia="Times New Roman" w:cs="Arial"/>
      <w:szCs w:val="20"/>
      <w:lang w:eastAsia="ar-SA"/>
    </w:rPr>
  </w:style>
  <w:style w:type="paragraph" w:customStyle="1" w:styleId="1ff0">
    <w:name w:val="Маркированный список1"/>
    <w:basedOn w:val="11"/>
    <w:uiPriority w:val="99"/>
    <w:qFormat/>
    <w:rsid w:val="000E2F7A"/>
    <w:pPr>
      <w:numPr>
        <w:ilvl w:val="0"/>
        <w:numId w:val="0"/>
      </w:numPr>
      <w:tabs>
        <w:tab w:val="clear" w:pos="900"/>
        <w:tab w:val="num" w:pos="720"/>
      </w:tabs>
      <w:ind w:left="720" w:hanging="360"/>
    </w:pPr>
    <w:rPr>
      <w:lang w:eastAsia="ar-SA"/>
    </w:rPr>
  </w:style>
  <w:style w:type="paragraph" w:customStyle="1" w:styleId="213">
    <w:name w:val="Маркированный список 21"/>
    <w:basedOn w:val="1ff0"/>
    <w:uiPriority w:val="99"/>
    <w:qFormat/>
    <w:rsid w:val="000E2F7A"/>
    <w:pPr>
      <w:tabs>
        <w:tab w:val="clear" w:pos="720"/>
        <w:tab w:val="left" w:pos="3960"/>
      </w:tabs>
      <w:spacing w:after="240" w:line="240" w:lineRule="atLeast"/>
      <w:ind w:left="1800"/>
    </w:pPr>
    <w:rPr>
      <w:rFonts w:ascii="Arial" w:hAnsi="Arial" w:cs="Arial"/>
      <w:spacing w:val="-5"/>
      <w:sz w:val="20"/>
      <w:szCs w:val="20"/>
    </w:rPr>
  </w:style>
  <w:style w:type="paragraph" w:customStyle="1" w:styleId="313">
    <w:name w:val="Маркированный список 31"/>
    <w:basedOn w:val="1ff0"/>
    <w:uiPriority w:val="99"/>
    <w:qFormat/>
    <w:rsid w:val="000E2F7A"/>
    <w:pPr>
      <w:tabs>
        <w:tab w:val="clear" w:pos="720"/>
        <w:tab w:val="left" w:pos="4680"/>
      </w:tabs>
      <w:spacing w:after="240" w:line="240" w:lineRule="atLeast"/>
      <w:ind w:left="2160"/>
    </w:pPr>
    <w:rPr>
      <w:rFonts w:ascii="Arial" w:hAnsi="Arial" w:cs="Arial"/>
      <w:spacing w:val="-5"/>
      <w:sz w:val="20"/>
      <w:szCs w:val="20"/>
    </w:rPr>
  </w:style>
  <w:style w:type="paragraph" w:customStyle="1" w:styleId="411">
    <w:name w:val="Маркированный список 41"/>
    <w:basedOn w:val="1ff0"/>
    <w:uiPriority w:val="99"/>
    <w:qFormat/>
    <w:rsid w:val="000E2F7A"/>
    <w:pPr>
      <w:tabs>
        <w:tab w:val="clear" w:pos="720"/>
        <w:tab w:val="left" w:pos="5400"/>
      </w:tabs>
      <w:spacing w:after="240" w:line="240" w:lineRule="atLeast"/>
      <w:ind w:left="2520"/>
    </w:pPr>
    <w:rPr>
      <w:rFonts w:ascii="Arial" w:hAnsi="Arial" w:cs="Arial"/>
      <w:spacing w:val="-5"/>
      <w:sz w:val="20"/>
      <w:szCs w:val="20"/>
    </w:rPr>
  </w:style>
  <w:style w:type="paragraph" w:customStyle="1" w:styleId="511">
    <w:name w:val="Маркированный список 51"/>
    <w:basedOn w:val="1ff0"/>
    <w:uiPriority w:val="99"/>
    <w:qFormat/>
    <w:rsid w:val="000E2F7A"/>
    <w:pPr>
      <w:tabs>
        <w:tab w:val="clear" w:pos="720"/>
        <w:tab w:val="left" w:pos="6120"/>
      </w:tabs>
      <w:spacing w:after="240" w:line="240" w:lineRule="atLeast"/>
      <w:ind w:left="2880"/>
    </w:pPr>
    <w:rPr>
      <w:rFonts w:ascii="Arial" w:hAnsi="Arial" w:cs="Arial"/>
      <w:spacing w:val="-5"/>
      <w:sz w:val="20"/>
      <w:szCs w:val="20"/>
    </w:rPr>
  </w:style>
  <w:style w:type="paragraph" w:customStyle="1" w:styleId="1ff1">
    <w:name w:val="Продолжение списка1"/>
    <w:basedOn w:val="af9"/>
    <w:uiPriority w:val="99"/>
    <w:qFormat/>
    <w:rsid w:val="000E2F7A"/>
    <w:pPr>
      <w:widowControl/>
      <w:tabs>
        <w:tab w:val="num" w:pos="0"/>
      </w:tabs>
      <w:adjustRightInd/>
      <w:spacing w:before="0" w:after="240" w:line="240" w:lineRule="atLeast"/>
      <w:ind w:left="1440" w:hanging="360"/>
      <w:textAlignment w:val="auto"/>
    </w:pPr>
    <w:rPr>
      <w:rFonts w:eastAsia="Times New Roman" w:cs="Arial"/>
      <w:szCs w:val="20"/>
      <w:lang w:eastAsia="ar-SA"/>
    </w:rPr>
  </w:style>
  <w:style w:type="paragraph" w:customStyle="1" w:styleId="214">
    <w:name w:val="Продолжение списка 21"/>
    <w:basedOn w:val="1ff1"/>
    <w:uiPriority w:val="99"/>
    <w:qFormat/>
    <w:rsid w:val="000E2F7A"/>
    <w:pPr>
      <w:ind w:left="2160"/>
    </w:pPr>
  </w:style>
  <w:style w:type="paragraph" w:customStyle="1" w:styleId="314">
    <w:name w:val="Продолжение списка 31"/>
    <w:basedOn w:val="1ff1"/>
    <w:uiPriority w:val="99"/>
    <w:qFormat/>
    <w:rsid w:val="000E2F7A"/>
    <w:pPr>
      <w:ind w:left="2520"/>
    </w:pPr>
  </w:style>
  <w:style w:type="paragraph" w:customStyle="1" w:styleId="412">
    <w:name w:val="Продолжение списка 41"/>
    <w:basedOn w:val="1ff1"/>
    <w:uiPriority w:val="99"/>
    <w:qFormat/>
    <w:rsid w:val="000E2F7A"/>
    <w:pPr>
      <w:ind w:left="2880"/>
    </w:pPr>
  </w:style>
  <w:style w:type="paragraph" w:customStyle="1" w:styleId="512">
    <w:name w:val="Продолжение списка 51"/>
    <w:basedOn w:val="1ff1"/>
    <w:uiPriority w:val="99"/>
    <w:qFormat/>
    <w:rsid w:val="000E2F7A"/>
    <w:pPr>
      <w:ind w:left="3240"/>
    </w:pPr>
  </w:style>
  <w:style w:type="paragraph" w:customStyle="1" w:styleId="1ff2">
    <w:name w:val="Нумерованный список1"/>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8"/>
      <w:lang w:eastAsia="ar-SA"/>
    </w:rPr>
  </w:style>
  <w:style w:type="paragraph" w:customStyle="1" w:styleId="215">
    <w:name w:val="Нумерованный список 21"/>
    <w:basedOn w:val="1ff2"/>
    <w:uiPriority w:val="99"/>
    <w:qFormat/>
    <w:rsid w:val="000E2F7A"/>
    <w:pPr>
      <w:spacing w:before="0" w:after="240" w:line="240" w:lineRule="atLeast"/>
      <w:ind w:left="1800" w:hanging="360"/>
    </w:pPr>
    <w:rPr>
      <w:rFonts w:ascii="Arial" w:hAnsi="Arial" w:cs="Arial"/>
      <w:spacing w:val="-5"/>
      <w:sz w:val="20"/>
      <w:szCs w:val="20"/>
    </w:rPr>
  </w:style>
  <w:style w:type="paragraph" w:customStyle="1" w:styleId="315">
    <w:name w:val="Нумерованный список 31"/>
    <w:basedOn w:val="1ff2"/>
    <w:uiPriority w:val="99"/>
    <w:qFormat/>
    <w:rsid w:val="000E2F7A"/>
    <w:pPr>
      <w:tabs>
        <w:tab w:val="left" w:pos="5040"/>
      </w:tabs>
      <w:spacing w:before="0" w:after="240" w:line="240" w:lineRule="atLeast"/>
      <w:ind w:left="2160"/>
    </w:pPr>
    <w:rPr>
      <w:rFonts w:ascii="Arial" w:hAnsi="Arial" w:cs="Arial"/>
      <w:spacing w:val="-5"/>
      <w:sz w:val="20"/>
      <w:szCs w:val="20"/>
    </w:rPr>
  </w:style>
  <w:style w:type="paragraph" w:customStyle="1" w:styleId="413">
    <w:name w:val="Нумерованный список 41"/>
    <w:basedOn w:val="1ff2"/>
    <w:uiPriority w:val="99"/>
    <w:qFormat/>
    <w:rsid w:val="000E2F7A"/>
    <w:pPr>
      <w:spacing w:before="0" w:after="240" w:line="240" w:lineRule="atLeast"/>
      <w:ind w:left="2520" w:hanging="360"/>
    </w:pPr>
    <w:rPr>
      <w:rFonts w:ascii="Arial" w:hAnsi="Arial" w:cs="Arial"/>
      <w:spacing w:val="-5"/>
      <w:sz w:val="20"/>
      <w:szCs w:val="20"/>
    </w:rPr>
  </w:style>
  <w:style w:type="paragraph" w:customStyle="1" w:styleId="513">
    <w:name w:val="Нумерованный список 51"/>
    <w:basedOn w:val="1ff2"/>
    <w:uiPriority w:val="99"/>
    <w:qFormat/>
    <w:rsid w:val="000E2F7A"/>
    <w:pPr>
      <w:spacing w:before="0" w:after="240" w:line="240" w:lineRule="atLeast"/>
      <w:ind w:left="2880" w:hanging="360"/>
    </w:pPr>
    <w:rPr>
      <w:rFonts w:ascii="Arial" w:hAnsi="Arial" w:cs="Arial"/>
      <w:spacing w:val="-5"/>
      <w:sz w:val="20"/>
      <w:szCs w:val="20"/>
    </w:rPr>
  </w:style>
  <w:style w:type="paragraph" w:customStyle="1" w:styleId="affffffe">
    <w:name w:val="Содержимое таблицы"/>
    <w:basedOn w:val="a1"/>
    <w:uiPriority w:val="99"/>
    <w:qFormat/>
    <w:rsid w:val="000E2F7A"/>
    <w:pPr>
      <w:widowControl/>
      <w:suppressLineNumbers/>
      <w:adjustRightInd/>
      <w:spacing w:before="0" w:after="0" w:line="360" w:lineRule="auto"/>
      <w:ind w:firstLine="680"/>
      <w:textAlignment w:val="auto"/>
    </w:pPr>
    <w:rPr>
      <w:rFonts w:ascii="Times New Roman" w:eastAsia="Times New Roman" w:hAnsi="Times New Roman"/>
      <w:spacing w:val="0"/>
      <w:sz w:val="24"/>
      <w:szCs w:val="24"/>
      <w:lang w:eastAsia="ar-SA"/>
    </w:rPr>
  </w:style>
  <w:style w:type="paragraph" w:customStyle="1" w:styleId="1ff3">
    <w:name w:val="Шапка1"/>
    <w:basedOn w:val="affff6"/>
    <w:uiPriority w:val="99"/>
    <w:qFormat/>
    <w:rsid w:val="000E2F7A"/>
    <w:pPr>
      <w:keepLines/>
      <w:tabs>
        <w:tab w:val="left" w:pos="5760"/>
        <w:tab w:val="left" w:pos="6840"/>
      </w:tabs>
      <w:spacing w:line="280" w:lineRule="exact"/>
      <w:ind w:left="1080" w:right="2160" w:hanging="1080"/>
      <w:jc w:val="both"/>
    </w:pPr>
    <w:rPr>
      <w:rFonts w:ascii="Arial" w:hAnsi="Arial" w:cs="Arial"/>
      <w:sz w:val="22"/>
      <w:szCs w:val="22"/>
    </w:rPr>
  </w:style>
  <w:style w:type="paragraph" w:customStyle="1" w:styleId="1ff4">
    <w:name w:val="Обычный отступ1"/>
    <w:basedOn w:val="a1"/>
    <w:uiPriority w:val="99"/>
    <w:qFormat/>
    <w:rsid w:val="000E2F7A"/>
    <w:pPr>
      <w:widowControl/>
      <w:adjustRightInd/>
      <w:spacing w:before="0" w:after="0" w:line="360" w:lineRule="auto"/>
      <w:ind w:left="1440" w:firstLine="709"/>
      <w:textAlignment w:val="auto"/>
    </w:pPr>
    <w:rPr>
      <w:rFonts w:eastAsia="Times New Roman" w:cs="Arial"/>
      <w:sz w:val="20"/>
      <w:szCs w:val="20"/>
      <w:lang w:eastAsia="ar-SA"/>
    </w:rPr>
  </w:style>
  <w:style w:type="paragraph" w:customStyle="1" w:styleId="afffffff">
    <w:name w:val="Подзаголовок части"/>
    <w:basedOn w:val="a1"/>
    <w:next w:val="affff6"/>
    <w:uiPriority w:val="99"/>
    <w:qFormat/>
    <w:rsid w:val="000E2F7A"/>
    <w:pPr>
      <w:keepNext/>
      <w:widowControl/>
      <w:adjustRightInd/>
      <w:spacing w:before="360" w:line="360" w:lineRule="auto"/>
      <w:ind w:left="1080" w:firstLine="709"/>
      <w:textAlignment w:val="auto"/>
    </w:pPr>
    <w:rPr>
      <w:rFonts w:eastAsia="Times New Roman" w:cs="Arial"/>
      <w:i/>
      <w:iCs/>
      <w:kern w:val="1"/>
      <w:sz w:val="26"/>
      <w:szCs w:val="26"/>
      <w:lang w:eastAsia="ar-SA"/>
    </w:rPr>
  </w:style>
  <w:style w:type="paragraph" w:customStyle="1" w:styleId="afffffff0">
    <w:name w:val="Обратный адрес"/>
    <w:basedOn w:val="a1"/>
    <w:uiPriority w:val="99"/>
    <w:qFormat/>
    <w:rsid w:val="000E2F7A"/>
    <w:pPr>
      <w:keepLines/>
      <w:widowControl/>
      <w:tabs>
        <w:tab w:val="left" w:pos="2160"/>
      </w:tabs>
      <w:adjustRightInd/>
      <w:spacing w:before="0" w:after="0" w:line="160" w:lineRule="atLeast"/>
      <w:ind w:firstLine="709"/>
      <w:textAlignment w:val="auto"/>
    </w:pPr>
    <w:rPr>
      <w:rFonts w:eastAsia="Times New Roman" w:cs="Arial"/>
      <w:spacing w:val="0"/>
      <w:sz w:val="14"/>
      <w:szCs w:val="14"/>
      <w:lang w:eastAsia="ar-SA"/>
    </w:rPr>
  </w:style>
  <w:style w:type="paragraph" w:customStyle="1" w:styleId="afffffff1">
    <w:name w:val="Заглавие раздела"/>
    <w:basedOn w:val="22"/>
    <w:uiPriority w:val="99"/>
    <w:qFormat/>
    <w:rsid w:val="000E2F7A"/>
    <w:pPr>
      <w:widowControl/>
      <w:tabs>
        <w:tab w:val="num" w:pos="2858"/>
        <w:tab w:val="left" w:pos="5367"/>
      </w:tabs>
      <w:suppressAutoHyphens w:val="0"/>
      <w:spacing w:before="0" w:after="240"/>
      <w:ind w:left="1789" w:hanging="360"/>
      <w:jc w:val="center"/>
      <w:textAlignment w:val="auto"/>
    </w:pPr>
    <w:rPr>
      <w:rFonts w:eastAsia="Times New Roman"/>
      <w:b w:val="0"/>
      <w:bCs/>
      <w:i/>
      <w:iCs/>
      <w:spacing w:val="0"/>
      <w:kern w:val="0"/>
      <w:lang w:eastAsia="ar-SA"/>
    </w:rPr>
  </w:style>
  <w:style w:type="paragraph" w:customStyle="1" w:styleId="afffffff2">
    <w:name w:val="Название раздела"/>
    <w:basedOn w:val="afffff8"/>
    <w:next w:val="affff6"/>
    <w:uiPriority w:val="99"/>
    <w:qFormat/>
    <w:rsid w:val="000E2F7A"/>
    <w:pPr>
      <w:pBdr>
        <w:bottom w:val="single" w:sz="4" w:space="2" w:color="000000"/>
      </w:pBdr>
      <w:spacing w:before="360" w:after="960"/>
      <w:ind w:left="0"/>
    </w:pPr>
    <w:rPr>
      <w:rFonts w:ascii="Arial Black" w:hAnsi="Arial Black" w:cs="Arial Black"/>
      <w:spacing w:val="-35"/>
      <w:sz w:val="54"/>
      <w:szCs w:val="54"/>
    </w:rPr>
  </w:style>
  <w:style w:type="paragraph" w:customStyle="1" w:styleId="afffffff3">
    <w:name w:val="Подзаголовок титульного листа"/>
    <w:basedOn w:val="affffff4"/>
    <w:next w:val="affff6"/>
    <w:uiPriority w:val="99"/>
    <w:qFormat/>
    <w:rsid w:val="000E2F7A"/>
    <w:pPr>
      <w:pBdr>
        <w:top w:val="single" w:sz="4" w:space="24" w:color="000000"/>
      </w:pBdr>
      <w:spacing w:before="0" w:after="0" w:line="480" w:lineRule="atLeast"/>
      <w:ind w:left="835" w:right="835"/>
    </w:pPr>
    <w:rPr>
      <w:rFonts w:ascii="Arial" w:hAnsi="Arial" w:cs="Arial"/>
      <w:b w:val="0"/>
      <w:bCs w:val="0"/>
      <w:spacing w:val="-30"/>
      <w:sz w:val="48"/>
      <w:szCs w:val="48"/>
    </w:rPr>
  </w:style>
  <w:style w:type="paragraph" w:customStyle="1" w:styleId="afffffff4">
    <w:name w:val="База оглавления"/>
    <w:basedOn w:val="a1"/>
    <w:uiPriority w:val="99"/>
    <w:qFormat/>
    <w:rsid w:val="000E2F7A"/>
    <w:pPr>
      <w:widowControl/>
      <w:tabs>
        <w:tab w:val="right" w:leader="dot" w:pos="6480"/>
      </w:tabs>
      <w:adjustRightInd/>
      <w:spacing w:before="0" w:after="240" w:line="240" w:lineRule="atLeast"/>
      <w:ind w:firstLine="709"/>
      <w:textAlignment w:val="auto"/>
    </w:pPr>
    <w:rPr>
      <w:rFonts w:eastAsia="Times New Roman" w:cs="Arial"/>
      <w:sz w:val="20"/>
      <w:szCs w:val="20"/>
      <w:lang w:eastAsia="ar-SA"/>
    </w:rPr>
  </w:style>
  <w:style w:type="paragraph" w:styleId="HTML9">
    <w:name w:val="HTML Address"/>
    <w:basedOn w:val="a1"/>
    <w:link w:val="HTMLa"/>
    <w:rsid w:val="000E2F7A"/>
    <w:pPr>
      <w:widowControl/>
      <w:adjustRightInd/>
      <w:spacing w:before="0" w:after="0" w:line="360" w:lineRule="auto"/>
      <w:ind w:left="1080" w:firstLine="709"/>
      <w:textAlignment w:val="auto"/>
    </w:pPr>
    <w:rPr>
      <w:rFonts w:eastAsia="Times New Roman" w:cs="Arial"/>
      <w:i/>
      <w:iCs/>
      <w:sz w:val="20"/>
      <w:szCs w:val="20"/>
      <w:lang w:eastAsia="ar-SA"/>
    </w:rPr>
  </w:style>
  <w:style w:type="character" w:customStyle="1" w:styleId="HTMLa">
    <w:name w:val="Адрес HTML Знак"/>
    <w:basedOn w:val="a2"/>
    <w:link w:val="HTML9"/>
    <w:rsid w:val="000E2F7A"/>
    <w:rPr>
      <w:rFonts w:ascii="Arial" w:hAnsi="Arial" w:cs="Arial"/>
      <w:i/>
      <w:iCs/>
      <w:spacing w:val="-5"/>
      <w:lang w:eastAsia="ar-SA"/>
    </w:rPr>
  </w:style>
  <w:style w:type="paragraph" w:styleId="afffffff5">
    <w:name w:val="envelope address"/>
    <w:basedOn w:val="a1"/>
    <w:rsid w:val="000E2F7A"/>
    <w:pPr>
      <w:widowControl/>
      <w:adjustRightInd/>
      <w:spacing w:before="0" w:after="0" w:line="360" w:lineRule="auto"/>
      <w:ind w:left="2880" w:firstLine="709"/>
      <w:textAlignment w:val="auto"/>
    </w:pPr>
    <w:rPr>
      <w:rFonts w:eastAsia="Times New Roman" w:cs="Arial"/>
      <w:sz w:val="28"/>
      <w:szCs w:val="28"/>
      <w:lang w:eastAsia="ar-SA"/>
    </w:rPr>
  </w:style>
  <w:style w:type="paragraph" w:customStyle="1" w:styleId="1ff5">
    <w:name w:val="Дата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6">
    <w:name w:val="Заголовок записки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7">
    <w:name w:val="Красная строка1"/>
    <w:basedOn w:val="affff6"/>
    <w:uiPriority w:val="99"/>
    <w:qFormat/>
    <w:rsid w:val="000E2F7A"/>
    <w:pPr>
      <w:spacing w:line="360" w:lineRule="auto"/>
      <w:ind w:left="1080" w:firstLine="210"/>
      <w:jc w:val="both"/>
    </w:pPr>
    <w:rPr>
      <w:rFonts w:ascii="Arial" w:hAnsi="Arial" w:cs="Arial"/>
      <w:spacing w:val="-5"/>
      <w:sz w:val="20"/>
      <w:szCs w:val="20"/>
    </w:rPr>
  </w:style>
  <w:style w:type="paragraph" w:customStyle="1" w:styleId="216">
    <w:name w:val="Красная строка 21"/>
    <w:basedOn w:val="afff3"/>
    <w:uiPriority w:val="99"/>
    <w:qFormat/>
    <w:rsid w:val="000E2F7A"/>
    <w:pPr>
      <w:spacing w:line="360" w:lineRule="auto"/>
      <w:ind w:firstLine="210"/>
    </w:pPr>
    <w:rPr>
      <w:rFonts w:ascii="Arial" w:eastAsia="Times New Roman" w:hAnsi="Arial" w:cs="Arial"/>
      <w:spacing w:val="-5"/>
      <w:sz w:val="20"/>
      <w:szCs w:val="20"/>
      <w:lang w:eastAsia="ar-SA"/>
    </w:rPr>
  </w:style>
  <w:style w:type="paragraph" w:styleId="2fb">
    <w:name w:val="envelope return"/>
    <w:basedOn w:val="a1"/>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styleId="afffffff6">
    <w:name w:val="Signature"/>
    <w:basedOn w:val="a1"/>
    <w:link w:val="afffffff7"/>
    <w:rsid w:val="000E2F7A"/>
    <w:pPr>
      <w:widowControl/>
      <w:adjustRightInd/>
      <w:spacing w:before="0" w:after="0" w:line="360" w:lineRule="auto"/>
      <w:ind w:left="4252" w:firstLine="709"/>
      <w:textAlignment w:val="auto"/>
    </w:pPr>
    <w:rPr>
      <w:rFonts w:eastAsia="Times New Roman" w:cs="Arial"/>
      <w:sz w:val="20"/>
      <w:szCs w:val="20"/>
      <w:lang w:eastAsia="ar-SA"/>
    </w:rPr>
  </w:style>
  <w:style w:type="character" w:customStyle="1" w:styleId="afffffff7">
    <w:name w:val="Подпись Знак"/>
    <w:basedOn w:val="a2"/>
    <w:link w:val="afffffff6"/>
    <w:rsid w:val="000E2F7A"/>
    <w:rPr>
      <w:rFonts w:ascii="Arial" w:hAnsi="Arial" w:cs="Arial"/>
      <w:spacing w:val="-5"/>
      <w:lang w:eastAsia="ar-SA"/>
    </w:rPr>
  </w:style>
  <w:style w:type="paragraph" w:customStyle="1" w:styleId="1ff8">
    <w:name w:val="Приветствие1"/>
    <w:basedOn w:val="a1"/>
    <w:next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1ff9">
    <w:name w:val="Прощание1"/>
    <w:basedOn w:val="a1"/>
    <w:uiPriority w:val="99"/>
    <w:qFormat/>
    <w:rsid w:val="000E2F7A"/>
    <w:pPr>
      <w:widowControl/>
      <w:adjustRightInd/>
      <w:spacing w:before="0" w:after="0" w:line="360" w:lineRule="auto"/>
      <w:ind w:left="4252" w:firstLine="709"/>
      <w:textAlignment w:val="auto"/>
    </w:pPr>
    <w:rPr>
      <w:rFonts w:eastAsia="Times New Roman" w:cs="Arial"/>
      <w:sz w:val="20"/>
      <w:szCs w:val="20"/>
      <w:lang w:eastAsia="ar-SA"/>
    </w:rPr>
  </w:style>
  <w:style w:type="paragraph" w:customStyle="1" w:styleId="1ffa">
    <w:name w:val="Текст1"/>
    <w:basedOn w:val="a1"/>
    <w:uiPriority w:val="99"/>
    <w:qFormat/>
    <w:rsid w:val="000E2F7A"/>
    <w:pPr>
      <w:widowControl/>
      <w:adjustRightInd/>
      <w:spacing w:before="0" w:after="0" w:line="360" w:lineRule="auto"/>
      <w:ind w:left="1080" w:firstLine="709"/>
      <w:textAlignment w:val="auto"/>
    </w:pPr>
    <w:rPr>
      <w:rFonts w:ascii="Courier New" w:eastAsia="Times New Roman" w:hAnsi="Courier New" w:cs="Courier New"/>
      <w:sz w:val="20"/>
      <w:szCs w:val="20"/>
      <w:lang w:eastAsia="ar-SA"/>
    </w:rPr>
  </w:style>
  <w:style w:type="paragraph" w:styleId="afffffff8">
    <w:name w:val="E-mail Signature"/>
    <w:basedOn w:val="a1"/>
    <w:link w:val="afffffff9"/>
    <w:rsid w:val="000E2F7A"/>
    <w:pPr>
      <w:widowControl/>
      <w:adjustRightInd/>
      <w:spacing w:before="0" w:after="0" w:line="360" w:lineRule="auto"/>
      <w:ind w:left="1080" w:firstLine="709"/>
      <w:textAlignment w:val="auto"/>
    </w:pPr>
    <w:rPr>
      <w:rFonts w:eastAsia="Times New Roman" w:cs="Arial"/>
      <w:sz w:val="20"/>
      <w:szCs w:val="20"/>
      <w:lang w:eastAsia="ar-SA"/>
    </w:rPr>
  </w:style>
  <w:style w:type="character" w:customStyle="1" w:styleId="afffffff9">
    <w:name w:val="Электронная подпись Знак"/>
    <w:basedOn w:val="a2"/>
    <w:link w:val="afffffff8"/>
    <w:rsid w:val="000E2F7A"/>
    <w:rPr>
      <w:rFonts w:ascii="Arial" w:hAnsi="Arial" w:cs="Arial"/>
      <w:spacing w:val="-5"/>
      <w:lang w:eastAsia="ar-SA"/>
    </w:rPr>
  </w:style>
  <w:style w:type="paragraph" w:customStyle="1" w:styleId="2fc">
    <w:name w:val="Название объекта2"/>
    <w:basedOn w:val="a1"/>
    <w:uiPriority w:val="99"/>
    <w:qFormat/>
    <w:rsid w:val="000E2F7A"/>
    <w:pPr>
      <w:widowControl/>
      <w:adjustRightInd/>
      <w:spacing w:before="0" w:after="0" w:line="360" w:lineRule="auto"/>
      <w:ind w:left="1080" w:firstLine="709"/>
      <w:textAlignment w:val="auto"/>
    </w:pPr>
    <w:rPr>
      <w:rFonts w:eastAsia="Times New Roman" w:cs="Arial"/>
      <w:sz w:val="20"/>
      <w:szCs w:val="20"/>
      <w:lang w:eastAsia="ar-SA"/>
    </w:rPr>
  </w:style>
  <w:style w:type="paragraph" w:customStyle="1" w:styleId="afffffffa">
    <w:name w:val="Обычный в таблице Знак"/>
    <w:basedOn w:val="a1"/>
    <w:uiPriority w:val="99"/>
    <w:qFormat/>
    <w:rsid w:val="000E2F7A"/>
    <w:pPr>
      <w:widowControl/>
      <w:adjustRightInd/>
      <w:spacing w:before="0" w:after="0" w:line="360" w:lineRule="auto"/>
      <w:ind w:hanging="6"/>
      <w:jc w:val="center"/>
      <w:textAlignment w:val="auto"/>
    </w:pPr>
    <w:rPr>
      <w:rFonts w:ascii="Times New Roman" w:eastAsia="Times New Roman" w:hAnsi="Times New Roman"/>
      <w:spacing w:val="0"/>
      <w:sz w:val="24"/>
      <w:szCs w:val="24"/>
      <w:lang w:eastAsia="ar-SA"/>
    </w:rPr>
  </w:style>
  <w:style w:type="paragraph" w:customStyle="1" w:styleId="217">
    <w:name w:val="Основной текст 21"/>
    <w:basedOn w:val="a1"/>
    <w:uiPriority w:val="99"/>
    <w:qFormat/>
    <w:rsid w:val="000E2F7A"/>
    <w:pPr>
      <w:widowControl/>
      <w:adjustRightInd/>
      <w:spacing w:before="0" w:after="0" w:line="360" w:lineRule="auto"/>
      <w:ind w:left="426" w:hanging="426"/>
      <w:textAlignment w:val="auto"/>
    </w:pPr>
    <w:rPr>
      <w:rFonts w:ascii="Times New Roman" w:eastAsia="Times New Roman" w:hAnsi="Times New Roman"/>
      <w:b/>
      <w:spacing w:val="0"/>
      <w:sz w:val="28"/>
      <w:szCs w:val="20"/>
      <w:lang w:eastAsia="ar-SA"/>
    </w:rPr>
  </w:style>
  <w:style w:type="paragraph" w:customStyle="1" w:styleId="2fd">
    <w:name w:val="Цитата2"/>
    <w:basedOn w:val="a1"/>
    <w:uiPriority w:val="99"/>
    <w:qFormat/>
    <w:rsid w:val="000E2F7A"/>
    <w:pPr>
      <w:widowControl/>
      <w:adjustRightInd/>
      <w:spacing w:before="0" w:after="0" w:line="360" w:lineRule="auto"/>
      <w:ind w:left="526" w:right="43" w:firstLine="709"/>
      <w:textAlignment w:val="auto"/>
    </w:pPr>
    <w:rPr>
      <w:rFonts w:ascii="Times New Roman" w:eastAsia="Times New Roman" w:hAnsi="Times New Roman"/>
      <w:spacing w:val="0"/>
      <w:sz w:val="28"/>
      <w:szCs w:val="20"/>
      <w:lang w:eastAsia="ar-SA"/>
    </w:rPr>
  </w:style>
  <w:style w:type="paragraph" w:customStyle="1" w:styleId="2fe">
    <w:name w:val="Маркированный список2"/>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4"/>
      <w:lang w:eastAsia="ar-SA"/>
    </w:rPr>
  </w:style>
  <w:style w:type="paragraph" w:customStyle="1" w:styleId="2ff">
    <w:name w:val="Нумерованный список2"/>
    <w:basedOn w:val="a1"/>
    <w:uiPriority w:val="99"/>
    <w:qFormat/>
    <w:rsid w:val="000E2F7A"/>
    <w:pPr>
      <w:widowControl/>
      <w:adjustRightInd/>
      <w:spacing w:before="280" w:after="280" w:line="360" w:lineRule="auto"/>
      <w:ind w:firstLine="709"/>
      <w:textAlignment w:val="auto"/>
    </w:pPr>
    <w:rPr>
      <w:rFonts w:ascii="Times New Roman" w:eastAsia="Times New Roman" w:hAnsi="Times New Roman"/>
      <w:spacing w:val="0"/>
      <w:sz w:val="28"/>
      <w:szCs w:val="24"/>
      <w:lang w:eastAsia="ar-SA"/>
    </w:rPr>
  </w:style>
  <w:style w:type="paragraph" w:customStyle="1" w:styleId="afffffffb">
    <w:name w:val="Таблица"/>
    <w:basedOn w:val="a1"/>
    <w:link w:val="afffffffc"/>
    <w:qFormat/>
    <w:rsid w:val="000E2F7A"/>
    <w:pPr>
      <w:widowControl/>
      <w:adjustRightInd/>
      <w:spacing w:before="0" w:after="0"/>
      <w:ind w:firstLine="0"/>
      <w:textAlignment w:val="auto"/>
    </w:pPr>
    <w:rPr>
      <w:rFonts w:ascii="Times New Roman" w:eastAsia="Times New Roman" w:hAnsi="Times New Roman"/>
      <w:spacing w:val="0"/>
      <w:sz w:val="24"/>
      <w:szCs w:val="24"/>
      <w:lang w:eastAsia="ar-SA"/>
    </w:rPr>
  </w:style>
  <w:style w:type="paragraph" w:customStyle="1" w:styleId="1ffb">
    <w:name w:val="Заголовок_1 Знак"/>
    <w:basedOn w:val="a1"/>
    <w:uiPriority w:val="99"/>
    <w:qFormat/>
    <w:rsid w:val="000E2F7A"/>
    <w:pPr>
      <w:widowControl/>
      <w:adjustRightInd/>
      <w:spacing w:before="0" w:after="0" w:line="360" w:lineRule="auto"/>
      <w:ind w:firstLine="709"/>
      <w:jc w:val="center"/>
      <w:textAlignment w:val="auto"/>
    </w:pPr>
    <w:rPr>
      <w:rFonts w:ascii="Times New Roman" w:eastAsia="Times New Roman" w:hAnsi="Times New Roman"/>
      <w:b/>
      <w:caps/>
      <w:spacing w:val="0"/>
      <w:sz w:val="24"/>
      <w:szCs w:val="24"/>
      <w:lang w:eastAsia="ar-SA"/>
    </w:rPr>
  </w:style>
  <w:style w:type="paragraph" w:customStyle="1" w:styleId="afffffffd">
    <w:name w:val="Подчеркнутый"/>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u w:val="single"/>
      <w:lang w:eastAsia="ar-SA"/>
    </w:rPr>
  </w:style>
  <w:style w:type="paragraph" w:customStyle="1" w:styleId="xl47">
    <w:name w:val="xl4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auto"/>
    </w:pPr>
    <w:rPr>
      <w:rFonts w:ascii="Times New Roman" w:eastAsia="Times New Roman" w:hAnsi="Times New Roman"/>
      <w:spacing w:val="0"/>
      <w:sz w:val="24"/>
      <w:szCs w:val="24"/>
      <w:lang w:eastAsia="ar-SA"/>
    </w:rPr>
  </w:style>
  <w:style w:type="paragraph" w:customStyle="1" w:styleId="ConsTitle">
    <w:name w:val="ConsTitle"/>
    <w:uiPriority w:val="99"/>
    <w:qFormat/>
    <w:rsid w:val="000E2F7A"/>
    <w:pPr>
      <w:widowControl w:val="0"/>
      <w:suppressAutoHyphens/>
      <w:autoSpaceDE w:val="0"/>
      <w:ind w:right="19772"/>
    </w:pPr>
    <w:rPr>
      <w:rFonts w:ascii="Arial" w:eastAsia="Arial" w:hAnsi="Arial" w:cs="Arial"/>
      <w:b/>
      <w:bCs/>
      <w:sz w:val="16"/>
      <w:szCs w:val="16"/>
      <w:lang w:eastAsia="ar-SA"/>
    </w:rPr>
  </w:style>
  <w:style w:type="paragraph" w:customStyle="1" w:styleId="1ffc">
    <w:name w:val="Заголовок_1"/>
    <w:basedOn w:val="a1"/>
    <w:uiPriority w:val="99"/>
    <w:qFormat/>
    <w:rsid w:val="000E2F7A"/>
    <w:pPr>
      <w:widowControl/>
      <w:adjustRightInd/>
      <w:spacing w:before="0" w:after="0" w:line="360" w:lineRule="auto"/>
      <w:ind w:firstLine="709"/>
      <w:jc w:val="center"/>
      <w:textAlignment w:val="auto"/>
    </w:pPr>
    <w:rPr>
      <w:rFonts w:ascii="Times New Roman" w:eastAsia="Times New Roman" w:hAnsi="Times New Roman"/>
      <w:b/>
      <w:caps/>
      <w:spacing w:val="0"/>
      <w:sz w:val="24"/>
      <w:szCs w:val="24"/>
      <w:lang w:eastAsia="ar-SA"/>
    </w:rPr>
  </w:style>
  <w:style w:type="paragraph" w:customStyle="1" w:styleId="ConsPlusTitle">
    <w:name w:val="ConsPlusTitle"/>
    <w:uiPriority w:val="99"/>
    <w:qFormat/>
    <w:rsid w:val="000E2F7A"/>
    <w:pPr>
      <w:widowControl w:val="0"/>
      <w:suppressAutoHyphens/>
      <w:autoSpaceDE w:val="0"/>
    </w:pPr>
    <w:rPr>
      <w:rFonts w:ascii="Arial" w:eastAsia="Arial" w:hAnsi="Arial" w:cs="Arial"/>
      <w:b/>
      <w:bCs/>
      <w:lang w:eastAsia="ar-SA"/>
    </w:rPr>
  </w:style>
  <w:style w:type="paragraph" w:customStyle="1" w:styleId="ConsPlusNormal">
    <w:name w:val="ConsPlusNormal"/>
    <w:qFormat/>
    <w:rsid w:val="000E2F7A"/>
    <w:pPr>
      <w:suppressAutoHyphens/>
      <w:autoSpaceDE w:val="0"/>
      <w:ind w:firstLine="720"/>
    </w:pPr>
    <w:rPr>
      <w:rFonts w:ascii="Arial" w:eastAsia="Arial" w:hAnsi="Arial" w:cs="Arial"/>
      <w:lang w:eastAsia="ar-SA"/>
    </w:rPr>
  </w:style>
  <w:style w:type="paragraph" w:customStyle="1" w:styleId="xl24">
    <w:name w:val="xl2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5">
    <w:name w:val="xl2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6">
    <w:name w:val="xl2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7">
    <w:name w:val="xl2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8">
    <w:name w:val="xl28"/>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29">
    <w:name w:val="xl2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30">
    <w:name w:val="xl3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31">
    <w:name w:val="xl3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2">
    <w:name w:val="xl3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3">
    <w:name w:val="xl3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4">
    <w:name w:val="xl3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35">
    <w:name w:val="xl3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36">
    <w:name w:val="xl3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37">
    <w:name w:val="xl3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38">
    <w:name w:val="xl38"/>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39">
    <w:name w:val="xl3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40">
    <w:name w:val="xl4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1">
    <w:name w:val="xl4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42">
    <w:name w:val="xl4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3">
    <w:name w:val="xl4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4">
    <w:name w:val="xl4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5">
    <w:name w:val="xl4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46">
    <w:name w:val="xl4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48">
    <w:name w:val="xl48"/>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49">
    <w:name w:val="xl49"/>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50">
    <w:name w:val="xl5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xl51">
    <w:name w:val="xl51"/>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spacing w:val="0"/>
      <w:sz w:val="24"/>
      <w:szCs w:val="24"/>
      <w:lang w:eastAsia="ar-SA"/>
    </w:rPr>
  </w:style>
  <w:style w:type="paragraph" w:customStyle="1" w:styleId="xl52">
    <w:name w:val="xl52"/>
    <w:basedOn w:val="a1"/>
    <w:uiPriority w:val="99"/>
    <w:qFormat/>
    <w:rsid w:val="000E2F7A"/>
    <w:pPr>
      <w:widowControl/>
      <w:pBdr>
        <w:left w:val="single" w:sz="4" w:space="0" w:color="000000"/>
        <w:right w:val="single" w:sz="4" w:space="0" w:color="000000"/>
      </w:pBdr>
      <w:adjustRightInd/>
      <w:spacing w:before="280" w:after="280"/>
      <w:ind w:firstLine="0"/>
      <w:jc w:val="left"/>
      <w:textAlignment w:val="auto"/>
    </w:pPr>
    <w:rPr>
      <w:rFonts w:ascii="Times New Roman" w:eastAsia="Times New Roman" w:hAnsi="Times New Roman"/>
      <w:spacing w:val="0"/>
      <w:sz w:val="24"/>
      <w:szCs w:val="24"/>
      <w:lang w:eastAsia="ar-SA"/>
    </w:rPr>
  </w:style>
  <w:style w:type="paragraph" w:customStyle="1" w:styleId="xl53">
    <w:name w:val="xl53"/>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color w:val="FF0000"/>
      <w:spacing w:val="0"/>
      <w:sz w:val="24"/>
      <w:szCs w:val="24"/>
      <w:lang w:eastAsia="ar-SA"/>
    </w:rPr>
  </w:style>
  <w:style w:type="paragraph" w:customStyle="1" w:styleId="xl54">
    <w:name w:val="xl54"/>
    <w:basedOn w:val="a1"/>
    <w:uiPriority w:val="99"/>
    <w:qFormat/>
    <w:rsid w:val="000E2F7A"/>
    <w:pPr>
      <w:widowControl/>
      <w:pBdr>
        <w:left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color w:val="FF0000"/>
      <w:spacing w:val="0"/>
      <w:sz w:val="24"/>
      <w:szCs w:val="24"/>
      <w:lang w:eastAsia="ar-SA"/>
    </w:rPr>
  </w:style>
  <w:style w:type="paragraph" w:customStyle="1" w:styleId="xl55">
    <w:name w:val="xl55"/>
    <w:basedOn w:val="a1"/>
    <w:uiPriority w:val="99"/>
    <w:qFormat/>
    <w:rsid w:val="000E2F7A"/>
    <w:pPr>
      <w:widowControl/>
      <w:pBdr>
        <w:left w:val="single" w:sz="4" w:space="0" w:color="000000"/>
        <w:right w:val="single" w:sz="4" w:space="0" w:color="000000"/>
      </w:pBdr>
      <w:adjustRightInd/>
      <w:spacing w:before="280" w:after="280"/>
      <w:ind w:firstLine="0"/>
      <w:jc w:val="left"/>
      <w:textAlignment w:val="auto"/>
    </w:pPr>
    <w:rPr>
      <w:rFonts w:ascii="Times New Roman" w:eastAsia="Times New Roman" w:hAnsi="Times New Roman"/>
      <w:b/>
      <w:bCs/>
      <w:spacing w:val="0"/>
      <w:sz w:val="24"/>
      <w:szCs w:val="24"/>
      <w:lang w:eastAsia="ar-SA"/>
    </w:rPr>
  </w:style>
  <w:style w:type="paragraph" w:customStyle="1" w:styleId="S7">
    <w:name w:val="S_Маркированный"/>
    <w:basedOn w:val="1ff0"/>
    <w:link w:val="S10"/>
    <w:qFormat/>
    <w:rsid w:val="000E2F7A"/>
    <w:pPr>
      <w:tabs>
        <w:tab w:val="clear" w:pos="720"/>
        <w:tab w:val="num" w:pos="0"/>
      </w:tabs>
      <w:spacing w:line="240" w:lineRule="auto"/>
      <w:ind w:left="1068"/>
    </w:pPr>
    <w:rPr>
      <w:color w:val="000000"/>
      <w:lang w:val="x-none"/>
    </w:rPr>
  </w:style>
  <w:style w:type="paragraph" w:customStyle="1" w:styleId="S11">
    <w:name w:val="S_Заголовок 1"/>
    <w:basedOn w:val="a1"/>
    <w:uiPriority w:val="99"/>
    <w:qFormat/>
    <w:rsid w:val="000E2F7A"/>
    <w:pPr>
      <w:widowControl/>
      <w:tabs>
        <w:tab w:val="num" w:pos="834"/>
      </w:tabs>
      <w:adjustRightInd/>
      <w:spacing w:before="0" w:after="0" w:line="360" w:lineRule="auto"/>
      <w:ind w:left="834" w:hanging="114"/>
      <w:jc w:val="center"/>
      <w:textAlignment w:val="auto"/>
    </w:pPr>
    <w:rPr>
      <w:rFonts w:ascii="Times New Roman" w:eastAsia="Times New Roman" w:hAnsi="Times New Roman"/>
      <w:b/>
      <w:caps/>
      <w:spacing w:val="0"/>
      <w:sz w:val="24"/>
      <w:szCs w:val="24"/>
      <w:lang w:eastAsia="ar-SA"/>
    </w:rPr>
  </w:style>
  <w:style w:type="paragraph" w:customStyle="1" w:styleId="S21">
    <w:name w:val="S_Заголовок 2"/>
    <w:basedOn w:val="22"/>
    <w:uiPriority w:val="99"/>
    <w:qFormat/>
    <w:rsid w:val="000E2F7A"/>
    <w:pPr>
      <w:widowControl/>
      <w:tabs>
        <w:tab w:val="num" w:pos="834"/>
      </w:tabs>
      <w:suppressAutoHyphens w:val="0"/>
      <w:spacing w:before="0" w:after="0"/>
      <w:ind w:left="834" w:hanging="114"/>
      <w:textAlignment w:val="auto"/>
    </w:pPr>
    <w:rPr>
      <w:rFonts w:eastAsia="Times New Roman"/>
      <w:b w:val="0"/>
      <w:spacing w:val="0"/>
      <w:kern w:val="0"/>
      <w:lang w:eastAsia="ar-SA"/>
    </w:rPr>
  </w:style>
  <w:style w:type="paragraph" w:customStyle="1" w:styleId="S31">
    <w:name w:val="S_Заголовок 3"/>
    <w:basedOn w:val="30"/>
    <w:link w:val="S32"/>
    <w:qFormat/>
    <w:rsid w:val="000E2F7A"/>
    <w:pPr>
      <w:widowControl/>
      <w:tabs>
        <w:tab w:val="num" w:pos="834"/>
        <w:tab w:val="num" w:pos="1430"/>
      </w:tabs>
      <w:adjustRightInd/>
      <w:spacing w:before="0" w:after="0" w:line="360" w:lineRule="auto"/>
      <w:ind w:left="834" w:hanging="114"/>
      <w:jc w:val="left"/>
      <w:textAlignment w:val="auto"/>
    </w:pPr>
    <w:rPr>
      <w:rFonts w:eastAsia="Times New Roman"/>
      <w:b w:val="0"/>
      <w:spacing w:val="0"/>
      <w:kern w:val="0"/>
      <w:szCs w:val="24"/>
      <w:lang w:eastAsia="ar-SA"/>
    </w:rPr>
  </w:style>
  <w:style w:type="paragraph" w:customStyle="1" w:styleId="S41">
    <w:name w:val="S_Заголовок 4"/>
    <w:basedOn w:val="4"/>
    <w:uiPriority w:val="99"/>
    <w:qFormat/>
    <w:rsid w:val="000E2F7A"/>
    <w:pPr>
      <w:keepNext w:val="0"/>
      <w:keepLines w:val="0"/>
      <w:widowControl/>
      <w:numPr>
        <w:numId w:val="0"/>
      </w:numPr>
      <w:tabs>
        <w:tab w:val="num" w:pos="834"/>
      </w:tabs>
      <w:adjustRightInd/>
      <w:spacing w:before="0" w:after="0" w:line="240" w:lineRule="auto"/>
      <w:ind w:left="834" w:hanging="114"/>
      <w:jc w:val="left"/>
      <w:textAlignment w:val="auto"/>
    </w:pPr>
    <w:rPr>
      <w:rFonts w:ascii="Times New Roman" w:eastAsia="Times New Roman" w:hAnsi="Times New Roman"/>
      <w:b w:val="0"/>
      <w:spacing w:val="0"/>
      <w:kern w:val="0"/>
      <w:sz w:val="24"/>
      <w:szCs w:val="24"/>
      <w:lang w:eastAsia="ar-SA"/>
    </w:rPr>
  </w:style>
  <w:style w:type="paragraph" w:customStyle="1" w:styleId="S8">
    <w:name w:val="S_Заголовок таблицы"/>
    <w:basedOn w:val="S0"/>
    <w:uiPriority w:val="39"/>
    <w:qFormat/>
    <w:rsid w:val="000E2F7A"/>
    <w:pPr>
      <w:jc w:val="center"/>
    </w:pPr>
    <w:rPr>
      <w:rFonts w:eastAsia="Times New Roman"/>
      <w:szCs w:val="28"/>
      <w:u w:val="single"/>
      <w:lang w:eastAsia="ar-SA"/>
    </w:rPr>
  </w:style>
  <w:style w:type="paragraph" w:customStyle="1" w:styleId="S9">
    <w:name w:val="S_Таблица"/>
    <w:basedOn w:val="a1"/>
    <w:link w:val="Sa"/>
    <w:qFormat/>
    <w:rsid w:val="000E2F7A"/>
    <w:pPr>
      <w:widowControl/>
      <w:adjustRightInd/>
      <w:spacing w:before="0" w:after="0" w:line="360" w:lineRule="auto"/>
      <w:ind w:left="8295" w:right="227" w:hanging="357"/>
      <w:jc w:val="right"/>
      <w:textAlignment w:val="auto"/>
    </w:pPr>
    <w:rPr>
      <w:rFonts w:ascii="Times New Roman" w:eastAsia="Times New Roman" w:hAnsi="Times New Roman"/>
      <w:spacing w:val="0"/>
      <w:sz w:val="24"/>
      <w:szCs w:val="24"/>
      <w:lang w:eastAsia="ar-SA"/>
    </w:rPr>
  </w:style>
  <w:style w:type="paragraph" w:customStyle="1" w:styleId="Sb">
    <w:name w:val="S_рисунок"/>
    <w:basedOn w:val="a1"/>
    <w:uiPriority w:val="99"/>
    <w:qFormat/>
    <w:rsid w:val="000E2F7A"/>
    <w:pPr>
      <w:widowControl/>
      <w:tabs>
        <w:tab w:val="num" w:pos="0"/>
      </w:tabs>
      <w:adjustRightInd/>
      <w:spacing w:before="0" w:after="0" w:line="360" w:lineRule="auto"/>
      <w:ind w:left="927" w:hanging="360"/>
      <w:jc w:val="right"/>
      <w:textAlignment w:val="auto"/>
    </w:pPr>
    <w:rPr>
      <w:rFonts w:ascii="Times New Roman" w:eastAsia="Times New Roman" w:hAnsi="Times New Roman"/>
      <w:spacing w:val="0"/>
      <w:sz w:val="24"/>
      <w:szCs w:val="24"/>
      <w:lang w:eastAsia="ar-SA"/>
    </w:rPr>
  </w:style>
  <w:style w:type="paragraph" w:customStyle="1" w:styleId="S222">
    <w:name w:val="Стиль S_Маркированный + полужирный Первая строка:  222 см"/>
    <w:basedOn w:val="a1"/>
    <w:uiPriority w:val="99"/>
    <w:qFormat/>
    <w:rsid w:val="000E2F7A"/>
    <w:pPr>
      <w:widowControl/>
      <w:tabs>
        <w:tab w:val="num" w:pos="0"/>
      </w:tabs>
      <w:adjustRightInd/>
      <w:spacing w:before="0" w:after="0" w:line="360" w:lineRule="auto"/>
      <w:ind w:left="927" w:hanging="360"/>
      <w:textAlignment w:val="auto"/>
    </w:pPr>
    <w:rPr>
      <w:rFonts w:ascii="Times New Roman" w:eastAsia="Times New Roman" w:hAnsi="Times New Roman"/>
      <w:spacing w:val="0"/>
      <w:sz w:val="24"/>
      <w:szCs w:val="24"/>
      <w:lang w:eastAsia="ar-SA"/>
    </w:rPr>
  </w:style>
  <w:style w:type="paragraph" w:customStyle="1" w:styleId="Sc">
    <w:name w:val="S_Титульный"/>
    <w:basedOn w:val="affffff4"/>
    <w:uiPriority w:val="99"/>
    <w:qFormat/>
    <w:rsid w:val="000E2F7A"/>
    <w:pPr>
      <w:keepNext w:val="0"/>
      <w:keepLines w:val="0"/>
      <w:pBdr>
        <w:top w:val="none" w:sz="0" w:space="0" w:color="auto"/>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afffffffe">
    <w:name w:val="Обычный в таблице"/>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8"/>
      <w:szCs w:val="28"/>
      <w:lang w:eastAsia="ar-SA"/>
    </w:rPr>
  </w:style>
  <w:style w:type="paragraph" w:customStyle="1" w:styleId="Sd">
    <w:name w:val="S_Обычный в таблице"/>
    <w:basedOn w:val="a1"/>
    <w:uiPriority w:val="99"/>
    <w:qFormat/>
    <w:rsid w:val="000E2F7A"/>
    <w:pPr>
      <w:widowControl/>
      <w:adjustRightInd/>
      <w:spacing w:before="0" w:after="0" w:line="360" w:lineRule="auto"/>
      <w:ind w:firstLine="0"/>
      <w:jc w:val="center"/>
      <w:textAlignment w:val="auto"/>
    </w:pPr>
    <w:rPr>
      <w:rFonts w:ascii="Times New Roman" w:eastAsia="Times New Roman" w:hAnsi="Times New Roman"/>
      <w:spacing w:val="0"/>
      <w:sz w:val="24"/>
      <w:szCs w:val="24"/>
      <w:lang w:eastAsia="ar-SA"/>
    </w:rPr>
  </w:style>
  <w:style w:type="paragraph" w:customStyle="1" w:styleId="xl56">
    <w:name w:val="xl5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spacing w:val="0"/>
      <w:sz w:val="24"/>
      <w:szCs w:val="24"/>
      <w:lang w:eastAsia="ar-SA"/>
    </w:rPr>
  </w:style>
  <w:style w:type="paragraph" w:customStyle="1" w:styleId="xl57">
    <w:name w:val="xl5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58">
    <w:name w:val="xl58"/>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60">
    <w:name w:val="xl60"/>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color w:val="FF0000"/>
      <w:spacing w:val="0"/>
      <w:sz w:val="24"/>
      <w:szCs w:val="24"/>
      <w:lang w:eastAsia="ar-SA"/>
    </w:rPr>
  </w:style>
  <w:style w:type="paragraph" w:customStyle="1" w:styleId="xl61">
    <w:name w:val="xl6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62">
    <w:name w:val="xl6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b/>
      <w:bCs/>
      <w:spacing w:val="0"/>
      <w:sz w:val="24"/>
      <w:szCs w:val="24"/>
      <w:lang w:eastAsia="ar-SA"/>
    </w:rPr>
  </w:style>
  <w:style w:type="paragraph" w:customStyle="1" w:styleId="xl63">
    <w:name w:val="xl63"/>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4">
    <w:name w:val="xl64"/>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center"/>
    </w:pPr>
    <w:rPr>
      <w:rFonts w:ascii="Times New Roman" w:eastAsia="Times New Roman" w:hAnsi="Times New Roman"/>
      <w:b/>
      <w:bCs/>
      <w:spacing w:val="0"/>
      <w:sz w:val="24"/>
      <w:szCs w:val="24"/>
      <w:lang w:eastAsia="ar-SA"/>
    </w:rPr>
  </w:style>
  <w:style w:type="paragraph" w:customStyle="1" w:styleId="xl65">
    <w:name w:val="xl6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6">
    <w:name w:val="xl6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67">
    <w:name w:val="xl67"/>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68">
    <w:name w:val="xl68"/>
    <w:basedOn w:val="a1"/>
    <w:uiPriority w:val="99"/>
    <w:qFormat/>
    <w:rsid w:val="000E2F7A"/>
    <w:pPr>
      <w:widowControl/>
      <w:pBdr>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69">
    <w:name w:val="xl69"/>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70">
    <w:name w:val="xl70"/>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u w:val="single"/>
      <w:lang w:eastAsia="ar-SA"/>
    </w:rPr>
  </w:style>
  <w:style w:type="paragraph" w:customStyle="1" w:styleId="xl71">
    <w:name w:val="xl71"/>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2">
    <w:name w:val="xl72"/>
    <w:basedOn w:val="a1"/>
    <w:uiPriority w:val="99"/>
    <w:qFormat/>
    <w:rsid w:val="000E2F7A"/>
    <w:pPr>
      <w:widowControl/>
      <w:pBdr>
        <w:top w:val="single" w:sz="4" w:space="0" w:color="000000"/>
        <w:left w:val="single" w:sz="4" w:space="0" w:color="000000"/>
        <w:bottom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3">
    <w:name w:val="xl73"/>
    <w:basedOn w:val="a1"/>
    <w:uiPriority w:val="99"/>
    <w:qFormat/>
    <w:rsid w:val="000E2F7A"/>
    <w:pPr>
      <w:widowControl/>
      <w:pBdr>
        <w:top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74">
    <w:name w:val="xl74"/>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75">
    <w:name w:val="xl75"/>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right"/>
      <w:textAlignment w:val="auto"/>
    </w:pPr>
    <w:rPr>
      <w:rFonts w:ascii="Times New Roman" w:eastAsia="Times New Roman" w:hAnsi="Times New Roman"/>
      <w:spacing w:val="0"/>
      <w:sz w:val="24"/>
      <w:szCs w:val="24"/>
      <w:lang w:eastAsia="ar-SA"/>
    </w:rPr>
  </w:style>
  <w:style w:type="paragraph" w:customStyle="1" w:styleId="xl76">
    <w:name w:val="xl76"/>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auto"/>
    </w:pPr>
    <w:rPr>
      <w:rFonts w:ascii="Times New Roman" w:eastAsia="Times New Roman" w:hAnsi="Times New Roman"/>
      <w:b/>
      <w:bCs/>
      <w:spacing w:val="0"/>
      <w:sz w:val="24"/>
      <w:szCs w:val="24"/>
      <w:lang w:eastAsia="ar-SA"/>
    </w:rPr>
  </w:style>
  <w:style w:type="paragraph" w:customStyle="1" w:styleId="xl77">
    <w:name w:val="xl77"/>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textAlignment w:val="center"/>
    </w:pPr>
    <w:rPr>
      <w:rFonts w:ascii="Times New Roman" w:eastAsia="Times New Roman" w:hAnsi="Times New Roman"/>
      <w:b/>
      <w:bCs/>
      <w:spacing w:val="0"/>
      <w:sz w:val="24"/>
      <w:szCs w:val="24"/>
      <w:lang w:eastAsia="ar-SA"/>
    </w:rPr>
  </w:style>
  <w:style w:type="paragraph" w:customStyle="1" w:styleId="xl78">
    <w:name w:val="xl7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79">
    <w:name w:val="xl79"/>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i/>
      <w:iCs/>
      <w:spacing w:val="0"/>
      <w:sz w:val="24"/>
      <w:szCs w:val="24"/>
      <w:lang w:eastAsia="ar-SA"/>
    </w:rPr>
  </w:style>
  <w:style w:type="paragraph" w:customStyle="1" w:styleId="xl80">
    <w:name w:val="xl80"/>
    <w:basedOn w:val="a1"/>
    <w:uiPriority w:val="99"/>
    <w:qFormat/>
    <w:rsid w:val="000E2F7A"/>
    <w:pPr>
      <w:widowControl/>
      <w:pBdr>
        <w:top w:val="single" w:sz="4" w:space="0" w:color="000000"/>
        <w:left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1">
    <w:name w:val="xl81"/>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2">
    <w:name w:val="xl82"/>
    <w:basedOn w:val="a1"/>
    <w:uiPriority w:val="99"/>
    <w:qFormat/>
    <w:rsid w:val="000E2F7A"/>
    <w:pPr>
      <w:widowControl/>
      <w:pBdr>
        <w:left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3">
    <w:name w:val="xl83"/>
    <w:basedOn w:val="a1"/>
    <w:uiPriority w:val="99"/>
    <w:qFormat/>
    <w:rsid w:val="000E2F7A"/>
    <w:pPr>
      <w:widowControl/>
      <w:pBdr>
        <w:left w:val="single" w:sz="4" w:space="0" w:color="000000"/>
        <w:bottom w:val="single" w:sz="4" w:space="0" w:color="000000"/>
        <w:right w:val="single" w:sz="4" w:space="0" w:color="000000"/>
      </w:pBdr>
      <w:shd w:val="clear" w:color="auto" w:fill="FF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84">
    <w:name w:val="xl84"/>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FFFFFF"/>
      <w:adjustRightInd/>
      <w:spacing w:before="280" w:after="280"/>
      <w:ind w:firstLine="0"/>
      <w:jc w:val="right"/>
      <w:textAlignment w:val="center"/>
    </w:pPr>
    <w:rPr>
      <w:rFonts w:ascii="Times New Roman" w:eastAsia="Times New Roman" w:hAnsi="Times New Roman"/>
      <w:spacing w:val="0"/>
      <w:sz w:val="24"/>
      <w:szCs w:val="24"/>
      <w:lang w:eastAsia="ar-SA"/>
    </w:rPr>
  </w:style>
  <w:style w:type="paragraph" w:customStyle="1" w:styleId="xl85">
    <w:name w:val="xl85"/>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86">
    <w:name w:val="xl86"/>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7">
    <w:name w:val="xl87"/>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8">
    <w:name w:val="xl8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89">
    <w:name w:val="xl89"/>
    <w:basedOn w:val="a1"/>
    <w:uiPriority w:val="99"/>
    <w:qFormat/>
    <w:rsid w:val="000E2F7A"/>
    <w:pPr>
      <w:widowControl/>
      <w:pBdr>
        <w:top w:val="single" w:sz="4" w:space="0" w:color="000000"/>
        <w:left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0">
    <w:name w:val="xl90"/>
    <w:basedOn w:val="a1"/>
    <w:uiPriority w:val="99"/>
    <w:qFormat/>
    <w:rsid w:val="000E2F7A"/>
    <w:pPr>
      <w:widowControl/>
      <w:pBdr>
        <w:left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1">
    <w:name w:val="xl91"/>
    <w:basedOn w:val="a1"/>
    <w:uiPriority w:val="99"/>
    <w:qFormat/>
    <w:rsid w:val="000E2F7A"/>
    <w:pPr>
      <w:widowControl/>
      <w:pBdr>
        <w:left w:val="single" w:sz="4" w:space="0" w:color="000000"/>
        <w:bottom w:val="single" w:sz="4" w:space="0" w:color="000000"/>
        <w:right w:val="single" w:sz="4" w:space="0" w:color="000000"/>
      </w:pBdr>
      <w:shd w:val="clear" w:color="auto" w:fill="FFFFFF"/>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2">
    <w:name w:val="xl92"/>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3">
    <w:name w:val="xl93"/>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4">
    <w:name w:val="xl94"/>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95">
    <w:name w:val="xl95"/>
    <w:basedOn w:val="a1"/>
    <w:uiPriority w:val="99"/>
    <w:qFormat/>
    <w:rsid w:val="000E2F7A"/>
    <w:pPr>
      <w:widowControl/>
      <w:pBdr>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96">
    <w:name w:val="xl96"/>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7">
    <w:name w:val="xl97"/>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8">
    <w:name w:val="xl98"/>
    <w:basedOn w:val="a1"/>
    <w:uiPriority w:val="99"/>
    <w:qFormat/>
    <w:rsid w:val="000E2F7A"/>
    <w:pPr>
      <w:widowControl/>
      <w:pBdr>
        <w:left w:val="single" w:sz="4" w:space="0" w:color="000000"/>
        <w:bottom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99">
    <w:name w:val="xl99"/>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100">
    <w:name w:val="xl100"/>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b/>
      <w:bCs/>
      <w:spacing w:val="0"/>
      <w:sz w:val="24"/>
      <w:szCs w:val="24"/>
      <w:lang w:eastAsia="ar-SA"/>
    </w:rPr>
  </w:style>
  <w:style w:type="paragraph" w:customStyle="1" w:styleId="xl101">
    <w:name w:val="xl101"/>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102">
    <w:name w:val="xl102"/>
    <w:basedOn w:val="a1"/>
    <w:uiPriority w:val="99"/>
    <w:qFormat/>
    <w:rsid w:val="000E2F7A"/>
    <w:pPr>
      <w:widowControl/>
      <w:pBdr>
        <w:top w:val="single" w:sz="4" w:space="0" w:color="000000"/>
        <w:left w:val="single" w:sz="4" w:space="0" w:color="000000"/>
        <w:bottom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b/>
      <w:bCs/>
      <w:spacing w:val="0"/>
      <w:sz w:val="24"/>
      <w:szCs w:val="24"/>
      <w:lang w:eastAsia="ar-SA"/>
    </w:rPr>
  </w:style>
  <w:style w:type="paragraph" w:customStyle="1" w:styleId="xl103">
    <w:name w:val="xl103"/>
    <w:basedOn w:val="a1"/>
    <w:uiPriority w:val="99"/>
    <w:qFormat/>
    <w:rsid w:val="000E2F7A"/>
    <w:pPr>
      <w:widowControl/>
      <w:pBdr>
        <w:left w:val="single" w:sz="4" w:space="0" w:color="000000"/>
        <w:right w:val="single" w:sz="4" w:space="0" w:color="000000"/>
      </w:pBdr>
      <w:adjustRightInd/>
      <w:spacing w:before="280" w:after="280"/>
      <w:ind w:firstLine="0"/>
      <w:jc w:val="left"/>
      <w:textAlignment w:val="center"/>
    </w:pPr>
    <w:rPr>
      <w:rFonts w:ascii="Times New Roman" w:eastAsia="Times New Roman" w:hAnsi="Times New Roman"/>
      <w:spacing w:val="0"/>
      <w:sz w:val="24"/>
      <w:szCs w:val="24"/>
      <w:lang w:eastAsia="ar-SA"/>
    </w:rPr>
  </w:style>
  <w:style w:type="paragraph" w:customStyle="1" w:styleId="xl104">
    <w:name w:val="xl104"/>
    <w:basedOn w:val="a1"/>
    <w:uiPriority w:val="99"/>
    <w:qFormat/>
    <w:rsid w:val="000E2F7A"/>
    <w:pPr>
      <w:widowControl/>
      <w:pBdr>
        <w:top w:val="single" w:sz="4" w:space="0" w:color="000000"/>
        <w:left w:val="single" w:sz="4" w:space="0" w:color="000000"/>
        <w:bottom w:val="single" w:sz="4" w:space="0" w:color="000000"/>
        <w:right w:val="single" w:sz="4" w:space="0" w:color="000000"/>
      </w:pBdr>
      <w:shd w:val="clear" w:color="auto" w:fill="CCFFFF"/>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xl105">
    <w:name w:val="xl105"/>
    <w:basedOn w:val="a1"/>
    <w:uiPriority w:val="99"/>
    <w:qFormat/>
    <w:rsid w:val="000E2F7A"/>
    <w:pPr>
      <w:widowControl/>
      <w:pBdr>
        <w:top w:val="single" w:sz="4" w:space="0" w:color="000000"/>
        <w:left w:val="single" w:sz="4" w:space="0" w:color="000000"/>
        <w:right w:val="single" w:sz="4" w:space="0" w:color="000000"/>
      </w:pBdr>
      <w:adjustRightInd/>
      <w:spacing w:before="280" w:after="280"/>
      <w:ind w:firstLine="0"/>
      <w:jc w:val="center"/>
      <w:textAlignment w:val="center"/>
    </w:pPr>
    <w:rPr>
      <w:rFonts w:ascii="Times New Roman" w:eastAsia="Times New Roman" w:hAnsi="Times New Roman"/>
      <w:spacing w:val="0"/>
      <w:sz w:val="24"/>
      <w:szCs w:val="24"/>
      <w:lang w:eastAsia="ar-SA"/>
    </w:rPr>
  </w:style>
  <w:style w:type="paragraph" w:customStyle="1" w:styleId="affffffff">
    <w:name w:val="Заголовок таблицы + Обычный"/>
    <w:basedOn w:val="a1"/>
    <w:uiPriority w:val="99"/>
    <w:qFormat/>
    <w:rsid w:val="000E2F7A"/>
    <w:pPr>
      <w:widowControl/>
      <w:shd w:val="clear" w:color="auto" w:fill="FFFFFF"/>
      <w:adjustRightInd/>
      <w:spacing w:before="0" w:after="0"/>
      <w:ind w:left="57" w:right="57" w:firstLine="0"/>
      <w:jc w:val="right"/>
      <w:textAlignment w:val="auto"/>
    </w:pPr>
    <w:rPr>
      <w:rFonts w:ascii="Times New Roman" w:eastAsia="Times New Roman" w:hAnsi="Times New Roman"/>
      <w:spacing w:val="2"/>
      <w:sz w:val="24"/>
      <w:szCs w:val="24"/>
      <w:lang w:eastAsia="ar-SA"/>
    </w:rPr>
  </w:style>
  <w:style w:type="paragraph" w:customStyle="1" w:styleId="1ffd">
    <w:name w:val="Рисунок 1"/>
    <w:basedOn w:val="a1"/>
    <w:uiPriority w:val="99"/>
    <w:qFormat/>
    <w:rsid w:val="000E2F7A"/>
    <w:pPr>
      <w:widowControl/>
      <w:tabs>
        <w:tab w:val="num" w:pos="1004"/>
      </w:tabs>
      <w:adjustRightInd/>
      <w:spacing w:before="0" w:after="0" w:line="360" w:lineRule="auto"/>
      <w:ind w:firstLine="709"/>
      <w:jc w:val="right"/>
      <w:textAlignment w:val="auto"/>
    </w:pPr>
    <w:rPr>
      <w:rFonts w:ascii="Times New Roman" w:eastAsia="Times New Roman" w:hAnsi="Times New Roman"/>
      <w:spacing w:val="0"/>
      <w:sz w:val="24"/>
      <w:szCs w:val="24"/>
      <w:lang w:eastAsia="ar-SA"/>
    </w:rPr>
  </w:style>
  <w:style w:type="paragraph" w:customStyle="1" w:styleId="affffffff0">
    <w:name w:val="Т"/>
    <w:basedOn w:val="a1"/>
    <w:uiPriority w:val="99"/>
    <w:qFormat/>
    <w:rsid w:val="000E2F7A"/>
    <w:pPr>
      <w:widowControl/>
      <w:adjustRightInd/>
      <w:spacing w:before="0" w:after="0" w:line="360" w:lineRule="auto"/>
      <w:ind w:right="-158" w:firstLine="680"/>
      <w:jc w:val="right"/>
      <w:textAlignment w:val="auto"/>
    </w:pPr>
    <w:rPr>
      <w:rFonts w:ascii="Times New Roman" w:eastAsia="Times New Roman" w:hAnsi="Times New Roman"/>
      <w:spacing w:val="0"/>
      <w:sz w:val="24"/>
      <w:szCs w:val="24"/>
      <w:lang w:eastAsia="ar-SA"/>
    </w:rPr>
  </w:style>
  <w:style w:type="paragraph" w:customStyle="1" w:styleId="1ffe">
    <w:name w:val="Стиль1"/>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lang w:eastAsia="ar-SA"/>
    </w:rPr>
  </w:style>
  <w:style w:type="paragraph" w:customStyle="1" w:styleId="48">
    <w:name w:val="Стиль4"/>
    <w:basedOn w:val="a1"/>
    <w:uiPriority w:val="99"/>
    <w:qFormat/>
    <w:rsid w:val="000E2F7A"/>
    <w:pPr>
      <w:widowControl/>
      <w:tabs>
        <w:tab w:val="num" w:pos="360"/>
      </w:tabs>
      <w:adjustRightInd/>
      <w:spacing w:before="0" w:after="0" w:line="360" w:lineRule="auto"/>
      <w:ind w:left="360" w:hanging="360"/>
      <w:textAlignment w:val="auto"/>
    </w:pPr>
    <w:rPr>
      <w:rFonts w:ascii="Times New Roman" w:eastAsia="Times New Roman" w:hAnsi="Times New Roman"/>
      <w:spacing w:val="0"/>
      <w:sz w:val="24"/>
      <w:szCs w:val="24"/>
      <w:lang w:eastAsia="ar-SA"/>
    </w:rPr>
  </w:style>
  <w:style w:type="paragraph" w:customStyle="1" w:styleId="2TimesNewRoman12">
    <w:name w:val="Стиль Заголовок 2 + Times New Roman 12 пт не полужирный не курси..."/>
    <w:basedOn w:val="22"/>
    <w:uiPriority w:val="99"/>
    <w:qFormat/>
    <w:rsid w:val="000E2F7A"/>
    <w:pPr>
      <w:keepNext/>
      <w:widowControl/>
      <w:tabs>
        <w:tab w:val="num" w:pos="360"/>
      </w:tabs>
      <w:suppressAutoHyphens w:val="0"/>
      <w:spacing w:after="60"/>
      <w:ind w:left="360" w:hanging="360"/>
      <w:textAlignment w:val="auto"/>
    </w:pPr>
    <w:rPr>
      <w:rFonts w:eastAsia="Times New Roman"/>
      <w:spacing w:val="0"/>
      <w:kern w:val="0"/>
      <w:szCs w:val="20"/>
      <w:lang w:eastAsia="ar-SA"/>
    </w:rPr>
  </w:style>
  <w:style w:type="paragraph" w:customStyle="1" w:styleId="S2254">
    <w:name w:val="Стиль S_Заголовок 2 + Слева:  254 см"/>
    <w:basedOn w:val="a1"/>
    <w:uiPriority w:val="99"/>
    <w:qFormat/>
    <w:rsid w:val="000E2F7A"/>
    <w:pPr>
      <w:widowControl/>
      <w:tabs>
        <w:tab w:val="num" w:pos="0"/>
      </w:tabs>
      <w:adjustRightInd/>
      <w:spacing w:before="0" w:after="0" w:line="360" w:lineRule="auto"/>
      <w:ind w:left="927" w:hanging="360"/>
      <w:textAlignment w:val="auto"/>
    </w:pPr>
    <w:rPr>
      <w:rFonts w:ascii="Times New Roman" w:eastAsia="Times New Roman" w:hAnsi="Times New Roman"/>
      <w:spacing w:val="0"/>
      <w:sz w:val="24"/>
      <w:szCs w:val="20"/>
      <w:lang w:eastAsia="ar-SA"/>
    </w:rPr>
  </w:style>
  <w:style w:type="paragraph" w:customStyle="1" w:styleId="59">
    <w:name w:val="Стиль5"/>
    <w:basedOn w:val="S2254"/>
    <w:uiPriority w:val="99"/>
    <w:qFormat/>
    <w:rsid w:val="000E2F7A"/>
  </w:style>
  <w:style w:type="paragraph" w:customStyle="1" w:styleId="63">
    <w:name w:val="Стиль6"/>
    <w:basedOn w:val="a1"/>
    <w:uiPriority w:val="99"/>
    <w:qFormat/>
    <w:rsid w:val="000E2F7A"/>
    <w:pPr>
      <w:widowControl/>
      <w:tabs>
        <w:tab w:val="num" w:pos="0"/>
      </w:tabs>
      <w:adjustRightInd/>
      <w:spacing w:before="0" w:after="0" w:line="360" w:lineRule="auto"/>
      <w:ind w:left="1428" w:hanging="360"/>
      <w:textAlignment w:val="auto"/>
    </w:pPr>
    <w:rPr>
      <w:rFonts w:ascii="Times New Roman" w:eastAsia="Times New Roman" w:hAnsi="Times New Roman"/>
      <w:spacing w:val="0"/>
      <w:sz w:val="24"/>
      <w:szCs w:val="24"/>
      <w:lang w:eastAsia="ar-SA"/>
    </w:rPr>
  </w:style>
  <w:style w:type="paragraph" w:customStyle="1" w:styleId="72">
    <w:name w:val="Стиль7"/>
    <w:basedOn w:val="a1"/>
    <w:uiPriority w:val="99"/>
    <w:qFormat/>
    <w:rsid w:val="000E2F7A"/>
    <w:pPr>
      <w:keepNext/>
      <w:widowControl/>
      <w:tabs>
        <w:tab w:val="num" w:pos="10000"/>
      </w:tabs>
      <w:adjustRightInd/>
      <w:spacing w:before="240" w:after="60" w:line="360" w:lineRule="auto"/>
      <w:ind w:left="10000" w:hanging="360"/>
      <w:textAlignment w:val="auto"/>
    </w:pPr>
    <w:rPr>
      <w:rFonts w:ascii="Times New Roman" w:eastAsia="Times New Roman" w:hAnsi="Times New Roman"/>
      <w:bCs/>
      <w:iCs/>
      <w:spacing w:val="0"/>
      <w:sz w:val="24"/>
      <w:szCs w:val="24"/>
      <w:lang w:eastAsia="ar-SA"/>
    </w:rPr>
  </w:style>
  <w:style w:type="paragraph" w:customStyle="1" w:styleId="Se">
    <w:name w:val="S_Обычный Знак Знак"/>
    <w:basedOn w:val="a1"/>
    <w:uiPriority w:val="99"/>
    <w:qFormat/>
    <w:rsid w:val="000E2F7A"/>
    <w:pPr>
      <w:widowControl/>
      <w:adjustRightInd/>
      <w:spacing w:before="0" w:after="0" w:line="360" w:lineRule="auto"/>
      <w:ind w:firstLine="709"/>
      <w:textAlignment w:val="auto"/>
    </w:pPr>
    <w:rPr>
      <w:rFonts w:ascii="Times New Roman" w:eastAsia="Times New Roman" w:hAnsi="Times New Roman"/>
      <w:spacing w:val="0"/>
      <w:sz w:val="24"/>
      <w:szCs w:val="24"/>
      <w:lang w:eastAsia="ar-SA"/>
    </w:rPr>
  </w:style>
  <w:style w:type="paragraph" w:styleId="affffffff1">
    <w:name w:val="No Spacing"/>
    <w:link w:val="affffffff2"/>
    <w:uiPriority w:val="1"/>
    <w:qFormat/>
    <w:rsid w:val="000E2F7A"/>
    <w:pPr>
      <w:suppressAutoHyphens/>
      <w:ind w:firstLine="680"/>
      <w:jc w:val="both"/>
    </w:pPr>
    <w:rPr>
      <w:rFonts w:eastAsia="Arial"/>
      <w:sz w:val="24"/>
      <w:szCs w:val="24"/>
      <w:lang w:eastAsia="ar-SA"/>
    </w:rPr>
  </w:style>
  <w:style w:type="paragraph" w:customStyle="1" w:styleId="2110">
    <w:name w:val="Основной текст 211"/>
    <w:basedOn w:val="a1"/>
    <w:uiPriority w:val="99"/>
    <w:qFormat/>
    <w:rsid w:val="000E2F7A"/>
    <w:pPr>
      <w:widowControl/>
      <w:adjustRightInd/>
      <w:spacing w:after="0"/>
      <w:ind w:firstLine="709"/>
      <w:textAlignment w:val="auto"/>
    </w:pPr>
    <w:rPr>
      <w:rFonts w:ascii="Times New Roman" w:eastAsia="Times New Roman" w:hAnsi="Times New Roman"/>
      <w:b/>
      <w:spacing w:val="0"/>
      <w:sz w:val="24"/>
      <w:szCs w:val="20"/>
      <w:lang w:eastAsia="ar-SA"/>
    </w:rPr>
  </w:style>
  <w:style w:type="paragraph" w:customStyle="1" w:styleId="100">
    <w:name w:val="Оглавление 10"/>
    <w:basedOn w:val="1fb"/>
    <w:uiPriority w:val="99"/>
    <w:qFormat/>
    <w:rsid w:val="000E2F7A"/>
    <w:pPr>
      <w:tabs>
        <w:tab w:val="right" w:leader="dot" w:pos="12184"/>
      </w:tabs>
      <w:ind w:left="2547" w:firstLine="0"/>
    </w:pPr>
  </w:style>
  <w:style w:type="paragraph" w:customStyle="1" w:styleId="affffffff3">
    <w:name w:val="Содержимое врезки"/>
    <w:basedOn w:val="affff6"/>
    <w:uiPriority w:val="99"/>
    <w:qFormat/>
    <w:rsid w:val="000E2F7A"/>
    <w:pPr>
      <w:spacing w:line="360" w:lineRule="auto"/>
      <w:ind w:firstLine="684"/>
      <w:jc w:val="both"/>
    </w:pPr>
  </w:style>
  <w:style w:type="paragraph" w:customStyle="1" w:styleId="221">
    <w:name w:val="Основной текст с отступом 22"/>
    <w:basedOn w:val="a1"/>
    <w:uiPriority w:val="99"/>
    <w:qFormat/>
    <w:rsid w:val="000E2F7A"/>
    <w:pPr>
      <w:widowControl/>
      <w:adjustRightInd/>
      <w:spacing w:before="0" w:line="480" w:lineRule="auto"/>
      <w:ind w:left="283" w:firstLine="680"/>
      <w:textAlignment w:val="auto"/>
    </w:pPr>
    <w:rPr>
      <w:rFonts w:ascii="Times New Roman" w:eastAsia="Times New Roman" w:hAnsi="Times New Roman"/>
      <w:spacing w:val="0"/>
      <w:sz w:val="24"/>
      <w:szCs w:val="24"/>
      <w:lang w:eastAsia="ar-SA"/>
    </w:rPr>
  </w:style>
  <w:style w:type="paragraph" w:customStyle="1" w:styleId="rvps59">
    <w:name w:val="rvps59"/>
    <w:basedOn w:val="a1"/>
    <w:uiPriority w:val="99"/>
    <w:qFormat/>
    <w:rsid w:val="000E2F7A"/>
    <w:pPr>
      <w:widowControl/>
      <w:adjustRightInd/>
      <w:spacing w:before="280" w:after="280"/>
      <w:ind w:firstLine="0"/>
      <w:jc w:val="left"/>
      <w:textAlignment w:val="auto"/>
    </w:pPr>
    <w:rPr>
      <w:rFonts w:ascii="Times New Roman" w:eastAsia="Times New Roman" w:hAnsi="Times New Roman"/>
      <w:spacing w:val="0"/>
      <w:sz w:val="24"/>
      <w:szCs w:val="24"/>
      <w:lang w:eastAsia="ar-SA"/>
    </w:rPr>
  </w:style>
  <w:style w:type="table" w:customStyle="1" w:styleId="114">
    <w:name w:val="Сетка таблицы11"/>
    <w:basedOn w:val="a3"/>
    <w:next w:val="aff"/>
    <w:uiPriority w:val="59"/>
    <w:rsid w:val="000E2F7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8">
    <w:name w:val="Нет списка21"/>
    <w:next w:val="a4"/>
    <w:uiPriority w:val="99"/>
    <w:semiHidden/>
    <w:unhideWhenUsed/>
    <w:rsid w:val="000E2F7A"/>
  </w:style>
  <w:style w:type="character" w:customStyle="1" w:styleId="affffffff2">
    <w:name w:val="Без интервала Знак"/>
    <w:basedOn w:val="a2"/>
    <w:link w:val="affffffff1"/>
    <w:uiPriority w:val="1"/>
    <w:rsid w:val="000E2F7A"/>
    <w:rPr>
      <w:rFonts w:eastAsia="Arial"/>
      <w:sz w:val="24"/>
      <w:szCs w:val="24"/>
      <w:lang w:eastAsia="ar-SA"/>
    </w:rPr>
  </w:style>
  <w:style w:type="table" w:customStyle="1" w:styleId="1110">
    <w:name w:val="Сетка таблицы111"/>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4">
    <w:name w:val="Нормальный (таблица)"/>
    <w:basedOn w:val="a1"/>
    <w:next w:val="a1"/>
    <w:uiPriority w:val="99"/>
    <w:qFormat/>
    <w:rsid w:val="000E2F7A"/>
    <w:pPr>
      <w:autoSpaceDE w:val="0"/>
      <w:autoSpaceDN w:val="0"/>
      <w:spacing w:before="0" w:after="0"/>
      <w:ind w:firstLine="0"/>
      <w:textAlignment w:val="auto"/>
    </w:pPr>
    <w:rPr>
      <w:rFonts w:eastAsia="Times New Roman" w:cs="Arial"/>
      <w:spacing w:val="0"/>
      <w:sz w:val="24"/>
      <w:szCs w:val="24"/>
      <w:lang w:eastAsia="ru-RU"/>
    </w:rPr>
  </w:style>
  <w:style w:type="character" w:customStyle="1" w:styleId="219">
    <w:name w:val="Основной текст с отступом 2 Знак1"/>
    <w:basedOn w:val="a2"/>
    <w:uiPriority w:val="99"/>
    <w:semiHidden/>
    <w:rsid w:val="000E2F7A"/>
    <w:rPr>
      <w:rFonts w:ascii="Times New Roman" w:eastAsia="Times New Roman" w:hAnsi="Times New Roman" w:cs="Times New Roman"/>
    </w:rPr>
  </w:style>
  <w:style w:type="paragraph" w:customStyle="1" w:styleId="font7">
    <w:name w:val="font7"/>
    <w:basedOn w:val="a1"/>
    <w:uiPriority w:val="99"/>
    <w:qFormat/>
    <w:rsid w:val="000E2F7A"/>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font8">
    <w:name w:val="font8"/>
    <w:basedOn w:val="a1"/>
    <w:uiPriority w:val="99"/>
    <w:qFormat/>
    <w:rsid w:val="000E2F7A"/>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table" w:customStyle="1" w:styleId="3d">
    <w:name w:val="Сетка таблицы3"/>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3"/>
    <w:next w:val="aff"/>
    <w:uiPriority w:val="59"/>
    <w:rsid w:val="000E2F7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a">
    <w:name w:val="Сетка таблицы5"/>
    <w:basedOn w:val="a3"/>
    <w:next w:val="aff"/>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3"/>
    <w:next w:val="aff"/>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e">
    <w:name w:val="Нет списка3"/>
    <w:next w:val="a4"/>
    <w:uiPriority w:val="99"/>
    <w:semiHidden/>
    <w:unhideWhenUsed/>
    <w:rsid w:val="000E2F7A"/>
  </w:style>
  <w:style w:type="table" w:customStyle="1" w:styleId="73">
    <w:name w:val="Сетка таблицы7"/>
    <w:basedOn w:val="a3"/>
    <w:next w:val="aff"/>
    <w:uiPriority w:val="59"/>
    <w:rsid w:val="000E2F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4"/>
    <w:uiPriority w:val="99"/>
    <w:semiHidden/>
    <w:unhideWhenUsed/>
    <w:rsid w:val="000E2F7A"/>
  </w:style>
  <w:style w:type="paragraph" w:customStyle="1" w:styleId="xl106">
    <w:name w:val="xl106"/>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07">
    <w:name w:val="xl107"/>
    <w:basedOn w:val="a1"/>
    <w:uiPriority w:val="99"/>
    <w:qFormat/>
    <w:rsid w:val="000E2F7A"/>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08">
    <w:name w:val="xl108"/>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09">
    <w:name w:val="xl109"/>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0">
    <w:name w:val="xl110"/>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11">
    <w:name w:val="xl111"/>
    <w:basedOn w:val="a1"/>
    <w:uiPriority w:val="99"/>
    <w:qFormat/>
    <w:rsid w:val="000E2F7A"/>
    <w:pPr>
      <w:widowControl/>
      <w:pBdr>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2">
    <w:name w:val="xl112"/>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13">
    <w:name w:val="xl113"/>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14">
    <w:name w:val="xl114"/>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15">
    <w:name w:val="xl115"/>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16">
    <w:name w:val="xl116"/>
    <w:basedOn w:val="a1"/>
    <w:uiPriority w:val="99"/>
    <w:qFormat/>
    <w:rsid w:val="000E2F7A"/>
    <w:pPr>
      <w:widowControl/>
      <w:pBdr>
        <w:left w:val="single" w:sz="4" w:space="0" w:color="auto"/>
        <w:right w:val="single" w:sz="4" w:space="0" w:color="auto"/>
      </w:pBdr>
      <w:shd w:val="clear" w:color="000000" w:fill="00FFFF"/>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7">
    <w:name w:val="xl117"/>
    <w:basedOn w:val="a1"/>
    <w:uiPriority w:val="9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18">
    <w:name w:val="xl118"/>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19">
    <w:name w:val="xl11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20">
    <w:name w:val="xl120"/>
    <w:basedOn w:val="a1"/>
    <w:uiPriority w:val="99"/>
    <w:qFormat/>
    <w:rsid w:val="000E2F7A"/>
    <w:pPr>
      <w:widowControl/>
      <w:pBdr>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1">
    <w:name w:val="xl121"/>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center"/>
    </w:pPr>
    <w:rPr>
      <w:rFonts w:ascii="Arial CYR" w:eastAsia="Times New Roman" w:hAnsi="Arial CYR"/>
      <w:spacing w:val="0"/>
      <w:sz w:val="20"/>
      <w:szCs w:val="20"/>
      <w:lang w:eastAsia="ru-RU"/>
    </w:rPr>
  </w:style>
  <w:style w:type="paragraph" w:customStyle="1" w:styleId="xl122">
    <w:name w:val="xl122"/>
    <w:basedOn w:val="a1"/>
    <w:uiPriority w:val="99"/>
    <w:qFormat/>
    <w:rsid w:val="000E2F7A"/>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ascii="Arial CYR" w:eastAsia="Times New Roman" w:hAnsi="Arial CYR"/>
      <w:spacing w:val="0"/>
      <w:sz w:val="20"/>
      <w:szCs w:val="20"/>
      <w:lang w:eastAsia="ru-RU"/>
    </w:rPr>
  </w:style>
  <w:style w:type="paragraph" w:customStyle="1" w:styleId="xl123">
    <w:name w:val="xl123"/>
    <w:basedOn w:val="a1"/>
    <w:uiPriority w:val="99"/>
    <w:qFormat/>
    <w:rsid w:val="000E2F7A"/>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4">
    <w:name w:val="xl124"/>
    <w:basedOn w:val="a1"/>
    <w:uiPriority w:val="99"/>
    <w:qFormat/>
    <w:rsid w:val="000E2F7A"/>
    <w:pPr>
      <w:widowControl/>
      <w:pBdr>
        <w:top w:val="single" w:sz="8" w:space="0" w:color="auto"/>
        <w:left w:val="single" w:sz="8" w:space="0" w:color="auto"/>
        <w:bottom w:val="single" w:sz="8" w:space="0" w:color="auto"/>
        <w:right w:val="single" w:sz="4" w:space="0" w:color="auto"/>
      </w:pBdr>
      <w:shd w:val="clear" w:color="000000" w:fill="FF99CC"/>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25">
    <w:name w:val="xl125"/>
    <w:basedOn w:val="a1"/>
    <w:uiPriority w:val="99"/>
    <w:qFormat/>
    <w:rsid w:val="000E2F7A"/>
    <w:pPr>
      <w:widowControl/>
      <w:pBdr>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26">
    <w:name w:val="xl126"/>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7">
    <w:name w:val="xl127"/>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8">
    <w:name w:val="xl128"/>
    <w:basedOn w:val="a1"/>
    <w:uiPriority w:val="9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29">
    <w:name w:val="xl129"/>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6"/>
      <w:szCs w:val="16"/>
      <w:lang w:eastAsia="ru-RU"/>
    </w:rPr>
  </w:style>
  <w:style w:type="paragraph" w:customStyle="1" w:styleId="xl130">
    <w:name w:val="xl130"/>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1">
    <w:name w:val="xl131"/>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32">
    <w:name w:val="xl132"/>
    <w:basedOn w:val="a1"/>
    <w:uiPriority w:val="99"/>
    <w:qFormat/>
    <w:rsid w:val="000E2F7A"/>
    <w:pPr>
      <w:widowControl/>
      <w:pBdr>
        <w:top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3">
    <w:name w:val="xl133"/>
    <w:basedOn w:val="a1"/>
    <w:uiPriority w:val="99"/>
    <w:qFormat/>
    <w:rsid w:val="000E2F7A"/>
    <w:pPr>
      <w:widowControl/>
      <w:pBdr>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4">
    <w:name w:val="xl134"/>
    <w:basedOn w:val="a1"/>
    <w:uiPriority w:val="9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35">
    <w:name w:val="xl135"/>
    <w:basedOn w:val="a1"/>
    <w:uiPriority w:val="99"/>
    <w:qFormat/>
    <w:rsid w:val="000E2F7A"/>
    <w:pPr>
      <w:widowControl/>
      <w:pBdr>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6">
    <w:name w:val="xl136"/>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7">
    <w:name w:val="xl137"/>
    <w:basedOn w:val="a1"/>
    <w:uiPriority w:val="99"/>
    <w:qFormat/>
    <w:rsid w:val="000E2F7A"/>
    <w:pPr>
      <w:widowControl/>
      <w:pBdr>
        <w:top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38">
    <w:name w:val="xl138"/>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18"/>
      <w:szCs w:val="18"/>
      <w:lang w:eastAsia="ru-RU"/>
    </w:rPr>
  </w:style>
  <w:style w:type="paragraph" w:customStyle="1" w:styleId="xl139">
    <w:name w:val="xl139"/>
    <w:basedOn w:val="a1"/>
    <w:uiPriority w:val="99"/>
    <w:qFormat/>
    <w:rsid w:val="000E2F7A"/>
    <w:pPr>
      <w:widowControl/>
      <w:adjustRightInd/>
      <w:spacing w:before="100" w:beforeAutospacing="1" w:after="100" w:afterAutospacing="1"/>
      <w:ind w:firstLine="0"/>
      <w:jc w:val="left"/>
      <w:textAlignment w:val="auto"/>
    </w:pPr>
    <w:rPr>
      <w:rFonts w:ascii="Arial CYR" w:eastAsia="Times New Roman" w:hAnsi="Arial CYR"/>
      <w:b/>
      <w:bCs/>
      <w:i/>
      <w:iCs/>
      <w:spacing w:val="0"/>
      <w:sz w:val="24"/>
      <w:szCs w:val="24"/>
      <w:lang w:eastAsia="ru-RU"/>
    </w:rPr>
  </w:style>
  <w:style w:type="paragraph" w:customStyle="1" w:styleId="xl140">
    <w:name w:val="xl140"/>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41">
    <w:name w:val="xl141"/>
    <w:basedOn w:val="a1"/>
    <w:uiPriority w:val="9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42">
    <w:name w:val="xl142"/>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i/>
      <w:iCs/>
      <w:spacing w:val="0"/>
      <w:sz w:val="24"/>
      <w:szCs w:val="24"/>
      <w:lang w:eastAsia="ru-RU"/>
    </w:rPr>
  </w:style>
  <w:style w:type="paragraph" w:customStyle="1" w:styleId="xl143">
    <w:name w:val="xl143"/>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44">
    <w:name w:val="xl144"/>
    <w:basedOn w:val="a1"/>
    <w:uiPriority w:val="9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5">
    <w:name w:val="xl145"/>
    <w:basedOn w:val="a1"/>
    <w:uiPriority w:val="99"/>
    <w:qFormat/>
    <w:rsid w:val="000E2F7A"/>
    <w:pPr>
      <w:widowControl/>
      <w:pBdr>
        <w:top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6">
    <w:name w:val="xl146"/>
    <w:basedOn w:val="a1"/>
    <w:uiPriority w:val="99"/>
    <w:qFormat/>
    <w:rsid w:val="000E2F7A"/>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ascii="Arial CYR" w:eastAsia="Times New Roman" w:hAnsi="Arial CYR"/>
      <w:spacing w:val="0"/>
      <w:sz w:val="20"/>
      <w:szCs w:val="20"/>
      <w:lang w:eastAsia="ru-RU"/>
    </w:rPr>
  </w:style>
  <w:style w:type="paragraph" w:customStyle="1" w:styleId="xl147">
    <w:name w:val="xl147"/>
    <w:basedOn w:val="a1"/>
    <w:uiPriority w:val="99"/>
    <w:qFormat/>
    <w:rsid w:val="000E2F7A"/>
    <w:pPr>
      <w:widowControl/>
      <w:pBdr>
        <w:top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b/>
      <w:bCs/>
      <w:spacing w:val="0"/>
      <w:sz w:val="20"/>
      <w:szCs w:val="20"/>
      <w:lang w:eastAsia="ru-RU"/>
    </w:rPr>
  </w:style>
  <w:style w:type="paragraph" w:customStyle="1" w:styleId="xl148">
    <w:name w:val="xl148"/>
    <w:basedOn w:val="a1"/>
    <w:uiPriority w:val="99"/>
    <w:qFormat/>
    <w:rsid w:val="000E2F7A"/>
    <w:pPr>
      <w:widowControl/>
      <w:pBdr>
        <w:top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b/>
      <w:bCs/>
      <w:spacing w:val="0"/>
      <w:sz w:val="20"/>
      <w:szCs w:val="20"/>
      <w:lang w:eastAsia="ru-RU"/>
    </w:rPr>
  </w:style>
  <w:style w:type="paragraph" w:customStyle="1" w:styleId="xl149">
    <w:name w:val="xl149"/>
    <w:basedOn w:val="a1"/>
    <w:uiPriority w:val="99"/>
    <w:qFormat/>
    <w:rsid w:val="000E2F7A"/>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spacing w:val="0"/>
      <w:sz w:val="18"/>
      <w:szCs w:val="18"/>
      <w:lang w:eastAsia="ru-RU"/>
    </w:rPr>
  </w:style>
  <w:style w:type="paragraph" w:customStyle="1" w:styleId="xl150">
    <w:name w:val="xl150"/>
    <w:basedOn w:val="a1"/>
    <w:uiPriority w:val="99"/>
    <w:qFormat/>
    <w:rsid w:val="000E2F7A"/>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0"/>
      <w:szCs w:val="20"/>
      <w:lang w:eastAsia="ru-RU"/>
    </w:rPr>
  </w:style>
  <w:style w:type="paragraph" w:customStyle="1" w:styleId="xl151">
    <w:name w:val="xl151"/>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2">
    <w:name w:val="xl152"/>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3">
    <w:name w:val="xl153"/>
    <w:basedOn w:val="a1"/>
    <w:uiPriority w:val="99"/>
    <w:qFormat/>
    <w:rsid w:val="000E2F7A"/>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spacing w:val="0"/>
      <w:sz w:val="24"/>
      <w:szCs w:val="24"/>
      <w:lang w:eastAsia="ru-RU"/>
    </w:rPr>
  </w:style>
  <w:style w:type="paragraph" w:customStyle="1" w:styleId="xl154">
    <w:name w:val="xl154"/>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5">
    <w:name w:val="xl155"/>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6">
    <w:name w:val="xl156"/>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7">
    <w:name w:val="xl157"/>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58">
    <w:name w:val="xl158"/>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59">
    <w:name w:val="xl159"/>
    <w:basedOn w:val="a1"/>
    <w:uiPriority w:val="99"/>
    <w:qFormat/>
    <w:rsid w:val="000E2F7A"/>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60">
    <w:name w:val="xl160"/>
    <w:basedOn w:val="a1"/>
    <w:uiPriority w:val="99"/>
    <w:qFormat/>
    <w:rsid w:val="000E2F7A"/>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20"/>
      <w:szCs w:val="20"/>
      <w:lang w:eastAsia="ru-RU"/>
    </w:rPr>
  </w:style>
  <w:style w:type="paragraph" w:customStyle="1" w:styleId="xl161">
    <w:name w:val="xl161"/>
    <w:basedOn w:val="a1"/>
    <w:uiPriority w:val="99"/>
    <w:qFormat/>
    <w:rsid w:val="000E2F7A"/>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Arial CYR" w:eastAsia="Times New Roman" w:hAnsi="Arial CYR"/>
      <w:i/>
      <w:iCs/>
      <w:spacing w:val="0"/>
      <w:sz w:val="16"/>
      <w:szCs w:val="16"/>
      <w:lang w:eastAsia="ru-RU"/>
    </w:rPr>
  </w:style>
  <w:style w:type="paragraph" w:customStyle="1" w:styleId="xl162">
    <w:name w:val="xl162"/>
    <w:basedOn w:val="a1"/>
    <w:uiPriority w:val="99"/>
    <w:qFormat/>
    <w:rsid w:val="000E2F7A"/>
    <w:pPr>
      <w:widowControl/>
      <w:pBdr>
        <w:top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63">
    <w:name w:val="xl163"/>
    <w:basedOn w:val="a1"/>
    <w:uiPriority w:val="99"/>
    <w:qFormat/>
    <w:rsid w:val="000E2F7A"/>
    <w:pPr>
      <w:widowControl/>
      <w:pBdr>
        <w:bottom w:val="single" w:sz="8" w:space="0" w:color="auto"/>
        <w:right w:val="single" w:sz="8" w:space="0" w:color="auto"/>
      </w:pBdr>
      <w:adjustRightInd/>
      <w:spacing w:before="100" w:beforeAutospacing="1" w:after="100" w:afterAutospacing="1"/>
      <w:ind w:firstLine="0"/>
      <w:jc w:val="center"/>
      <w:textAlignment w:val="center"/>
    </w:pPr>
    <w:rPr>
      <w:rFonts w:ascii="Arial CYR" w:eastAsia="Times New Roman" w:hAnsi="Arial CYR"/>
      <w:b/>
      <w:bCs/>
      <w:i/>
      <w:iCs/>
      <w:spacing w:val="0"/>
      <w:sz w:val="24"/>
      <w:szCs w:val="24"/>
      <w:lang w:eastAsia="ru-RU"/>
    </w:rPr>
  </w:style>
  <w:style w:type="paragraph" w:customStyle="1" w:styleId="xl164">
    <w:name w:val="xl164"/>
    <w:basedOn w:val="a1"/>
    <w:uiPriority w:val="9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center"/>
    </w:pPr>
    <w:rPr>
      <w:rFonts w:ascii="Arial CYR" w:eastAsia="Times New Roman" w:hAnsi="Arial CYR"/>
      <w:b/>
      <w:bCs/>
      <w:i/>
      <w:iCs/>
      <w:spacing w:val="0"/>
      <w:sz w:val="24"/>
      <w:szCs w:val="24"/>
      <w:lang w:eastAsia="ru-RU"/>
    </w:rPr>
  </w:style>
  <w:style w:type="paragraph" w:customStyle="1" w:styleId="xl165">
    <w:name w:val="xl165"/>
    <w:basedOn w:val="a1"/>
    <w:uiPriority w:val="99"/>
    <w:qFormat/>
    <w:rsid w:val="000E2F7A"/>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ascii="Arial CYR" w:eastAsia="Times New Roman" w:hAnsi="Arial CYR"/>
      <w:b/>
      <w:bCs/>
      <w:i/>
      <w:iCs/>
      <w:spacing w:val="0"/>
      <w:sz w:val="24"/>
      <w:szCs w:val="24"/>
      <w:lang w:eastAsia="ru-RU"/>
    </w:rPr>
  </w:style>
  <w:style w:type="paragraph" w:customStyle="1" w:styleId="1fff">
    <w:name w:val="Обычный1"/>
    <w:uiPriority w:val="99"/>
    <w:qFormat/>
    <w:rsid w:val="000E2F7A"/>
    <w:pPr>
      <w:snapToGrid w:val="0"/>
      <w:ind w:firstLine="851"/>
      <w:jc w:val="both"/>
    </w:pPr>
    <w:rPr>
      <w:sz w:val="24"/>
    </w:rPr>
  </w:style>
  <w:style w:type="paragraph" w:customStyle="1" w:styleId="140">
    <w:name w:val="14"/>
    <w:basedOn w:val="S0"/>
    <w:link w:val="141"/>
    <w:qFormat/>
    <w:rsid w:val="000E2F7A"/>
    <w:rPr>
      <w:sz w:val="28"/>
      <w:szCs w:val="28"/>
    </w:rPr>
  </w:style>
  <w:style w:type="character" w:customStyle="1" w:styleId="141">
    <w:name w:val="14 Знак"/>
    <w:basedOn w:val="S"/>
    <w:link w:val="140"/>
    <w:rsid w:val="000E2F7A"/>
    <w:rPr>
      <w:rFonts w:ascii="Arial" w:eastAsia="Microsoft YaHei" w:hAnsi="Arial" w:cs="Arial"/>
      <w:sz w:val="28"/>
      <w:szCs w:val="28"/>
    </w:rPr>
  </w:style>
  <w:style w:type="paragraph" w:customStyle="1" w:styleId="xl747">
    <w:name w:val="xl747"/>
    <w:basedOn w:val="a1"/>
    <w:uiPriority w:val="39"/>
    <w:qFormat/>
    <w:rsid w:val="000E2F7A"/>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748">
    <w:name w:val="xl748"/>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49">
    <w:name w:val="xl749"/>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8"/>
      <w:szCs w:val="28"/>
      <w:lang w:eastAsia="ru-RU"/>
    </w:rPr>
  </w:style>
  <w:style w:type="paragraph" w:customStyle="1" w:styleId="xl750">
    <w:name w:val="xl750"/>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8"/>
      <w:szCs w:val="28"/>
      <w:lang w:eastAsia="ru-RU"/>
    </w:rPr>
  </w:style>
  <w:style w:type="paragraph" w:customStyle="1" w:styleId="xl751">
    <w:name w:val="xl751"/>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52">
    <w:name w:val="xl75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53">
    <w:name w:val="xl753"/>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54">
    <w:name w:val="xl754"/>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8"/>
      <w:szCs w:val="28"/>
      <w:lang w:eastAsia="ru-RU"/>
    </w:rPr>
  </w:style>
  <w:style w:type="paragraph" w:customStyle="1" w:styleId="xl755">
    <w:name w:val="xl755"/>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8"/>
      <w:szCs w:val="28"/>
      <w:lang w:eastAsia="ru-RU"/>
    </w:rPr>
  </w:style>
  <w:style w:type="paragraph" w:customStyle="1" w:styleId="xl756">
    <w:name w:val="xl756"/>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57">
    <w:name w:val="xl757"/>
    <w:basedOn w:val="a1"/>
    <w:uiPriority w:val="3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58">
    <w:name w:val="xl758"/>
    <w:basedOn w:val="a1"/>
    <w:uiPriority w:val="39"/>
    <w:qFormat/>
    <w:rsid w:val="000E2F7A"/>
    <w:pPr>
      <w:widowControl/>
      <w:pBdr>
        <w:top w:val="single" w:sz="4" w:space="0" w:color="auto"/>
        <w:left w:val="single" w:sz="4" w:space="0" w:color="auto"/>
        <w:bottom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59">
    <w:name w:val="xl759"/>
    <w:basedOn w:val="a1"/>
    <w:uiPriority w:val="39"/>
    <w:qFormat/>
    <w:rsid w:val="000E2F7A"/>
    <w:pPr>
      <w:widowControl/>
      <w:pBdr>
        <w:top w:val="single" w:sz="4" w:space="0" w:color="auto"/>
        <w:bottom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0">
    <w:name w:val="xl760"/>
    <w:basedOn w:val="a1"/>
    <w:uiPriority w:val="39"/>
    <w:qFormat/>
    <w:rsid w:val="000E2F7A"/>
    <w:pPr>
      <w:widowControl/>
      <w:pBdr>
        <w:top w:val="single" w:sz="4" w:space="0" w:color="auto"/>
        <w:bottom w:val="single" w:sz="4" w:space="0" w:color="auto"/>
        <w:right w:val="single" w:sz="4" w:space="0" w:color="auto"/>
      </w:pBdr>
      <w:shd w:val="clear" w:color="000000" w:fill="FDE9D9"/>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1">
    <w:name w:val="xl761"/>
    <w:basedOn w:val="a1"/>
    <w:uiPriority w:val="39"/>
    <w:qFormat/>
    <w:rsid w:val="000E2F7A"/>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62">
    <w:name w:val="xl76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3">
    <w:name w:val="xl763"/>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4">
    <w:name w:val="xl764"/>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5">
    <w:name w:val="xl765"/>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6">
    <w:name w:val="xl766"/>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7">
    <w:name w:val="xl767"/>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8">
    <w:name w:val="xl768"/>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69">
    <w:name w:val="xl769"/>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8"/>
      <w:szCs w:val="28"/>
      <w:lang w:eastAsia="ru-RU"/>
    </w:rPr>
  </w:style>
  <w:style w:type="paragraph" w:customStyle="1" w:styleId="xl770">
    <w:name w:val="xl770"/>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8"/>
      <w:szCs w:val="28"/>
      <w:lang w:eastAsia="ru-RU"/>
    </w:rPr>
  </w:style>
  <w:style w:type="paragraph" w:customStyle="1" w:styleId="xl771">
    <w:name w:val="xl771"/>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8"/>
      <w:szCs w:val="28"/>
      <w:lang w:eastAsia="ru-RU"/>
    </w:rPr>
  </w:style>
  <w:style w:type="paragraph" w:customStyle="1" w:styleId="xl772">
    <w:name w:val="xl772"/>
    <w:basedOn w:val="a1"/>
    <w:uiPriority w:val="39"/>
    <w:qFormat/>
    <w:rsid w:val="000E2F7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3">
    <w:name w:val="xl773"/>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4">
    <w:name w:val="xl774"/>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75">
    <w:name w:val="xl775"/>
    <w:basedOn w:val="a1"/>
    <w:uiPriority w:val="39"/>
    <w:qFormat/>
    <w:rsid w:val="000E2F7A"/>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76">
    <w:name w:val="xl776"/>
    <w:basedOn w:val="a1"/>
    <w:uiPriority w:val="39"/>
    <w:qFormat/>
    <w:rsid w:val="000E2F7A"/>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777">
    <w:name w:val="xl777"/>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78">
    <w:name w:val="xl778"/>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779">
    <w:name w:val="xl779"/>
    <w:basedOn w:val="a1"/>
    <w:uiPriority w:val="39"/>
    <w:qFormat/>
    <w:rsid w:val="000E2F7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80">
    <w:name w:val="xl780"/>
    <w:basedOn w:val="a1"/>
    <w:uiPriority w:val="39"/>
    <w:qFormat/>
    <w:rsid w:val="000E2F7A"/>
    <w:pPr>
      <w:widowControl/>
      <w:pBdr>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781">
    <w:name w:val="xl781"/>
    <w:basedOn w:val="a1"/>
    <w:uiPriority w:val="39"/>
    <w:qFormat/>
    <w:rsid w:val="000E2F7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8"/>
      <w:szCs w:val="28"/>
      <w:lang w:eastAsia="ru-RU"/>
    </w:rPr>
  </w:style>
  <w:style w:type="paragraph" w:customStyle="1" w:styleId="xl166">
    <w:name w:val="xl166"/>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B7DEE8"/>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67">
    <w:name w:val="xl167"/>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DCE6F1"/>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168">
    <w:name w:val="xl168"/>
    <w:basedOn w:val="a1"/>
    <w:uiPriority w:val="39"/>
    <w:qFormat/>
    <w:rsid w:val="000E2F7A"/>
    <w:pPr>
      <w:widowControl/>
      <w:shd w:val="clear" w:color="000000" w:fill="FF00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69">
    <w:name w:val="xl169"/>
    <w:basedOn w:val="a1"/>
    <w:uiPriority w:val="39"/>
    <w:qFormat/>
    <w:rsid w:val="000E2F7A"/>
    <w:pPr>
      <w:widowControl/>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70">
    <w:name w:val="xl170"/>
    <w:basedOn w:val="a1"/>
    <w:uiPriority w:val="39"/>
    <w:qFormat/>
    <w:rsid w:val="000E2F7A"/>
    <w:pPr>
      <w:widowControl/>
      <w:pBdr>
        <w:top w:val="single" w:sz="4" w:space="0" w:color="auto"/>
        <w:left w:val="single" w:sz="8" w:space="0" w:color="auto"/>
        <w:right w:val="single" w:sz="4" w:space="0" w:color="auto"/>
      </w:pBdr>
      <w:shd w:val="clear" w:color="000000" w:fill="FFFF00"/>
      <w:adjustRightInd/>
      <w:spacing w:before="100" w:beforeAutospacing="1" w:after="100" w:afterAutospacing="1"/>
      <w:ind w:firstLine="0"/>
      <w:jc w:val="center"/>
      <w:textAlignment w:val="center"/>
    </w:pPr>
    <w:rPr>
      <w:rFonts w:ascii="Calibri" w:eastAsia="Times New Roman" w:hAnsi="Calibri" w:cs="Calibri"/>
      <w:color w:val="000000"/>
      <w:spacing w:val="0"/>
      <w:lang w:eastAsia="ru-RU"/>
    </w:rPr>
  </w:style>
  <w:style w:type="paragraph" w:customStyle="1" w:styleId="xl171">
    <w:name w:val="xl171"/>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72">
    <w:name w:val="xl172"/>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73">
    <w:name w:val="xl173"/>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74">
    <w:name w:val="xl174"/>
    <w:basedOn w:val="a1"/>
    <w:uiPriority w:val="39"/>
    <w:qFormat/>
    <w:rsid w:val="000E2F7A"/>
    <w:pPr>
      <w:widowControl/>
      <w:pBdr>
        <w:top w:val="single" w:sz="4" w:space="0" w:color="auto"/>
        <w:left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5">
    <w:name w:val="xl175"/>
    <w:basedOn w:val="a1"/>
    <w:uiPriority w:val="39"/>
    <w:qFormat/>
    <w:rsid w:val="000E2F7A"/>
    <w:pPr>
      <w:widowControl/>
      <w:pBdr>
        <w:top w:val="single" w:sz="4" w:space="0" w:color="auto"/>
        <w:left w:val="single" w:sz="4"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6">
    <w:name w:val="xl176"/>
    <w:basedOn w:val="a1"/>
    <w:uiPriority w:val="39"/>
    <w:qFormat/>
    <w:rsid w:val="000E2F7A"/>
    <w:pPr>
      <w:widowControl/>
      <w:pBdr>
        <w:top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77">
    <w:name w:val="xl177"/>
    <w:basedOn w:val="a1"/>
    <w:uiPriority w:val="39"/>
    <w:qFormat/>
    <w:rsid w:val="000E2F7A"/>
    <w:pPr>
      <w:widowControl/>
      <w:pBdr>
        <w:top w:val="single" w:sz="8" w:space="0" w:color="auto"/>
        <w:lef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78">
    <w:name w:val="xl178"/>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79">
    <w:name w:val="xl179"/>
    <w:basedOn w:val="a1"/>
    <w:uiPriority w:val="39"/>
    <w:qFormat/>
    <w:rsid w:val="000E2F7A"/>
    <w:pPr>
      <w:widowControl/>
      <w:pBdr>
        <w:top w:val="single" w:sz="8"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80">
    <w:name w:val="xl180"/>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1">
    <w:name w:val="xl181"/>
    <w:basedOn w:val="a1"/>
    <w:uiPriority w:val="39"/>
    <w:qFormat/>
    <w:rsid w:val="000E2F7A"/>
    <w:pPr>
      <w:widowControl/>
      <w:pBdr>
        <w:top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2">
    <w:name w:val="xl182"/>
    <w:basedOn w:val="a1"/>
    <w:uiPriority w:val="39"/>
    <w:qFormat/>
    <w:rsid w:val="000E2F7A"/>
    <w:pPr>
      <w:widowControl/>
      <w:pBdr>
        <w:lef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3">
    <w:name w:val="xl183"/>
    <w:basedOn w:val="a1"/>
    <w:uiPriority w:val="39"/>
    <w:qFormat/>
    <w:rsid w:val="000E2F7A"/>
    <w:pPr>
      <w:widowControl/>
      <w:pBdr>
        <w:left w:val="single" w:sz="8" w:space="0" w:color="auto"/>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4">
    <w:name w:val="xl184"/>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center"/>
      <w:textAlignment w:val="center"/>
    </w:pPr>
    <w:rPr>
      <w:rFonts w:ascii="Calibri" w:eastAsia="Times New Roman" w:hAnsi="Calibri" w:cs="Calibri"/>
      <w:color w:val="000000"/>
      <w:spacing w:val="0"/>
      <w:lang w:eastAsia="ru-RU"/>
    </w:rPr>
  </w:style>
  <w:style w:type="paragraph" w:customStyle="1" w:styleId="xl185">
    <w:name w:val="xl185"/>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6">
    <w:name w:val="xl186"/>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87">
    <w:name w:val="xl187"/>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8">
    <w:name w:val="xl188"/>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89">
    <w:name w:val="xl189"/>
    <w:basedOn w:val="a1"/>
    <w:uiPriority w:val="39"/>
    <w:qFormat/>
    <w:rsid w:val="000E2F7A"/>
    <w:pPr>
      <w:widowControl/>
      <w:pBdr>
        <w:bottom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0">
    <w:name w:val="xl190"/>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1">
    <w:name w:val="xl191"/>
    <w:basedOn w:val="a1"/>
    <w:uiPriority w:val="39"/>
    <w:qFormat/>
    <w:rsid w:val="000E2F7A"/>
    <w:pPr>
      <w:widowControl/>
      <w:shd w:val="clear" w:color="000000" w:fill="FF0000"/>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92">
    <w:name w:val="xl192"/>
    <w:basedOn w:val="a1"/>
    <w:uiPriority w:val="39"/>
    <w:qFormat/>
    <w:rsid w:val="000E2F7A"/>
    <w:pPr>
      <w:widowControl/>
      <w:pBdr>
        <w:top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93">
    <w:name w:val="xl193"/>
    <w:basedOn w:val="a1"/>
    <w:uiPriority w:val="39"/>
    <w:qFormat/>
    <w:rsid w:val="000E2F7A"/>
    <w:pPr>
      <w:widowControl/>
      <w:pBdr>
        <w:bottom w:val="single" w:sz="8" w:space="0" w:color="auto"/>
      </w:pBdr>
      <w:shd w:val="clear" w:color="000000" w:fill="FF00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194">
    <w:name w:val="xl194"/>
    <w:basedOn w:val="a1"/>
    <w:uiPriority w:val="39"/>
    <w:qFormat/>
    <w:rsid w:val="000E2F7A"/>
    <w:pPr>
      <w:widowControl/>
      <w:pBdr>
        <w:top w:val="single" w:sz="8" w:space="0" w:color="auto"/>
        <w:right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95">
    <w:name w:val="xl195"/>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196">
    <w:name w:val="xl196"/>
    <w:basedOn w:val="a1"/>
    <w:uiPriority w:val="39"/>
    <w:qFormat/>
    <w:rsid w:val="000E2F7A"/>
    <w:pPr>
      <w:widowControl/>
      <w:pBdr>
        <w:left w:val="single" w:sz="8" w:space="0" w:color="auto"/>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197">
    <w:name w:val="xl197"/>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198">
    <w:name w:val="xl198"/>
    <w:basedOn w:val="a1"/>
    <w:uiPriority w:val="39"/>
    <w:qFormat/>
    <w:rsid w:val="000E2F7A"/>
    <w:pPr>
      <w:widowControl/>
      <w:pBdr>
        <w:right w:val="single" w:sz="8" w:space="0" w:color="auto"/>
      </w:pBdr>
      <w:shd w:val="clear" w:color="000000" w:fill="FF0000"/>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99">
    <w:name w:val="xl199"/>
    <w:basedOn w:val="a1"/>
    <w:uiPriority w:val="39"/>
    <w:qFormat/>
    <w:rsid w:val="000E2F7A"/>
    <w:pPr>
      <w:widowControl/>
      <w:pBdr>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0">
    <w:name w:val="xl200"/>
    <w:basedOn w:val="a1"/>
    <w:uiPriority w:val="39"/>
    <w:qFormat/>
    <w:rsid w:val="000E2F7A"/>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01">
    <w:name w:val="xl201"/>
    <w:basedOn w:val="a1"/>
    <w:uiPriority w:val="39"/>
    <w:qFormat/>
    <w:rsid w:val="000E2F7A"/>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02">
    <w:name w:val="xl202"/>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3">
    <w:name w:val="xl203"/>
    <w:basedOn w:val="a1"/>
    <w:uiPriority w:val="39"/>
    <w:qFormat/>
    <w:rsid w:val="000E2F7A"/>
    <w:pPr>
      <w:widowControl/>
      <w:pBdr>
        <w:bottom w:val="single" w:sz="8"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4">
    <w:name w:val="xl204"/>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05">
    <w:name w:val="xl205"/>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06">
    <w:name w:val="xl206"/>
    <w:basedOn w:val="a1"/>
    <w:uiPriority w:val="39"/>
    <w:qFormat/>
    <w:rsid w:val="000E2F7A"/>
    <w:pPr>
      <w:widowControl/>
      <w:pBdr>
        <w:left w:val="single" w:sz="4" w:space="0" w:color="C0C0C0"/>
        <w:bottom w:val="single" w:sz="4" w:space="0" w:color="C0C0C0"/>
        <w:right w:val="single" w:sz="4" w:space="0" w:color="C0C0C0"/>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07">
    <w:name w:val="xl207"/>
    <w:basedOn w:val="a1"/>
    <w:uiPriority w:val="39"/>
    <w:qFormat/>
    <w:rsid w:val="000E2F7A"/>
    <w:pPr>
      <w:widowControl/>
      <w:pBdr>
        <w:right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08">
    <w:name w:val="xl208"/>
    <w:basedOn w:val="a1"/>
    <w:uiPriority w:val="39"/>
    <w:qFormat/>
    <w:rsid w:val="000E2F7A"/>
    <w:pPr>
      <w:widowControl/>
      <w:pBdr>
        <w:right w:val="single" w:sz="8" w:space="0" w:color="auto"/>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9">
    <w:name w:val="xl209"/>
    <w:basedOn w:val="a1"/>
    <w:uiPriority w:val="39"/>
    <w:qFormat/>
    <w:rsid w:val="000E2F7A"/>
    <w:pPr>
      <w:widowControl/>
      <w:pBdr>
        <w:top w:val="single" w:sz="4" w:space="0" w:color="000000"/>
        <w:left w:val="single" w:sz="4" w:space="0" w:color="000000"/>
        <w:bottom w:val="single" w:sz="4" w:space="0" w:color="000000"/>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10">
    <w:name w:val="xl210"/>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
    <w:name w:val="xl211"/>
    <w:basedOn w:val="a1"/>
    <w:uiPriority w:val="39"/>
    <w:qFormat/>
    <w:rsid w:val="000E2F7A"/>
    <w:pPr>
      <w:widowControl/>
      <w:pBdr>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12">
    <w:name w:val="xl212"/>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auto"/>
    </w:pPr>
    <w:rPr>
      <w:rFonts w:ascii="Times New Roman" w:eastAsia="Times New Roman" w:hAnsi="Times New Roman"/>
      <w:i/>
      <w:iCs/>
      <w:color w:val="000000"/>
      <w:spacing w:val="0"/>
      <w:sz w:val="24"/>
      <w:szCs w:val="24"/>
      <w:lang w:eastAsia="ru-RU"/>
    </w:rPr>
  </w:style>
  <w:style w:type="paragraph" w:customStyle="1" w:styleId="xl213">
    <w:name w:val="xl213"/>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i/>
      <w:iCs/>
      <w:color w:val="000000"/>
      <w:spacing w:val="0"/>
      <w:sz w:val="24"/>
      <w:szCs w:val="24"/>
      <w:lang w:eastAsia="ru-RU"/>
    </w:rPr>
  </w:style>
  <w:style w:type="paragraph" w:customStyle="1" w:styleId="xl214">
    <w:name w:val="xl214"/>
    <w:basedOn w:val="a1"/>
    <w:uiPriority w:val="39"/>
    <w:qFormat/>
    <w:rsid w:val="000E2F7A"/>
    <w:pPr>
      <w:widowControl/>
      <w:pBdr>
        <w:top w:val="single" w:sz="4" w:space="0" w:color="C0C0C0"/>
        <w:left w:val="single" w:sz="4" w:space="0" w:color="C0C0C0"/>
        <w:bottom w:val="single" w:sz="4" w:space="0" w:color="C0C0C0"/>
        <w:right w:val="single" w:sz="8" w:space="0" w:color="auto"/>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15">
    <w:name w:val="xl215"/>
    <w:basedOn w:val="a1"/>
    <w:uiPriority w:val="39"/>
    <w:qFormat/>
    <w:rsid w:val="000E2F7A"/>
    <w:pPr>
      <w:widowControl/>
      <w:pBdr>
        <w:top w:val="single" w:sz="4" w:space="0" w:color="C0C0C0"/>
        <w:left w:val="single" w:sz="4" w:space="0" w:color="C0C0C0"/>
        <w:bottom w:val="single" w:sz="4" w:space="0" w:color="C0C0C0"/>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16">
    <w:name w:val="xl216"/>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right"/>
      <w:textAlignment w:val="auto"/>
    </w:pPr>
    <w:rPr>
      <w:rFonts w:ascii="Calibri" w:eastAsia="Times New Roman" w:hAnsi="Calibri" w:cs="Calibri"/>
      <w:color w:val="000000"/>
      <w:spacing w:val="0"/>
      <w:lang w:eastAsia="ru-RU"/>
    </w:rPr>
  </w:style>
  <w:style w:type="paragraph" w:customStyle="1" w:styleId="xl217">
    <w:name w:val="xl217"/>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18">
    <w:name w:val="xl218"/>
    <w:basedOn w:val="a1"/>
    <w:uiPriority w:val="39"/>
    <w:qFormat/>
    <w:rsid w:val="000E2F7A"/>
    <w:pPr>
      <w:widowControl/>
      <w:pBdr>
        <w:top w:val="single" w:sz="4" w:space="0" w:color="C0C0C0"/>
        <w:left w:val="single" w:sz="4" w:space="0" w:color="C0C0C0"/>
        <w:bottom w:val="single" w:sz="8" w:space="0" w:color="auto"/>
        <w:right w:val="single" w:sz="8" w:space="0" w:color="auto"/>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19">
    <w:name w:val="xl219"/>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C5D9F1"/>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0">
    <w:name w:val="xl220"/>
    <w:basedOn w:val="a1"/>
    <w:uiPriority w:val="39"/>
    <w:qFormat/>
    <w:rsid w:val="000E2F7A"/>
    <w:pPr>
      <w:widowControl/>
      <w:pBdr>
        <w:top w:val="single" w:sz="4" w:space="0" w:color="C0C0C0"/>
        <w:left w:val="single" w:sz="4" w:space="0" w:color="C0C0C0"/>
        <w:bottom w:val="single" w:sz="8" w:space="0" w:color="auto"/>
        <w:right w:val="single" w:sz="4" w:space="0" w:color="C0C0C0"/>
      </w:pBdr>
      <w:shd w:val="clear" w:color="000000" w:fill="FFFF00"/>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1">
    <w:name w:val="xl221"/>
    <w:basedOn w:val="a1"/>
    <w:uiPriority w:val="39"/>
    <w:qFormat/>
    <w:rsid w:val="000E2F7A"/>
    <w:pPr>
      <w:widowControl/>
      <w:pBdr>
        <w:top w:val="single" w:sz="4" w:space="0" w:color="C0C0C0"/>
        <w:left w:val="single" w:sz="4" w:space="0" w:color="C0C0C0"/>
        <w:bottom w:val="single" w:sz="4" w:space="0" w:color="C0C0C0"/>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2">
    <w:name w:val="xl222"/>
    <w:basedOn w:val="a1"/>
    <w:uiPriority w:val="39"/>
    <w:qFormat/>
    <w:rsid w:val="000E2F7A"/>
    <w:pPr>
      <w:widowControl/>
      <w:pBdr>
        <w:top w:val="single" w:sz="4" w:space="0" w:color="C0C0C0"/>
        <w:left w:val="single" w:sz="4" w:space="0" w:color="C0C0C0"/>
        <w:bottom w:val="single" w:sz="4" w:space="0" w:color="C0C0C0"/>
        <w:right w:val="single" w:sz="4" w:space="0" w:color="C0C0C0"/>
      </w:pBdr>
      <w:shd w:val="clear" w:color="000000" w:fill="DCE6F1"/>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3">
    <w:name w:val="xl223"/>
    <w:basedOn w:val="a1"/>
    <w:uiPriority w:val="39"/>
    <w:qFormat/>
    <w:rsid w:val="000E2F7A"/>
    <w:pPr>
      <w:widowControl/>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24">
    <w:name w:val="xl224"/>
    <w:basedOn w:val="a1"/>
    <w:uiPriority w:val="39"/>
    <w:qFormat/>
    <w:rsid w:val="000E2F7A"/>
    <w:pPr>
      <w:widowControl/>
      <w:pBdr>
        <w:top w:val="single" w:sz="4" w:space="0" w:color="C0C0C0"/>
        <w:left w:val="single" w:sz="4" w:space="0" w:color="C0C0C0"/>
        <w:bottom w:val="single" w:sz="4" w:space="0" w:color="C0C0C0"/>
        <w:right w:val="single" w:sz="4" w:space="0" w:color="C0C0C0"/>
      </w:pBdr>
      <w:adjustRightInd/>
      <w:spacing w:before="100" w:beforeAutospacing="1" w:after="100" w:afterAutospacing="1"/>
      <w:ind w:firstLine="0"/>
      <w:jc w:val="left"/>
      <w:textAlignment w:val="auto"/>
    </w:pPr>
    <w:rPr>
      <w:rFonts w:ascii="Calibri" w:eastAsia="Times New Roman" w:hAnsi="Calibri" w:cs="Calibri"/>
      <w:color w:val="000000"/>
      <w:spacing w:val="0"/>
      <w:lang w:eastAsia="ru-RU"/>
    </w:rPr>
  </w:style>
  <w:style w:type="paragraph" w:customStyle="1" w:styleId="xl225">
    <w:name w:val="xl225"/>
    <w:basedOn w:val="a1"/>
    <w:uiPriority w:val="39"/>
    <w:qFormat/>
    <w:rsid w:val="000E2F7A"/>
    <w:pPr>
      <w:widowControl/>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6">
    <w:name w:val="xl226"/>
    <w:basedOn w:val="a1"/>
    <w:uiPriority w:val="39"/>
    <w:qFormat/>
    <w:rsid w:val="000E2F7A"/>
    <w:pPr>
      <w:widowControl/>
      <w:pBdr>
        <w:top w:val="single" w:sz="4" w:space="0" w:color="C0C0C0"/>
        <w:left w:val="single" w:sz="4" w:space="0" w:color="C0C0C0"/>
        <w:bottom w:val="single" w:sz="4" w:space="0" w:color="C0C0C0"/>
        <w:right w:val="single" w:sz="4" w:space="0" w:color="C0C0C0"/>
      </w:pBdr>
      <w:adjustRightInd/>
      <w:spacing w:before="100" w:beforeAutospacing="1" w:after="100" w:afterAutospacing="1"/>
      <w:ind w:firstLine="0"/>
      <w:jc w:val="left"/>
      <w:textAlignment w:val="auto"/>
    </w:pPr>
    <w:rPr>
      <w:rFonts w:eastAsia="Times New Roman" w:cs="Arial"/>
      <w:color w:val="000000"/>
      <w:spacing w:val="0"/>
      <w:sz w:val="24"/>
      <w:szCs w:val="24"/>
      <w:lang w:eastAsia="ru-RU"/>
    </w:rPr>
  </w:style>
  <w:style w:type="paragraph" w:customStyle="1" w:styleId="xl227">
    <w:name w:val="xl227"/>
    <w:basedOn w:val="a1"/>
    <w:uiPriority w:val="39"/>
    <w:qFormat/>
    <w:rsid w:val="000E2F7A"/>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28">
    <w:name w:val="xl228"/>
    <w:basedOn w:val="a1"/>
    <w:uiPriority w:val="39"/>
    <w:qFormat/>
    <w:rsid w:val="000E2F7A"/>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29">
    <w:name w:val="xl229"/>
    <w:basedOn w:val="a1"/>
    <w:uiPriority w:val="39"/>
    <w:qFormat/>
    <w:rsid w:val="000E2F7A"/>
    <w:pPr>
      <w:widowControl/>
      <w:pBdr>
        <w:left w:val="single" w:sz="4" w:space="0" w:color="auto"/>
        <w:right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0">
    <w:name w:val="xl230"/>
    <w:basedOn w:val="a1"/>
    <w:uiPriority w:val="39"/>
    <w:qFormat/>
    <w:rsid w:val="000E2F7A"/>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231">
    <w:name w:val="xl231"/>
    <w:basedOn w:val="a1"/>
    <w:uiPriority w:val="39"/>
    <w:qFormat/>
    <w:rsid w:val="000E2F7A"/>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232">
    <w:name w:val="xl232"/>
    <w:basedOn w:val="a1"/>
    <w:uiPriority w:val="39"/>
    <w:qFormat/>
    <w:rsid w:val="000E2F7A"/>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3">
    <w:name w:val="xl233"/>
    <w:basedOn w:val="a1"/>
    <w:uiPriority w:val="3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34">
    <w:name w:val="xl234"/>
    <w:basedOn w:val="a1"/>
    <w:uiPriority w:val="39"/>
    <w:qFormat/>
    <w:rsid w:val="000E2F7A"/>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color w:val="000000"/>
      <w:spacing w:val="0"/>
      <w:sz w:val="24"/>
      <w:szCs w:val="24"/>
      <w:lang w:eastAsia="ru-RU"/>
    </w:rPr>
  </w:style>
  <w:style w:type="paragraph" w:customStyle="1" w:styleId="xl235">
    <w:name w:val="xl235"/>
    <w:basedOn w:val="a1"/>
    <w:uiPriority w:val="39"/>
    <w:qFormat/>
    <w:rsid w:val="000E2F7A"/>
    <w:pPr>
      <w:widowControl/>
      <w:pBdr>
        <w:top w:val="single" w:sz="8" w:space="0" w:color="auto"/>
        <w:lef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6">
    <w:name w:val="xl236"/>
    <w:basedOn w:val="a1"/>
    <w:uiPriority w:val="39"/>
    <w:qFormat/>
    <w:rsid w:val="000E2F7A"/>
    <w:pPr>
      <w:widowControl/>
      <w:pBdr>
        <w:top w:val="single" w:sz="8"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7">
    <w:name w:val="xl237"/>
    <w:basedOn w:val="a1"/>
    <w:uiPriority w:val="39"/>
    <w:qFormat/>
    <w:rsid w:val="000E2F7A"/>
    <w:pPr>
      <w:widowControl/>
      <w:pBdr>
        <w:lef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238">
    <w:name w:val="xl238"/>
    <w:basedOn w:val="a1"/>
    <w:uiPriority w:val="39"/>
    <w:qFormat/>
    <w:rsid w:val="000E2F7A"/>
    <w:pPr>
      <w:widowControl/>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numbering" w:customStyle="1" w:styleId="4a">
    <w:name w:val="Нет списка4"/>
    <w:next w:val="a4"/>
    <w:uiPriority w:val="99"/>
    <w:semiHidden/>
    <w:unhideWhenUsed/>
    <w:rsid w:val="009F644D"/>
  </w:style>
  <w:style w:type="character" w:customStyle="1" w:styleId="21a">
    <w:name w:val="Заголовок 2 Знак1"/>
    <w:aliases w:val="Знак2 Знак2,Знак2 Знак Знак1"/>
    <w:basedOn w:val="a2"/>
    <w:uiPriority w:val="9"/>
    <w:semiHidden/>
    <w:rsid w:val="009F644D"/>
    <w:rPr>
      <w:rFonts w:ascii="Cambria" w:eastAsia="Times New Roman" w:hAnsi="Cambria" w:cs="Times New Roman" w:hint="default"/>
      <w:b/>
      <w:bCs/>
      <w:color w:val="4F81BD"/>
      <w:sz w:val="26"/>
      <w:szCs w:val="26"/>
      <w:lang w:eastAsia="ru-RU"/>
    </w:rPr>
  </w:style>
  <w:style w:type="character" w:customStyle="1" w:styleId="1fff0">
    <w:name w:val="Текст сноски Знак1"/>
    <w:aliases w:val="Знак6 Знак1"/>
    <w:basedOn w:val="a2"/>
    <w:semiHidden/>
    <w:rsid w:val="009F644D"/>
  </w:style>
  <w:style w:type="character" w:customStyle="1" w:styleId="affffffff5">
    <w:name w:val="Прощание Знак"/>
    <w:basedOn w:val="a2"/>
    <w:link w:val="affffffff6"/>
    <w:locked/>
    <w:rsid w:val="009F644D"/>
    <w:rPr>
      <w:rFonts w:ascii="Arial" w:hAnsi="Arial" w:cs="Arial"/>
      <w:spacing w:val="-5"/>
    </w:rPr>
  </w:style>
  <w:style w:type="character" w:customStyle="1" w:styleId="affffffff7">
    <w:name w:val="Шапка Знак"/>
    <w:basedOn w:val="a2"/>
    <w:link w:val="affffffff8"/>
    <w:semiHidden/>
    <w:locked/>
    <w:rsid w:val="009F644D"/>
    <w:rPr>
      <w:rFonts w:ascii="Arial" w:hAnsi="Arial" w:cs="Arial"/>
      <w:shd w:val="pct20" w:color="auto" w:fill="auto"/>
    </w:rPr>
  </w:style>
  <w:style w:type="character" w:customStyle="1" w:styleId="affffffff9">
    <w:name w:val="Приветствие Знак"/>
    <w:basedOn w:val="a2"/>
    <w:link w:val="affffffffa"/>
    <w:locked/>
    <w:rsid w:val="009F644D"/>
    <w:rPr>
      <w:rFonts w:ascii="Arial" w:hAnsi="Arial" w:cs="Arial"/>
      <w:spacing w:val="-5"/>
    </w:rPr>
  </w:style>
  <w:style w:type="character" w:customStyle="1" w:styleId="affffffffb">
    <w:name w:val="Дата Знак"/>
    <w:basedOn w:val="a2"/>
    <w:link w:val="affffffffc"/>
    <w:locked/>
    <w:rsid w:val="009F644D"/>
    <w:rPr>
      <w:rFonts w:ascii="Arial" w:hAnsi="Arial" w:cs="Arial"/>
      <w:spacing w:val="-5"/>
    </w:rPr>
  </w:style>
  <w:style w:type="character" w:customStyle="1" w:styleId="affffffffd">
    <w:name w:val="Красная строка Знак"/>
    <w:basedOn w:val="affff7"/>
    <w:link w:val="affffffffe"/>
    <w:locked/>
    <w:rsid w:val="009F644D"/>
    <w:rPr>
      <w:sz w:val="24"/>
      <w:szCs w:val="24"/>
      <w:lang w:eastAsia="ar-SA"/>
    </w:rPr>
  </w:style>
  <w:style w:type="character" w:customStyle="1" w:styleId="1fff1">
    <w:name w:val="Основной текст с отступом Знак1"/>
    <w:basedOn w:val="a2"/>
    <w:uiPriority w:val="99"/>
    <w:semiHidden/>
    <w:rsid w:val="009F644D"/>
    <w:rPr>
      <w:sz w:val="24"/>
      <w:szCs w:val="24"/>
    </w:rPr>
  </w:style>
  <w:style w:type="character" w:customStyle="1" w:styleId="2ff0">
    <w:name w:val="Красная строка 2 Знак"/>
    <w:basedOn w:val="afff4"/>
    <w:link w:val="2ff1"/>
    <w:locked/>
    <w:rsid w:val="009F644D"/>
    <w:rPr>
      <w:rFonts w:ascii="Arial" w:eastAsia="Calibri" w:hAnsi="Arial" w:cs="Arial"/>
      <w:spacing w:val="-5"/>
      <w:sz w:val="24"/>
      <w:szCs w:val="24"/>
      <w:lang w:eastAsia="en-US"/>
    </w:rPr>
  </w:style>
  <w:style w:type="character" w:customStyle="1" w:styleId="afffffffff">
    <w:name w:val="Заголовок записки Знак"/>
    <w:basedOn w:val="a2"/>
    <w:link w:val="afffffffff0"/>
    <w:locked/>
    <w:rsid w:val="009F644D"/>
    <w:rPr>
      <w:rFonts w:ascii="Arial" w:hAnsi="Arial" w:cs="Arial"/>
      <w:spacing w:val="-5"/>
    </w:rPr>
  </w:style>
  <w:style w:type="character" w:customStyle="1" w:styleId="21b">
    <w:name w:val="Основной текст 2 Знак1"/>
    <w:aliases w:val="Знак Знак1"/>
    <w:basedOn w:val="a2"/>
    <w:uiPriority w:val="99"/>
    <w:semiHidden/>
    <w:rsid w:val="009F644D"/>
    <w:rPr>
      <w:sz w:val="24"/>
      <w:szCs w:val="24"/>
    </w:rPr>
  </w:style>
  <w:style w:type="character" w:customStyle="1" w:styleId="ConsNonformat0">
    <w:name w:val="ConsNonformat Знак"/>
    <w:basedOn w:val="a2"/>
    <w:link w:val="ConsNonformat"/>
    <w:locked/>
    <w:rsid w:val="009F644D"/>
    <w:rPr>
      <w:rFonts w:ascii="Courier New" w:eastAsia="Arial" w:hAnsi="Courier New" w:cs="Courier New"/>
      <w:lang w:eastAsia="ar-SA"/>
    </w:rPr>
  </w:style>
  <w:style w:type="character" w:customStyle="1" w:styleId="1fff2">
    <w:name w:val="Подзаголовок Знак1"/>
    <w:basedOn w:val="a2"/>
    <w:uiPriority w:val="11"/>
    <w:rsid w:val="009F644D"/>
    <w:rPr>
      <w:rFonts w:ascii="Cambria" w:eastAsia="Times New Roman" w:hAnsi="Cambria" w:cs="Times New Roman"/>
      <w:i/>
      <w:iCs/>
      <w:color w:val="4F81BD"/>
      <w:spacing w:val="15"/>
      <w:sz w:val="24"/>
      <w:szCs w:val="24"/>
    </w:rPr>
  </w:style>
  <w:style w:type="character" w:customStyle="1" w:styleId="1fff3">
    <w:name w:val="Нижний колонтитул Знак1"/>
    <w:basedOn w:val="a2"/>
    <w:uiPriority w:val="99"/>
    <w:semiHidden/>
    <w:rsid w:val="009F644D"/>
    <w:rPr>
      <w:sz w:val="24"/>
      <w:szCs w:val="24"/>
    </w:rPr>
  </w:style>
  <w:style w:type="character" w:customStyle="1" w:styleId="1fff4">
    <w:name w:val="Верхний колонтитул Знак1"/>
    <w:basedOn w:val="a2"/>
    <w:uiPriority w:val="99"/>
    <w:semiHidden/>
    <w:rsid w:val="009F644D"/>
    <w:rPr>
      <w:sz w:val="24"/>
      <w:szCs w:val="24"/>
    </w:rPr>
  </w:style>
  <w:style w:type="character" w:customStyle="1" w:styleId="afffffffc">
    <w:name w:val="Таблица Знак"/>
    <w:basedOn w:val="a2"/>
    <w:link w:val="afffffffb"/>
    <w:locked/>
    <w:rsid w:val="009F644D"/>
    <w:rPr>
      <w:sz w:val="24"/>
      <w:szCs w:val="24"/>
      <w:lang w:eastAsia="ar-SA"/>
    </w:rPr>
  </w:style>
  <w:style w:type="character" w:customStyle="1" w:styleId="Sa">
    <w:name w:val="S_Таблица Знак"/>
    <w:basedOn w:val="a2"/>
    <w:link w:val="S9"/>
    <w:locked/>
    <w:rsid w:val="009F644D"/>
    <w:rPr>
      <w:sz w:val="24"/>
      <w:szCs w:val="24"/>
      <w:lang w:eastAsia="ar-SA"/>
    </w:rPr>
  </w:style>
  <w:style w:type="paragraph" w:customStyle="1" w:styleId="61">
    <w:name w:val="Заголовок 6.1"/>
    <w:basedOn w:val="22"/>
    <w:uiPriority w:val="99"/>
    <w:qFormat/>
    <w:rsid w:val="009F644D"/>
    <w:pPr>
      <w:keepNext/>
      <w:widowControl/>
      <w:numPr>
        <w:numId w:val="24"/>
      </w:numPr>
      <w:suppressAutoHyphens w:val="0"/>
      <w:spacing w:after="60"/>
      <w:textAlignment w:val="auto"/>
    </w:pPr>
    <w:rPr>
      <w:rFonts w:eastAsia="Times New Roman"/>
      <w:b w:val="0"/>
      <w:bCs/>
      <w:iCs/>
      <w:spacing w:val="0"/>
      <w:kern w:val="0"/>
      <w:sz w:val="28"/>
      <w:szCs w:val="28"/>
      <w:lang w:eastAsia="ru-RU"/>
    </w:rPr>
  </w:style>
  <w:style w:type="paragraph" w:customStyle="1" w:styleId="2ff2">
    <w:name w:val="Абзац списка2"/>
    <w:basedOn w:val="a1"/>
    <w:uiPriority w:val="99"/>
    <w:qFormat/>
    <w:rsid w:val="009F644D"/>
    <w:pPr>
      <w:widowControl/>
      <w:adjustRightInd/>
      <w:spacing w:before="0" w:after="200" w:line="276" w:lineRule="auto"/>
      <w:ind w:left="720" w:firstLine="0"/>
      <w:contextualSpacing/>
      <w:jc w:val="left"/>
      <w:textAlignment w:val="auto"/>
    </w:pPr>
    <w:rPr>
      <w:rFonts w:ascii="Calibri" w:eastAsia="Times New Roman" w:hAnsi="Calibri"/>
      <w:spacing w:val="0"/>
      <w:lang w:eastAsia="ru-RU"/>
    </w:rPr>
  </w:style>
  <w:style w:type="paragraph" w:customStyle="1" w:styleId="afffffffff1">
    <w:name w:val="Содержание моё"/>
    <w:basedOn w:val="42"/>
    <w:uiPriority w:val="99"/>
    <w:qFormat/>
    <w:rsid w:val="009F644D"/>
    <w:pPr>
      <w:widowControl/>
      <w:adjustRightInd/>
      <w:spacing w:after="100" w:line="276" w:lineRule="auto"/>
      <w:ind w:left="840" w:firstLine="0"/>
      <w:textAlignment w:val="auto"/>
    </w:pPr>
    <w:rPr>
      <w:rFonts w:ascii="Times New Roman" w:eastAsia="Times New Roman" w:hAnsi="Times New Roman" w:cs="Times New Roman"/>
      <w:bCs/>
      <w:spacing w:val="0"/>
      <w:sz w:val="24"/>
      <w:szCs w:val="28"/>
      <w:lang w:eastAsia="ru-RU"/>
    </w:rPr>
  </w:style>
  <w:style w:type="paragraph" w:customStyle="1" w:styleId="Style1">
    <w:name w:val="Style1"/>
    <w:basedOn w:val="a1"/>
    <w:uiPriority w:val="99"/>
    <w:qFormat/>
    <w:rsid w:val="009F644D"/>
    <w:pPr>
      <w:autoSpaceDE w:val="0"/>
      <w:autoSpaceDN w:val="0"/>
      <w:spacing w:before="0" w:after="0"/>
      <w:ind w:firstLine="0"/>
      <w:jc w:val="left"/>
      <w:textAlignment w:val="auto"/>
    </w:pPr>
    <w:rPr>
      <w:rFonts w:ascii="MS Reference Sans Serif" w:eastAsia="Times New Roman" w:hAnsi="MS Reference Sans Serif"/>
      <w:spacing w:val="0"/>
      <w:sz w:val="24"/>
      <w:szCs w:val="24"/>
      <w:lang w:eastAsia="ru-RU"/>
    </w:rPr>
  </w:style>
  <w:style w:type="paragraph" w:customStyle="1" w:styleId="Style3">
    <w:name w:val="Style3"/>
    <w:basedOn w:val="a1"/>
    <w:uiPriority w:val="99"/>
    <w:qFormat/>
    <w:rsid w:val="009F644D"/>
    <w:pPr>
      <w:autoSpaceDE w:val="0"/>
      <w:autoSpaceDN w:val="0"/>
      <w:spacing w:before="0" w:after="0" w:line="197" w:lineRule="exact"/>
      <w:ind w:firstLine="0"/>
      <w:jc w:val="left"/>
      <w:textAlignment w:val="auto"/>
    </w:pPr>
    <w:rPr>
      <w:rFonts w:ascii="MS Reference Sans Serif" w:eastAsia="Times New Roman" w:hAnsi="MS Reference Sans Serif"/>
      <w:spacing w:val="0"/>
      <w:sz w:val="24"/>
      <w:szCs w:val="24"/>
      <w:lang w:eastAsia="ru-RU"/>
    </w:rPr>
  </w:style>
  <w:style w:type="paragraph" w:customStyle="1" w:styleId="1270">
    <w:name w:val="Стиль Слева:  1.27 см Первая строка:  0 см"/>
    <w:basedOn w:val="a1"/>
    <w:autoRedefine/>
    <w:uiPriority w:val="99"/>
    <w:qFormat/>
    <w:rsid w:val="009F644D"/>
    <w:pPr>
      <w:widowControl/>
      <w:tabs>
        <w:tab w:val="left" w:pos="510"/>
      </w:tabs>
      <w:adjustRightInd/>
      <w:spacing w:before="0" w:after="0"/>
      <w:ind w:firstLine="0"/>
      <w:textAlignment w:val="auto"/>
    </w:pPr>
    <w:rPr>
      <w:rFonts w:ascii="Times New Roman" w:eastAsia="Times New Roman" w:hAnsi="Times New Roman"/>
      <w:bCs/>
      <w:spacing w:val="0"/>
      <w:sz w:val="28"/>
      <w:szCs w:val="20"/>
      <w:lang w:eastAsia="ru-RU"/>
    </w:rPr>
  </w:style>
  <w:style w:type="paragraph" w:customStyle="1" w:styleId="Style2">
    <w:name w:val="Style2"/>
    <w:basedOn w:val="a1"/>
    <w:uiPriority w:val="99"/>
    <w:qFormat/>
    <w:rsid w:val="009F644D"/>
    <w:pPr>
      <w:autoSpaceDE w:val="0"/>
      <w:autoSpaceDN w:val="0"/>
      <w:spacing w:before="0" w:after="0"/>
      <w:ind w:firstLine="0"/>
      <w:jc w:val="left"/>
      <w:textAlignment w:val="auto"/>
    </w:pPr>
    <w:rPr>
      <w:rFonts w:ascii="Tahoma" w:eastAsia="Times New Roman" w:hAnsi="Tahoma" w:cs="Tahoma"/>
      <w:spacing w:val="0"/>
      <w:sz w:val="24"/>
      <w:szCs w:val="24"/>
      <w:lang w:eastAsia="ru-RU"/>
    </w:rPr>
  </w:style>
  <w:style w:type="paragraph" w:customStyle="1" w:styleId="-S">
    <w:name w:val="- S_Маркированный"/>
    <w:basedOn w:val="a1"/>
    <w:autoRedefine/>
    <w:uiPriority w:val="39"/>
    <w:qFormat/>
    <w:rsid w:val="009F644D"/>
    <w:pPr>
      <w:widowControl/>
      <w:numPr>
        <w:numId w:val="25"/>
      </w:numPr>
      <w:tabs>
        <w:tab w:val="left" w:pos="993"/>
      </w:tabs>
      <w:adjustRightInd/>
      <w:spacing w:before="0" w:after="0"/>
      <w:ind w:left="0" w:firstLine="709"/>
      <w:textAlignment w:val="auto"/>
    </w:pPr>
    <w:rPr>
      <w:rFonts w:ascii="Times New Roman" w:eastAsia="Times New Roman" w:hAnsi="Times New Roman"/>
      <w:spacing w:val="0"/>
      <w:sz w:val="24"/>
      <w:szCs w:val="24"/>
      <w:lang w:eastAsia="ru-RU"/>
    </w:rPr>
  </w:style>
  <w:style w:type="character" w:customStyle="1" w:styleId="afffffffff2">
    <w:name w:val="Статья Знак"/>
    <w:basedOn w:val="a2"/>
    <w:link w:val="afffffffff3"/>
    <w:semiHidden/>
    <w:locked/>
    <w:rsid w:val="009F644D"/>
    <w:rPr>
      <w:sz w:val="24"/>
      <w:szCs w:val="24"/>
    </w:rPr>
  </w:style>
  <w:style w:type="paragraph" w:customStyle="1" w:styleId="afffffffff3">
    <w:name w:val="Статья"/>
    <w:basedOn w:val="a1"/>
    <w:link w:val="afffffffff2"/>
    <w:semiHidden/>
    <w:qFormat/>
    <w:rsid w:val="009F644D"/>
    <w:pPr>
      <w:widowControl/>
      <w:adjustRightInd/>
      <w:spacing w:before="0" w:after="0"/>
      <w:ind w:firstLine="0"/>
      <w:textAlignment w:val="auto"/>
    </w:pPr>
    <w:rPr>
      <w:rFonts w:ascii="Times New Roman" w:eastAsia="Times New Roman" w:hAnsi="Times New Roman"/>
      <w:spacing w:val="0"/>
      <w:sz w:val="24"/>
      <w:szCs w:val="24"/>
      <w:lang w:eastAsia="ru-RU"/>
    </w:rPr>
  </w:style>
  <w:style w:type="paragraph" w:customStyle="1" w:styleId="1fff5">
    <w:name w:val="текст 1"/>
    <w:basedOn w:val="a1"/>
    <w:next w:val="a1"/>
    <w:uiPriority w:val="99"/>
    <w:semiHidden/>
    <w:qFormat/>
    <w:rsid w:val="009F644D"/>
    <w:pPr>
      <w:widowControl/>
      <w:adjustRightInd/>
      <w:spacing w:before="0" w:after="0"/>
      <w:ind w:firstLine="540"/>
      <w:textAlignment w:val="auto"/>
    </w:pPr>
    <w:rPr>
      <w:rFonts w:ascii="Times New Roman" w:eastAsia="Times New Roman" w:hAnsi="Times New Roman"/>
      <w:spacing w:val="0"/>
      <w:sz w:val="20"/>
      <w:szCs w:val="24"/>
      <w:lang w:eastAsia="ru-RU"/>
    </w:rPr>
  </w:style>
  <w:style w:type="paragraph" w:customStyle="1" w:styleId="afffffffff4">
    <w:name w:val="Заголовок таблици"/>
    <w:basedOn w:val="1fff5"/>
    <w:uiPriority w:val="99"/>
    <w:semiHidden/>
    <w:qFormat/>
    <w:rsid w:val="009F644D"/>
    <w:rPr>
      <w:sz w:val="22"/>
    </w:rPr>
  </w:style>
  <w:style w:type="paragraph" w:customStyle="1" w:styleId="afffffffff5">
    <w:name w:val="Номер таблици"/>
    <w:basedOn w:val="a1"/>
    <w:next w:val="a1"/>
    <w:uiPriority w:val="99"/>
    <w:semiHidden/>
    <w:qFormat/>
    <w:rsid w:val="009F644D"/>
    <w:pPr>
      <w:widowControl/>
      <w:adjustRightInd/>
      <w:spacing w:before="0" w:after="0"/>
      <w:ind w:firstLine="0"/>
      <w:jc w:val="right"/>
      <w:textAlignment w:val="auto"/>
    </w:pPr>
    <w:rPr>
      <w:rFonts w:ascii="Times New Roman" w:eastAsia="Times New Roman" w:hAnsi="Times New Roman"/>
      <w:b/>
      <w:spacing w:val="0"/>
      <w:sz w:val="20"/>
      <w:szCs w:val="24"/>
      <w:lang w:eastAsia="ru-RU"/>
    </w:rPr>
  </w:style>
  <w:style w:type="paragraph" w:customStyle="1" w:styleId="afffffffff6">
    <w:name w:val="Приложение"/>
    <w:basedOn w:val="a1"/>
    <w:next w:val="a1"/>
    <w:uiPriority w:val="99"/>
    <w:semiHidden/>
    <w:qFormat/>
    <w:rsid w:val="009F644D"/>
    <w:pPr>
      <w:widowControl/>
      <w:adjustRightInd/>
      <w:spacing w:before="0" w:after="0"/>
      <w:ind w:firstLine="0"/>
      <w:jc w:val="right"/>
      <w:textAlignment w:val="auto"/>
    </w:pPr>
    <w:rPr>
      <w:rFonts w:ascii="Times New Roman" w:eastAsia="Times New Roman" w:hAnsi="Times New Roman"/>
      <w:spacing w:val="0"/>
      <w:sz w:val="20"/>
      <w:szCs w:val="24"/>
      <w:lang w:eastAsia="ru-RU"/>
    </w:rPr>
  </w:style>
  <w:style w:type="paragraph" w:customStyle="1" w:styleId="afffffffff7">
    <w:name w:val="Обычный по таблице"/>
    <w:basedOn w:val="a1"/>
    <w:uiPriority w:val="99"/>
    <w:semiHidden/>
    <w:qFormat/>
    <w:rsid w:val="009F644D"/>
    <w:pPr>
      <w:widowControl/>
      <w:adjustRightInd/>
      <w:spacing w:before="0" w:after="0"/>
      <w:ind w:firstLine="0"/>
      <w:jc w:val="left"/>
      <w:textAlignment w:val="auto"/>
    </w:pPr>
    <w:rPr>
      <w:rFonts w:ascii="Times New Roman" w:eastAsia="Times New Roman" w:hAnsi="Times New Roman"/>
      <w:spacing w:val="0"/>
      <w:sz w:val="24"/>
      <w:szCs w:val="24"/>
      <w:lang w:eastAsia="ru-RU"/>
    </w:rPr>
  </w:style>
  <w:style w:type="paragraph" w:customStyle="1" w:styleId="xl23">
    <w:name w:val="xl23"/>
    <w:basedOn w:val="a1"/>
    <w:uiPriority w:val="99"/>
    <w:semiHidden/>
    <w:qFormat/>
    <w:rsid w:val="009F644D"/>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1fff6">
    <w:name w:val="Таблица 1 + Обычный"/>
    <w:basedOn w:val="a1"/>
    <w:autoRedefine/>
    <w:uiPriority w:val="99"/>
    <w:qFormat/>
    <w:rsid w:val="009F644D"/>
    <w:pPr>
      <w:widowControl/>
      <w:shd w:val="clear" w:color="auto" w:fill="FFFFFF"/>
      <w:adjustRightInd/>
      <w:spacing w:before="0" w:after="0"/>
      <w:ind w:left="540" w:right="76" w:firstLine="0"/>
      <w:jc w:val="center"/>
      <w:textAlignment w:val="auto"/>
    </w:pPr>
    <w:rPr>
      <w:rFonts w:ascii="Times New Roman" w:eastAsia="Times New Roman" w:hAnsi="Times New Roman"/>
      <w:spacing w:val="2"/>
      <w:sz w:val="24"/>
      <w:szCs w:val="24"/>
      <w:lang w:eastAsia="ru-RU"/>
    </w:rPr>
  </w:style>
  <w:style w:type="paragraph" w:customStyle="1" w:styleId="ConsPlusNonformat">
    <w:name w:val="ConsPlusNonformat"/>
    <w:uiPriority w:val="99"/>
    <w:qFormat/>
    <w:rsid w:val="009F644D"/>
    <w:pPr>
      <w:widowControl w:val="0"/>
      <w:autoSpaceDE w:val="0"/>
      <w:autoSpaceDN w:val="0"/>
      <w:adjustRightInd w:val="0"/>
    </w:pPr>
    <w:rPr>
      <w:rFonts w:ascii="Courier New" w:hAnsi="Courier New" w:cs="Courier New"/>
    </w:rPr>
  </w:style>
  <w:style w:type="paragraph" w:customStyle="1" w:styleId="10">
    <w:name w:val="Рисунок 1 + Обычный"/>
    <w:basedOn w:val="a1"/>
    <w:autoRedefine/>
    <w:uiPriority w:val="99"/>
    <w:qFormat/>
    <w:rsid w:val="009F644D"/>
    <w:pPr>
      <w:widowControl/>
      <w:numPr>
        <w:numId w:val="26"/>
      </w:numPr>
      <w:adjustRightInd/>
      <w:spacing w:before="0" w:after="0"/>
      <w:jc w:val="right"/>
      <w:textAlignment w:val="auto"/>
    </w:pPr>
    <w:rPr>
      <w:rFonts w:ascii="Times New Roman" w:eastAsia="Times New Roman" w:hAnsi="Times New Roman"/>
      <w:spacing w:val="0"/>
      <w:sz w:val="24"/>
      <w:szCs w:val="24"/>
      <w:u w:val="single"/>
      <w:lang w:eastAsia="ru-RU"/>
    </w:rPr>
  </w:style>
  <w:style w:type="paragraph" w:customStyle="1" w:styleId="-21">
    <w:name w:val="УГТП-Заголовок 2"/>
    <w:basedOn w:val="a1"/>
    <w:uiPriority w:val="99"/>
    <w:semiHidden/>
    <w:qFormat/>
    <w:rsid w:val="009F644D"/>
    <w:pPr>
      <w:widowControl/>
      <w:adjustRightInd/>
      <w:spacing w:before="240" w:after="0"/>
      <w:ind w:left="284" w:right="284" w:firstLine="851"/>
      <w:textAlignment w:val="auto"/>
    </w:pPr>
    <w:rPr>
      <w:rFonts w:eastAsia="Times New Roman" w:cs="Arial"/>
      <w:b/>
      <w:spacing w:val="0"/>
      <w:sz w:val="28"/>
      <w:szCs w:val="28"/>
      <w:lang w:eastAsia="ru-RU"/>
    </w:rPr>
  </w:style>
  <w:style w:type="character" w:customStyle="1" w:styleId="Sf">
    <w:name w:val="S_Обычный с подчеркиванием Знак"/>
    <w:basedOn w:val="a2"/>
    <w:link w:val="Sf0"/>
    <w:locked/>
    <w:rsid w:val="009F644D"/>
    <w:rPr>
      <w:sz w:val="24"/>
      <w:szCs w:val="24"/>
      <w:u w:val="single"/>
    </w:rPr>
  </w:style>
  <w:style w:type="paragraph" w:customStyle="1" w:styleId="Sf0">
    <w:name w:val="S_Обычный с подчеркиванием"/>
    <w:basedOn w:val="a1"/>
    <w:link w:val="Sf"/>
    <w:qFormat/>
    <w:rsid w:val="009F644D"/>
    <w:pPr>
      <w:widowControl/>
      <w:adjustRightInd/>
      <w:spacing w:before="0" w:after="0"/>
      <w:ind w:firstLine="709"/>
      <w:textAlignment w:val="auto"/>
    </w:pPr>
    <w:rPr>
      <w:rFonts w:ascii="Times New Roman" w:eastAsia="Times New Roman" w:hAnsi="Times New Roman"/>
      <w:spacing w:val="0"/>
      <w:sz w:val="24"/>
      <w:szCs w:val="24"/>
      <w:u w:val="single"/>
      <w:lang w:eastAsia="ru-RU"/>
    </w:rPr>
  </w:style>
  <w:style w:type="paragraph" w:customStyle="1" w:styleId="S00">
    <w:name w:val="Стиль S_Маркированный+Обычеый + Первая строка:  0 см"/>
    <w:basedOn w:val="a1"/>
    <w:autoRedefine/>
    <w:uiPriority w:val="99"/>
    <w:qFormat/>
    <w:rsid w:val="009F644D"/>
    <w:pPr>
      <w:widowControl/>
      <w:tabs>
        <w:tab w:val="left" w:pos="1080"/>
      </w:tabs>
      <w:adjustRightInd/>
      <w:spacing w:before="0" w:after="0"/>
      <w:ind w:firstLine="720"/>
      <w:textAlignment w:val="auto"/>
    </w:pPr>
    <w:rPr>
      <w:rFonts w:ascii="Times New Roman" w:eastAsia="Times New Roman" w:hAnsi="Times New Roman"/>
      <w:spacing w:val="0"/>
      <w:sz w:val="24"/>
      <w:szCs w:val="20"/>
      <w:lang w:eastAsia="ru-RU"/>
    </w:rPr>
  </w:style>
  <w:style w:type="paragraph" w:customStyle="1" w:styleId="115">
    <w:name w:val="Заголовок 1.1"/>
    <w:basedOn w:val="a1"/>
    <w:uiPriority w:val="99"/>
    <w:qFormat/>
    <w:rsid w:val="009F644D"/>
    <w:pPr>
      <w:keepNext/>
      <w:keepLines/>
      <w:widowControl/>
      <w:adjustRightInd/>
      <w:spacing w:before="40" w:after="40"/>
      <w:ind w:firstLine="0"/>
      <w:jc w:val="center"/>
      <w:textAlignment w:val="auto"/>
    </w:pPr>
    <w:rPr>
      <w:rFonts w:ascii="Times New Roman" w:eastAsia="Times New Roman" w:hAnsi="Times New Roman"/>
      <w:b/>
      <w:bCs/>
      <w:spacing w:val="0"/>
      <w:sz w:val="26"/>
      <w:szCs w:val="24"/>
      <w:lang w:eastAsia="ru-RU"/>
    </w:rPr>
  </w:style>
  <w:style w:type="paragraph" w:customStyle="1" w:styleId="afffffffff8">
    <w:name w:val="Маркированный текст"/>
    <w:basedOn w:val="a1"/>
    <w:uiPriority w:val="99"/>
    <w:qFormat/>
    <w:rsid w:val="009F644D"/>
    <w:pPr>
      <w:widowControl/>
      <w:tabs>
        <w:tab w:val="num" w:pos="240"/>
        <w:tab w:val="num" w:pos="1429"/>
      </w:tabs>
      <w:adjustRightInd/>
      <w:spacing w:before="0" w:after="0"/>
      <w:ind w:firstLine="0"/>
      <w:textAlignment w:val="auto"/>
    </w:pPr>
    <w:rPr>
      <w:rFonts w:eastAsia="Times New Roman" w:cs="Arial"/>
      <w:spacing w:val="0"/>
      <w:szCs w:val="20"/>
      <w:lang w:eastAsia="ru-RU"/>
    </w:rPr>
  </w:style>
  <w:style w:type="paragraph" w:customStyle="1" w:styleId="afffffffff9">
    <w:name w:val="В таблице"/>
    <w:basedOn w:val="a1"/>
    <w:uiPriority w:val="99"/>
    <w:qFormat/>
    <w:rsid w:val="009F644D"/>
    <w:pPr>
      <w:widowControl/>
      <w:adjustRightInd/>
      <w:spacing w:before="0" w:after="0"/>
      <w:ind w:firstLine="0"/>
      <w:jc w:val="center"/>
      <w:textAlignment w:val="auto"/>
    </w:pPr>
    <w:rPr>
      <w:rFonts w:ascii="Times New Roman" w:eastAsia="Times New Roman" w:hAnsi="Times New Roman"/>
      <w:spacing w:val="0"/>
      <w:sz w:val="24"/>
      <w:szCs w:val="24"/>
      <w:lang w:eastAsia="ru-RU"/>
    </w:rPr>
  </w:style>
  <w:style w:type="paragraph" w:customStyle="1" w:styleId="S12">
    <w:name w:val="S_Таблица 1"/>
    <w:basedOn w:val="S0"/>
    <w:autoRedefine/>
    <w:uiPriority w:val="99"/>
    <w:qFormat/>
    <w:rsid w:val="009F644D"/>
    <w:pPr>
      <w:ind w:left="2325" w:hanging="1605"/>
      <w:jc w:val="right"/>
    </w:pPr>
    <w:rPr>
      <w:rFonts w:eastAsia="Times New Roman"/>
    </w:rPr>
  </w:style>
  <w:style w:type="paragraph" w:customStyle="1" w:styleId="afffffffffa">
    <w:name w:val="Отступ"/>
    <w:basedOn w:val="a1"/>
    <w:uiPriority w:val="99"/>
    <w:qFormat/>
    <w:rsid w:val="009F644D"/>
    <w:pPr>
      <w:widowControl/>
      <w:tabs>
        <w:tab w:val="num" w:pos="1429"/>
      </w:tabs>
      <w:adjustRightInd/>
      <w:spacing w:before="0" w:after="0"/>
      <w:ind w:left="1134" w:firstLine="0"/>
      <w:textAlignment w:val="auto"/>
    </w:pPr>
    <w:rPr>
      <w:rFonts w:eastAsia="Times New Roman" w:cs="Arial"/>
      <w:spacing w:val="0"/>
      <w:sz w:val="24"/>
      <w:szCs w:val="24"/>
      <w:lang w:eastAsia="ru-RU"/>
    </w:rPr>
  </w:style>
  <w:style w:type="paragraph" w:customStyle="1" w:styleId="text1">
    <w:name w:val="text1"/>
    <w:basedOn w:val="a1"/>
    <w:uiPriority w:val="99"/>
    <w:qFormat/>
    <w:rsid w:val="009F644D"/>
    <w:pPr>
      <w:widowControl/>
      <w:adjustRightInd/>
      <w:spacing w:before="100" w:beforeAutospacing="1" w:after="127" w:line="288" w:lineRule="auto"/>
      <w:ind w:firstLine="153"/>
      <w:jc w:val="left"/>
      <w:textAlignment w:val="auto"/>
    </w:pPr>
    <w:rPr>
      <w:rFonts w:ascii="Times New Roman" w:eastAsia="Times New Roman" w:hAnsi="Times New Roman"/>
      <w:spacing w:val="0"/>
      <w:sz w:val="24"/>
      <w:szCs w:val="24"/>
      <w:lang w:eastAsia="ru-RU"/>
    </w:rPr>
  </w:style>
  <w:style w:type="paragraph" w:customStyle="1" w:styleId="OTCHET00">
    <w:name w:val="OTCHET_00"/>
    <w:basedOn w:val="28"/>
    <w:uiPriority w:val="99"/>
    <w:qFormat/>
    <w:rsid w:val="009F644D"/>
    <w:pPr>
      <w:widowControl/>
      <w:tabs>
        <w:tab w:val="left" w:pos="709"/>
        <w:tab w:val="left" w:pos="3402"/>
      </w:tabs>
      <w:adjustRightInd/>
      <w:spacing w:before="0" w:after="0" w:line="360" w:lineRule="auto"/>
      <w:textAlignment w:val="auto"/>
    </w:pPr>
    <w:rPr>
      <w:rFonts w:ascii="NTTimes/Cyrillic" w:eastAsia="Times New Roman" w:hAnsi="NTTimes/Cyrillic"/>
      <w:spacing w:val="0"/>
      <w:sz w:val="24"/>
      <w:szCs w:val="20"/>
      <w:lang w:eastAsia="ru-RU"/>
    </w:rPr>
  </w:style>
  <w:style w:type="paragraph" w:customStyle="1" w:styleId="Style25">
    <w:name w:val="Style25"/>
    <w:basedOn w:val="a1"/>
    <w:uiPriority w:val="99"/>
    <w:qFormat/>
    <w:rsid w:val="009F644D"/>
    <w:pPr>
      <w:widowControl/>
      <w:adjustRightInd/>
      <w:spacing w:before="0" w:after="0" w:line="230" w:lineRule="exact"/>
      <w:ind w:firstLine="0"/>
      <w:jc w:val="center"/>
      <w:textAlignment w:val="auto"/>
    </w:pPr>
    <w:rPr>
      <w:rFonts w:eastAsia="Arial" w:cs="Arial"/>
      <w:spacing w:val="0"/>
      <w:sz w:val="20"/>
      <w:szCs w:val="20"/>
      <w:lang w:eastAsia="ru-RU"/>
    </w:rPr>
  </w:style>
  <w:style w:type="paragraph" w:customStyle="1" w:styleId="Style21">
    <w:name w:val="Style21"/>
    <w:basedOn w:val="a1"/>
    <w:uiPriority w:val="99"/>
    <w:qFormat/>
    <w:rsid w:val="009F644D"/>
    <w:pPr>
      <w:widowControl/>
      <w:adjustRightInd/>
      <w:spacing w:before="0" w:after="0"/>
      <w:ind w:firstLine="0"/>
      <w:jc w:val="left"/>
      <w:textAlignment w:val="auto"/>
    </w:pPr>
    <w:rPr>
      <w:rFonts w:eastAsia="Arial" w:cs="Arial"/>
      <w:spacing w:val="0"/>
      <w:sz w:val="20"/>
      <w:szCs w:val="20"/>
      <w:lang w:eastAsia="ru-RU"/>
    </w:rPr>
  </w:style>
  <w:style w:type="paragraph" w:customStyle="1" w:styleId="Style241">
    <w:name w:val="Style241"/>
    <w:basedOn w:val="a1"/>
    <w:uiPriority w:val="99"/>
    <w:qFormat/>
    <w:rsid w:val="009F644D"/>
    <w:pPr>
      <w:widowControl/>
      <w:adjustRightInd/>
      <w:spacing w:before="0" w:after="0" w:line="278" w:lineRule="exact"/>
      <w:ind w:hanging="1642"/>
      <w:jc w:val="left"/>
      <w:textAlignment w:val="auto"/>
    </w:pPr>
    <w:rPr>
      <w:rFonts w:eastAsia="Arial" w:cs="Arial"/>
      <w:spacing w:val="0"/>
      <w:sz w:val="20"/>
      <w:szCs w:val="20"/>
      <w:lang w:eastAsia="ru-RU"/>
    </w:rPr>
  </w:style>
  <w:style w:type="paragraph" w:customStyle="1" w:styleId="Style238">
    <w:name w:val="Style238"/>
    <w:basedOn w:val="a1"/>
    <w:uiPriority w:val="99"/>
    <w:qFormat/>
    <w:rsid w:val="009F644D"/>
    <w:pPr>
      <w:widowControl/>
      <w:adjustRightInd/>
      <w:spacing w:before="0" w:after="0"/>
      <w:ind w:firstLine="0"/>
      <w:jc w:val="left"/>
      <w:textAlignment w:val="auto"/>
    </w:pPr>
    <w:rPr>
      <w:rFonts w:eastAsia="Arial" w:cs="Arial"/>
      <w:spacing w:val="0"/>
      <w:sz w:val="20"/>
      <w:szCs w:val="20"/>
      <w:lang w:eastAsia="ru-RU"/>
    </w:rPr>
  </w:style>
  <w:style w:type="paragraph" w:customStyle="1" w:styleId="Style264">
    <w:name w:val="Style264"/>
    <w:basedOn w:val="a1"/>
    <w:uiPriority w:val="99"/>
    <w:qFormat/>
    <w:rsid w:val="009F644D"/>
    <w:pPr>
      <w:widowControl/>
      <w:adjustRightInd/>
      <w:spacing w:before="0" w:after="0" w:line="226" w:lineRule="exact"/>
      <w:ind w:firstLine="0"/>
      <w:jc w:val="left"/>
      <w:textAlignment w:val="auto"/>
    </w:pPr>
    <w:rPr>
      <w:rFonts w:eastAsia="Arial" w:cs="Arial"/>
      <w:spacing w:val="0"/>
      <w:sz w:val="20"/>
      <w:szCs w:val="20"/>
      <w:lang w:eastAsia="ru-RU"/>
    </w:rPr>
  </w:style>
  <w:style w:type="character" w:customStyle="1" w:styleId="afffffffffb">
    <w:name w:val="Введение и оглавление Знак"/>
    <w:link w:val="afffffffffc"/>
    <w:locked/>
    <w:rsid w:val="009F644D"/>
    <w:rPr>
      <w:b/>
      <w:bCs/>
      <w:kern w:val="32"/>
      <w:sz w:val="28"/>
      <w:szCs w:val="28"/>
    </w:rPr>
  </w:style>
  <w:style w:type="paragraph" w:customStyle="1" w:styleId="afffffffffc">
    <w:name w:val="Введение и оглавление"/>
    <w:basedOn w:val="12"/>
    <w:link w:val="afffffffffb"/>
    <w:autoRedefine/>
    <w:qFormat/>
    <w:rsid w:val="009F644D"/>
    <w:pPr>
      <w:keepLines w:val="0"/>
      <w:pageBreakBefore w:val="0"/>
      <w:numPr>
        <w:numId w:val="0"/>
      </w:numPr>
      <w:pBdr>
        <w:top w:val="none" w:sz="0" w:space="0" w:color="auto"/>
        <w:left w:val="none" w:sz="0" w:space="0" w:color="auto"/>
        <w:bottom w:val="none" w:sz="0" w:space="0" w:color="auto"/>
      </w:pBdr>
      <w:adjustRightInd/>
      <w:spacing w:before="240" w:after="60" w:line="240" w:lineRule="auto"/>
      <w:textAlignment w:val="auto"/>
    </w:pPr>
    <w:rPr>
      <w:rFonts w:ascii="Times New Roman" w:eastAsia="Times New Roman" w:hAnsi="Times New Roman"/>
      <w:b/>
      <w:bCs/>
      <w:caps w:val="0"/>
      <w:spacing w:val="0"/>
      <w:kern w:val="32"/>
      <w:sz w:val="28"/>
      <w:szCs w:val="28"/>
      <w:lang w:eastAsia="ru-RU"/>
    </w:rPr>
  </w:style>
  <w:style w:type="paragraph" w:customStyle="1" w:styleId="65">
    <w:name w:val="=6"/>
    <w:uiPriority w:val="99"/>
    <w:qFormat/>
    <w:rsid w:val="009F644D"/>
    <w:pPr>
      <w:widowControl w:val="0"/>
      <w:autoSpaceDE w:val="0"/>
      <w:autoSpaceDN w:val="0"/>
      <w:adjustRightInd w:val="0"/>
    </w:pPr>
    <w:rPr>
      <w:sz w:val="24"/>
      <w:szCs w:val="24"/>
    </w:rPr>
  </w:style>
  <w:style w:type="paragraph" w:customStyle="1" w:styleId="5b">
    <w:name w:val="=5"/>
    <w:uiPriority w:val="99"/>
    <w:qFormat/>
    <w:rsid w:val="009F644D"/>
    <w:pPr>
      <w:widowControl w:val="0"/>
      <w:autoSpaceDE w:val="0"/>
      <w:autoSpaceDN w:val="0"/>
      <w:adjustRightInd w:val="0"/>
    </w:pPr>
    <w:rPr>
      <w:sz w:val="24"/>
      <w:szCs w:val="24"/>
    </w:rPr>
  </w:style>
  <w:style w:type="paragraph" w:customStyle="1" w:styleId="3f">
    <w:name w:val="=3"/>
    <w:uiPriority w:val="99"/>
    <w:qFormat/>
    <w:rsid w:val="009F644D"/>
    <w:pPr>
      <w:widowControl w:val="0"/>
      <w:autoSpaceDE w:val="0"/>
      <w:autoSpaceDN w:val="0"/>
      <w:adjustRightInd w:val="0"/>
    </w:pPr>
    <w:rPr>
      <w:sz w:val="24"/>
      <w:szCs w:val="24"/>
    </w:rPr>
  </w:style>
  <w:style w:type="paragraph" w:customStyle="1" w:styleId="1fff7">
    <w:name w:val="Вертикальный отступ 1"/>
    <w:basedOn w:val="a1"/>
    <w:uiPriority w:val="99"/>
    <w:qFormat/>
    <w:rsid w:val="009F644D"/>
    <w:pPr>
      <w:widowControl/>
      <w:adjustRightInd/>
      <w:spacing w:before="0" w:after="0"/>
      <w:ind w:firstLine="0"/>
      <w:jc w:val="center"/>
      <w:textAlignment w:val="auto"/>
    </w:pPr>
    <w:rPr>
      <w:rFonts w:ascii="Times New Roman" w:eastAsia="Times New Roman" w:hAnsi="Times New Roman"/>
      <w:spacing w:val="0"/>
      <w:sz w:val="28"/>
      <w:szCs w:val="20"/>
      <w:lang w:val="en-US" w:eastAsia="ru-RU"/>
    </w:rPr>
  </w:style>
  <w:style w:type="paragraph" w:customStyle="1" w:styleId="afffffffffd">
    <w:name w:val="Номер"/>
    <w:basedOn w:val="a1"/>
    <w:uiPriority w:val="99"/>
    <w:qFormat/>
    <w:rsid w:val="009F644D"/>
    <w:pPr>
      <w:widowControl/>
      <w:adjustRightInd/>
      <w:spacing w:before="60" w:after="60"/>
      <w:ind w:firstLine="0"/>
      <w:jc w:val="center"/>
      <w:textAlignment w:val="auto"/>
    </w:pPr>
    <w:rPr>
      <w:rFonts w:ascii="Times New Roman" w:eastAsia="Times New Roman" w:hAnsi="Times New Roman"/>
      <w:spacing w:val="0"/>
      <w:sz w:val="28"/>
      <w:szCs w:val="20"/>
      <w:lang w:eastAsia="ru-RU"/>
    </w:rPr>
  </w:style>
  <w:style w:type="character" w:customStyle="1" w:styleId="afffffffffe">
    <w:name w:val="Основной текст_"/>
    <w:link w:val="1fff8"/>
    <w:locked/>
    <w:rsid w:val="009F644D"/>
    <w:rPr>
      <w:sz w:val="28"/>
      <w:shd w:val="clear" w:color="auto" w:fill="FFFFFF"/>
    </w:rPr>
  </w:style>
  <w:style w:type="paragraph" w:customStyle="1" w:styleId="1fff8">
    <w:name w:val="Основной текст1"/>
    <w:basedOn w:val="a1"/>
    <w:link w:val="afffffffffe"/>
    <w:qFormat/>
    <w:rsid w:val="009F644D"/>
    <w:pPr>
      <w:widowControl/>
      <w:shd w:val="clear" w:color="auto" w:fill="FFFFFF"/>
      <w:adjustRightInd/>
      <w:spacing w:before="0" w:after="0" w:line="240" w:lineRule="atLeast"/>
      <w:ind w:firstLine="0"/>
      <w:jc w:val="left"/>
      <w:textAlignment w:val="auto"/>
    </w:pPr>
    <w:rPr>
      <w:rFonts w:ascii="Times New Roman" w:eastAsia="Times New Roman" w:hAnsi="Times New Roman"/>
      <w:spacing w:val="0"/>
      <w:sz w:val="28"/>
      <w:szCs w:val="20"/>
      <w:lang w:eastAsia="ru-RU"/>
    </w:rPr>
  </w:style>
  <w:style w:type="character" w:customStyle="1" w:styleId="affffffffff">
    <w:name w:val="Стиль таблицы Знак"/>
    <w:basedOn w:val="a2"/>
    <w:link w:val="affffffffff0"/>
    <w:locked/>
    <w:rsid w:val="009F644D"/>
    <w:rPr>
      <w:bCs/>
      <w:color w:val="000000"/>
      <w:sz w:val="24"/>
    </w:rPr>
  </w:style>
  <w:style w:type="paragraph" w:customStyle="1" w:styleId="affffffffff0">
    <w:name w:val="Стиль таблицы"/>
    <w:basedOn w:val="a1"/>
    <w:link w:val="affffffffff"/>
    <w:autoRedefine/>
    <w:qFormat/>
    <w:rsid w:val="009F644D"/>
    <w:pPr>
      <w:widowControl/>
      <w:adjustRightInd/>
      <w:spacing w:before="0" w:after="0"/>
      <w:ind w:firstLine="0"/>
      <w:contextualSpacing/>
      <w:jc w:val="center"/>
      <w:textAlignment w:val="auto"/>
    </w:pPr>
    <w:rPr>
      <w:rFonts w:ascii="Times New Roman" w:eastAsia="Times New Roman" w:hAnsi="Times New Roman"/>
      <w:bCs/>
      <w:color w:val="000000"/>
      <w:spacing w:val="0"/>
      <w:sz w:val="24"/>
      <w:szCs w:val="20"/>
      <w:lang w:eastAsia="ru-RU"/>
    </w:rPr>
  </w:style>
  <w:style w:type="paragraph" w:customStyle="1" w:styleId="affffffffff1">
    <w:name w:val="Прижатый влево"/>
    <w:basedOn w:val="a1"/>
    <w:next w:val="a1"/>
    <w:uiPriority w:val="99"/>
    <w:qFormat/>
    <w:rsid w:val="009F644D"/>
    <w:pPr>
      <w:autoSpaceDE w:val="0"/>
      <w:autoSpaceDN w:val="0"/>
      <w:spacing w:before="0" w:after="0"/>
      <w:ind w:firstLine="0"/>
      <w:jc w:val="left"/>
      <w:textAlignment w:val="auto"/>
    </w:pPr>
    <w:rPr>
      <w:rFonts w:eastAsia="Times New Roman" w:cs="Arial"/>
      <w:spacing w:val="0"/>
      <w:sz w:val="24"/>
      <w:szCs w:val="24"/>
      <w:lang w:eastAsia="ru-RU"/>
    </w:rPr>
  </w:style>
  <w:style w:type="paragraph" w:customStyle="1" w:styleId="FR1">
    <w:name w:val="FR1"/>
    <w:uiPriority w:val="99"/>
    <w:qFormat/>
    <w:rsid w:val="009F644D"/>
    <w:pPr>
      <w:widowControl w:val="0"/>
      <w:overflowPunct w:val="0"/>
      <w:autoSpaceDE w:val="0"/>
      <w:autoSpaceDN w:val="0"/>
      <w:adjustRightInd w:val="0"/>
      <w:spacing w:before="500"/>
      <w:jc w:val="center"/>
    </w:pPr>
    <w:rPr>
      <w:b/>
      <w:noProof/>
      <w:sz w:val="48"/>
    </w:rPr>
  </w:style>
  <w:style w:type="character" w:customStyle="1" w:styleId="Tablecaption">
    <w:name w:val="Table caption_"/>
    <w:basedOn w:val="a2"/>
    <w:link w:val="Tablecaption0"/>
    <w:locked/>
    <w:rsid w:val="009F644D"/>
    <w:rPr>
      <w:rFonts w:ascii="Arial" w:eastAsia="Arial" w:hAnsi="Arial" w:cs="Arial"/>
      <w:sz w:val="18"/>
      <w:szCs w:val="18"/>
      <w:shd w:val="clear" w:color="auto" w:fill="FFFFFF"/>
    </w:rPr>
  </w:style>
  <w:style w:type="paragraph" w:customStyle="1" w:styleId="Tablecaption0">
    <w:name w:val="Table caption"/>
    <w:basedOn w:val="a1"/>
    <w:link w:val="Tablecaption"/>
    <w:qFormat/>
    <w:rsid w:val="009F644D"/>
    <w:pPr>
      <w:shd w:val="clear" w:color="auto" w:fill="FFFFFF"/>
      <w:adjustRightInd/>
      <w:spacing w:before="0" w:after="0" w:line="0" w:lineRule="atLeast"/>
      <w:ind w:firstLine="0"/>
      <w:jc w:val="left"/>
      <w:textAlignment w:val="auto"/>
    </w:pPr>
    <w:rPr>
      <w:rFonts w:eastAsia="Arial" w:cs="Arial"/>
      <w:spacing w:val="0"/>
      <w:sz w:val="18"/>
      <w:szCs w:val="18"/>
      <w:lang w:eastAsia="ru-RU"/>
    </w:rPr>
  </w:style>
  <w:style w:type="character" w:customStyle="1" w:styleId="affffffffff2">
    <w:name w:val="Основной Знак"/>
    <w:basedOn w:val="a2"/>
    <w:link w:val="affffffffff3"/>
    <w:locked/>
    <w:rsid w:val="009F644D"/>
    <w:rPr>
      <w:sz w:val="24"/>
      <w:szCs w:val="24"/>
      <w:shd w:val="clear" w:color="auto" w:fill="FFFFFF"/>
    </w:rPr>
  </w:style>
  <w:style w:type="paragraph" w:customStyle="1" w:styleId="affffffffff3">
    <w:name w:val="Основной"/>
    <w:basedOn w:val="a1"/>
    <w:link w:val="affffffffff2"/>
    <w:qFormat/>
    <w:rsid w:val="009F644D"/>
    <w:pPr>
      <w:shd w:val="clear" w:color="auto" w:fill="FFFFFF"/>
      <w:autoSpaceDE w:val="0"/>
      <w:autoSpaceDN w:val="0"/>
      <w:spacing w:after="0" w:line="240" w:lineRule="atLeast"/>
      <w:ind w:firstLine="709"/>
      <w:textAlignment w:val="auto"/>
    </w:pPr>
    <w:rPr>
      <w:rFonts w:ascii="Times New Roman" w:eastAsia="Times New Roman" w:hAnsi="Times New Roman"/>
      <w:spacing w:val="0"/>
      <w:sz w:val="24"/>
      <w:szCs w:val="24"/>
      <w:lang w:eastAsia="ru-RU"/>
    </w:rPr>
  </w:style>
  <w:style w:type="paragraph" w:customStyle="1" w:styleId="affffffffff4">
    <w:name w:val="Обычный кат"/>
    <w:basedOn w:val="a1"/>
    <w:uiPriority w:val="99"/>
    <w:qFormat/>
    <w:rsid w:val="009F644D"/>
    <w:pPr>
      <w:widowControl/>
      <w:adjustRightInd/>
      <w:spacing w:before="0" w:line="360" w:lineRule="auto"/>
      <w:ind w:firstLine="709"/>
      <w:textAlignment w:val="auto"/>
    </w:pPr>
    <w:rPr>
      <w:rFonts w:ascii="Times New Roman" w:eastAsia="Calibri" w:hAnsi="Times New Roman"/>
      <w:spacing w:val="0"/>
      <w:sz w:val="28"/>
    </w:rPr>
  </w:style>
  <w:style w:type="paragraph" w:customStyle="1" w:styleId="D801C6740D3442D0974ED4C393ECA78C">
    <w:name w:val="D801C6740D3442D0974ED4C393ECA78C"/>
    <w:uiPriority w:val="99"/>
    <w:qFormat/>
    <w:rsid w:val="009F644D"/>
    <w:pPr>
      <w:spacing w:after="200" w:line="276" w:lineRule="auto"/>
    </w:pPr>
    <w:rPr>
      <w:rFonts w:ascii="Calibri" w:hAnsi="Calibri"/>
      <w:sz w:val="22"/>
      <w:szCs w:val="22"/>
    </w:rPr>
  </w:style>
  <w:style w:type="paragraph" w:customStyle="1" w:styleId="affffffffff5">
    <w:name w:val="Таблицы (моноширинный)"/>
    <w:basedOn w:val="a1"/>
    <w:next w:val="a1"/>
    <w:uiPriority w:val="99"/>
    <w:qFormat/>
    <w:rsid w:val="009F644D"/>
    <w:pPr>
      <w:autoSpaceDE w:val="0"/>
      <w:autoSpaceDN w:val="0"/>
      <w:spacing w:before="0" w:after="0"/>
      <w:ind w:firstLine="0"/>
      <w:textAlignment w:val="auto"/>
    </w:pPr>
    <w:rPr>
      <w:rFonts w:ascii="Courier New" w:eastAsia="Times New Roman" w:hAnsi="Courier New" w:cs="Courier New"/>
      <w:spacing w:val="0"/>
      <w:lang w:eastAsia="ru-RU"/>
    </w:rPr>
  </w:style>
  <w:style w:type="character" w:customStyle="1" w:styleId="710">
    <w:name w:val="Заголовок 7 Знак1"/>
    <w:basedOn w:val="a2"/>
    <w:semiHidden/>
    <w:rsid w:val="009F644D"/>
    <w:rPr>
      <w:rFonts w:ascii="Cambria" w:eastAsia="Times New Roman" w:hAnsi="Cambria" w:cs="Times New Roman" w:hint="default"/>
      <w:i/>
      <w:iCs/>
      <w:color w:val="404040"/>
      <w:lang w:eastAsia="ru-RU"/>
    </w:rPr>
  </w:style>
  <w:style w:type="character" w:customStyle="1" w:styleId="810">
    <w:name w:val="Заголовок 8 Знак1"/>
    <w:basedOn w:val="a2"/>
    <w:semiHidden/>
    <w:rsid w:val="009F644D"/>
    <w:rPr>
      <w:rFonts w:ascii="Cambria" w:eastAsia="Times New Roman" w:hAnsi="Cambria" w:cs="Times New Roman" w:hint="default"/>
      <w:color w:val="404040"/>
      <w:sz w:val="20"/>
      <w:szCs w:val="20"/>
      <w:lang w:eastAsia="ru-RU"/>
    </w:rPr>
  </w:style>
  <w:style w:type="character" w:customStyle="1" w:styleId="910">
    <w:name w:val="Заголовок 9 Знак1"/>
    <w:basedOn w:val="a2"/>
    <w:semiHidden/>
    <w:rsid w:val="009F644D"/>
    <w:rPr>
      <w:rFonts w:ascii="Cambria" w:eastAsia="Times New Roman" w:hAnsi="Cambria" w:cs="Times New Roman" w:hint="default"/>
      <w:i/>
      <w:iCs/>
      <w:color w:val="404040"/>
      <w:sz w:val="20"/>
      <w:szCs w:val="20"/>
      <w:lang w:eastAsia="ru-RU"/>
    </w:rPr>
  </w:style>
  <w:style w:type="character" w:customStyle="1" w:styleId="316">
    <w:name w:val="Основной текст с отступом 3 Знак1"/>
    <w:basedOn w:val="a2"/>
    <w:semiHidden/>
    <w:rsid w:val="009F644D"/>
    <w:rPr>
      <w:sz w:val="16"/>
      <w:szCs w:val="16"/>
    </w:rPr>
  </w:style>
  <w:style w:type="character" w:customStyle="1" w:styleId="1fff9">
    <w:name w:val="Текст выноски Знак1"/>
    <w:basedOn w:val="a2"/>
    <w:uiPriority w:val="99"/>
    <w:semiHidden/>
    <w:rsid w:val="009F644D"/>
    <w:rPr>
      <w:rFonts w:ascii="Tahoma" w:hAnsi="Tahoma" w:cs="Tahoma"/>
      <w:sz w:val="16"/>
      <w:szCs w:val="16"/>
    </w:rPr>
  </w:style>
  <w:style w:type="character" w:customStyle="1" w:styleId="1fffa">
    <w:name w:val="Схема документа Знак1"/>
    <w:basedOn w:val="a2"/>
    <w:uiPriority w:val="99"/>
    <w:semiHidden/>
    <w:rsid w:val="009F644D"/>
    <w:rPr>
      <w:rFonts w:ascii="Tahoma" w:hAnsi="Tahoma" w:cs="Tahoma"/>
      <w:sz w:val="16"/>
      <w:szCs w:val="16"/>
    </w:rPr>
  </w:style>
  <w:style w:type="character" w:customStyle="1" w:styleId="1fffb">
    <w:name w:val="Текст Знак1"/>
    <w:basedOn w:val="a2"/>
    <w:semiHidden/>
    <w:rsid w:val="009F644D"/>
    <w:rPr>
      <w:rFonts w:ascii="Consolas" w:hAnsi="Consolas" w:cs="Consolas"/>
      <w:sz w:val="21"/>
      <w:szCs w:val="21"/>
    </w:rPr>
  </w:style>
  <w:style w:type="character" w:customStyle="1" w:styleId="1fffc">
    <w:name w:val="Название Знак1"/>
    <w:basedOn w:val="a2"/>
    <w:uiPriority w:val="10"/>
    <w:rsid w:val="009F644D"/>
    <w:rPr>
      <w:rFonts w:ascii="Cambria" w:eastAsia="Times New Roman" w:hAnsi="Cambria" w:cs="Times New Roman"/>
      <w:color w:val="17365D"/>
      <w:spacing w:val="5"/>
      <w:kern w:val="28"/>
      <w:sz w:val="52"/>
      <w:szCs w:val="52"/>
    </w:rPr>
  </w:style>
  <w:style w:type="character" w:customStyle="1" w:styleId="1fffd">
    <w:name w:val="Текст примечания Знак1"/>
    <w:basedOn w:val="a2"/>
    <w:uiPriority w:val="99"/>
    <w:semiHidden/>
    <w:rsid w:val="009F644D"/>
  </w:style>
  <w:style w:type="character" w:customStyle="1" w:styleId="1fffe">
    <w:name w:val="Подпись Знак1"/>
    <w:basedOn w:val="a2"/>
    <w:semiHidden/>
    <w:rsid w:val="009F644D"/>
    <w:rPr>
      <w:sz w:val="24"/>
      <w:szCs w:val="24"/>
    </w:rPr>
  </w:style>
  <w:style w:type="character" w:customStyle="1" w:styleId="1ffff">
    <w:name w:val="Электронная подпись Знак1"/>
    <w:basedOn w:val="a2"/>
    <w:semiHidden/>
    <w:rsid w:val="009F644D"/>
    <w:rPr>
      <w:sz w:val="24"/>
      <w:szCs w:val="24"/>
    </w:rPr>
  </w:style>
  <w:style w:type="character" w:customStyle="1" w:styleId="222">
    <w:name w:val="Основной текст с отступом 2 Знак2"/>
    <w:basedOn w:val="a2"/>
    <w:uiPriority w:val="99"/>
    <w:semiHidden/>
    <w:rsid w:val="009F644D"/>
    <w:rPr>
      <w:sz w:val="24"/>
      <w:szCs w:val="24"/>
    </w:rPr>
  </w:style>
  <w:style w:type="paragraph" w:styleId="affffffffe">
    <w:name w:val="Body Text First Indent"/>
    <w:basedOn w:val="affff6"/>
    <w:link w:val="affffffffd"/>
    <w:unhideWhenUsed/>
    <w:rsid w:val="009F644D"/>
    <w:pPr>
      <w:spacing w:after="0"/>
      <w:ind w:firstLine="360"/>
    </w:pPr>
  </w:style>
  <w:style w:type="character" w:customStyle="1" w:styleId="1ffff0">
    <w:name w:val="Красная строка Знак1"/>
    <w:basedOn w:val="affff7"/>
    <w:rsid w:val="009F644D"/>
    <w:rPr>
      <w:rFonts w:ascii="Arial" w:eastAsia="Microsoft YaHei" w:hAnsi="Arial"/>
      <w:spacing w:val="-5"/>
      <w:sz w:val="22"/>
      <w:szCs w:val="22"/>
      <w:lang w:eastAsia="en-US"/>
    </w:rPr>
  </w:style>
  <w:style w:type="character" w:customStyle="1" w:styleId="FontStyle12">
    <w:name w:val="Font Style12"/>
    <w:basedOn w:val="a2"/>
    <w:uiPriority w:val="99"/>
    <w:rsid w:val="009F644D"/>
    <w:rPr>
      <w:rFonts w:ascii="Tahoma" w:hAnsi="Tahoma" w:cs="Tahoma" w:hint="default"/>
      <w:sz w:val="18"/>
      <w:szCs w:val="18"/>
    </w:rPr>
  </w:style>
  <w:style w:type="character" w:customStyle="1" w:styleId="317">
    <w:name w:val="Основной текст 3 Знак1"/>
    <w:basedOn w:val="a2"/>
    <w:semiHidden/>
    <w:rsid w:val="009F644D"/>
    <w:rPr>
      <w:sz w:val="16"/>
      <w:szCs w:val="16"/>
    </w:rPr>
  </w:style>
  <w:style w:type="paragraph" w:styleId="affffffffa">
    <w:name w:val="Salutation"/>
    <w:basedOn w:val="a1"/>
    <w:next w:val="a1"/>
    <w:link w:val="affffffff9"/>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1">
    <w:name w:val="Приветствие Знак1"/>
    <w:basedOn w:val="a2"/>
    <w:rsid w:val="009F644D"/>
    <w:rPr>
      <w:rFonts w:ascii="Arial" w:eastAsia="Microsoft YaHei" w:hAnsi="Arial"/>
      <w:spacing w:val="-5"/>
      <w:sz w:val="22"/>
      <w:szCs w:val="22"/>
      <w:lang w:eastAsia="en-US"/>
    </w:rPr>
  </w:style>
  <w:style w:type="paragraph" w:styleId="affffffff6">
    <w:name w:val="Closing"/>
    <w:basedOn w:val="a1"/>
    <w:link w:val="affffffff5"/>
    <w:unhideWhenUsed/>
    <w:rsid w:val="009F644D"/>
    <w:pPr>
      <w:widowControl/>
      <w:adjustRightInd/>
      <w:spacing w:before="0" w:after="0"/>
      <w:ind w:left="4252" w:firstLine="0"/>
      <w:jc w:val="left"/>
      <w:textAlignment w:val="auto"/>
    </w:pPr>
    <w:rPr>
      <w:rFonts w:eastAsia="Times New Roman" w:cs="Arial"/>
      <w:sz w:val="20"/>
      <w:szCs w:val="20"/>
      <w:lang w:eastAsia="ru-RU"/>
    </w:rPr>
  </w:style>
  <w:style w:type="character" w:customStyle="1" w:styleId="1ffff2">
    <w:name w:val="Прощание Знак1"/>
    <w:basedOn w:val="a2"/>
    <w:rsid w:val="009F644D"/>
    <w:rPr>
      <w:rFonts w:ascii="Arial" w:eastAsia="Microsoft YaHei" w:hAnsi="Arial"/>
      <w:spacing w:val="-5"/>
      <w:sz w:val="22"/>
      <w:szCs w:val="22"/>
      <w:lang w:eastAsia="en-US"/>
    </w:rPr>
  </w:style>
  <w:style w:type="character" w:customStyle="1" w:styleId="1ffff3">
    <w:name w:val="Заголовок_1 Знак Знак Знак"/>
    <w:basedOn w:val="a2"/>
    <w:semiHidden/>
    <w:rsid w:val="009F644D"/>
    <w:rPr>
      <w:b/>
      <w:bCs w:val="0"/>
      <w:caps/>
      <w:sz w:val="24"/>
      <w:szCs w:val="24"/>
      <w:lang w:val="ru-RU" w:eastAsia="ru-RU" w:bidi="ar-SA"/>
    </w:rPr>
  </w:style>
  <w:style w:type="paragraph" w:customStyle="1" w:styleId="2ff3">
    <w:name w:val="Шапка2"/>
    <w:basedOn w:val="a1"/>
    <w:next w:val="affffffff8"/>
    <w:uiPriority w:val="39"/>
    <w:semiHidden/>
    <w:unhideWhenUsed/>
    <w:qFormat/>
    <w:rsid w:val="009F644D"/>
    <w:pPr>
      <w:widowControl/>
      <w:pBdr>
        <w:top w:val="single" w:sz="6" w:space="1" w:color="auto"/>
        <w:left w:val="single" w:sz="6" w:space="1" w:color="auto"/>
        <w:bottom w:val="single" w:sz="6" w:space="1" w:color="auto"/>
        <w:right w:val="single" w:sz="6" w:space="1" w:color="auto"/>
      </w:pBdr>
      <w:shd w:val="pct20" w:color="auto" w:fill="auto"/>
      <w:adjustRightInd/>
      <w:spacing w:before="0" w:after="0"/>
      <w:ind w:left="1134" w:hanging="1134"/>
      <w:jc w:val="left"/>
      <w:textAlignment w:val="auto"/>
    </w:pPr>
    <w:rPr>
      <w:rFonts w:eastAsia="Times New Roman" w:cs="Arial"/>
      <w:spacing w:val="0"/>
      <w:sz w:val="20"/>
      <w:szCs w:val="20"/>
      <w:lang w:eastAsia="ru-RU"/>
    </w:rPr>
  </w:style>
  <w:style w:type="character" w:customStyle="1" w:styleId="1ffff4">
    <w:name w:val="Шапка Знак1"/>
    <w:basedOn w:val="a2"/>
    <w:semiHidden/>
    <w:rsid w:val="009F644D"/>
    <w:rPr>
      <w:rFonts w:ascii="Cambria" w:eastAsia="Times New Roman" w:hAnsi="Cambria" w:cs="Times New Roman"/>
      <w:sz w:val="24"/>
      <w:szCs w:val="24"/>
      <w:shd w:val="pct20" w:color="auto" w:fill="auto"/>
    </w:rPr>
  </w:style>
  <w:style w:type="paragraph" w:styleId="affffffffc">
    <w:name w:val="Date"/>
    <w:basedOn w:val="a1"/>
    <w:next w:val="a1"/>
    <w:link w:val="affffffffb"/>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5">
    <w:name w:val="Дата Знак1"/>
    <w:basedOn w:val="a2"/>
    <w:rsid w:val="009F644D"/>
    <w:rPr>
      <w:rFonts w:ascii="Arial" w:eastAsia="Microsoft YaHei" w:hAnsi="Arial"/>
      <w:spacing w:val="-5"/>
      <w:sz w:val="22"/>
      <w:szCs w:val="22"/>
      <w:lang w:eastAsia="en-US"/>
    </w:rPr>
  </w:style>
  <w:style w:type="paragraph" w:styleId="afffffffff0">
    <w:name w:val="Note Heading"/>
    <w:basedOn w:val="a1"/>
    <w:next w:val="a1"/>
    <w:link w:val="afffffffff"/>
    <w:unhideWhenUsed/>
    <w:rsid w:val="009F644D"/>
    <w:pPr>
      <w:widowControl/>
      <w:adjustRightInd/>
      <w:spacing w:before="0" w:after="0"/>
      <w:ind w:firstLine="0"/>
      <w:jc w:val="left"/>
      <w:textAlignment w:val="auto"/>
    </w:pPr>
    <w:rPr>
      <w:rFonts w:eastAsia="Times New Roman" w:cs="Arial"/>
      <w:sz w:val="20"/>
      <w:szCs w:val="20"/>
      <w:lang w:eastAsia="ru-RU"/>
    </w:rPr>
  </w:style>
  <w:style w:type="character" w:customStyle="1" w:styleId="1ffff6">
    <w:name w:val="Заголовок записки Знак1"/>
    <w:basedOn w:val="a2"/>
    <w:rsid w:val="009F644D"/>
    <w:rPr>
      <w:rFonts w:ascii="Arial" w:eastAsia="Microsoft YaHei" w:hAnsi="Arial"/>
      <w:spacing w:val="-5"/>
      <w:sz w:val="22"/>
      <w:szCs w:val="22"/>
      <w:lang w:eastAsia="en-US"/>
    </w:rPr>
  </w:style>
  <w:style w:type="paragraph" w:styleId="2ff1">
    <w:name w:val="Body Text First Indent 2"/>
    <w:basedOn w:val="afff3"/>
    <w:link w:val="2ff0"/>
    <w:unhideWhenUsed/>
    <w:rsid w:val="009F644D"/>
    <w:pPr>
      <w:spacing w:after="0" w:line="240" w:lineRule="auto"/>
      <w:ind w:left="360" w:firstLine="360"/>
    </w:pPr>
    <w:rPr>
      <w:rFonts w:ascii="Arial" w:eastAsia="Times New Roman" w:hAnsi="Arial" w:cs="Arial"/>
      <w:spacing w:val="-5"/>
      <w:sz w:val="24"/>
      <w:szCs w:val="24"/>
      <w:lang w:eastAsia="ru-RU"/>
    </w:rPr>
  </w:style>
  <w:style w:type="character" w:customStyle="1" w:styleId="21c">
    <w:name w:val="Красная строка 2 Знак1"/>
    <w:basedOn w:val="afff4"/>
    <w:rsid w:val="009F644D"/>
    <w:rPr>
      <w:rFonts w:ascii="Arial" w:eastAsia="Microsoft YaHei" w:hAnsi="Arial"/>
      <w:spacing w:val="-5"/>
      <w:sz w:val="22"/>
      <w:szCs w:val="22"/>
      <w:lang w:eastAsia="en-US"/>
    </w:rPr>
  </w:style>
  <w:style w:type="character" w:customStyle="1" w:styleId="affffffffff6">
    <w:name w:val="Подчеркнутый Знак Знак Знак"/>
    <w:basedOn w:val="a2"/>
    <w:semiHidden/>
    <w:rsid w:val="009F644D"/>
    <w:rPr>
      <w:sz w:val="24"/>
      <w:szCs w:val="24"/>
      <w:u w:val="single"/>
      <w:lang w:val="ru-RU" w:eastAsia="ru-RU" w:bidi="ar-SA"/>
    </w:rPr>
  </w:style>
  <w:style w:type="character" w:customStyle="1" w:styleId="1ffff7">
    <w:name w:val="Маркированный_1 Знак Знак Знак Знак"/>
    <w:basedOn w:val="a2"/>
    <w:semiHidden/>
    <w:rsid w:val="009F644D"/>
    <w:rPr>
      <w:sz w:val="24"/>
      <w:szCs w:val="24"/>
      <w:lang w:val="ru-RU" w:eastAsia="ru-RU" w:bidi="ar-SA"/>
    </w:rPr>
  </w:style>
  <w:style w:type="character" w:customStyle="1" w:styleId="1ffff8">
    <w:name w:val="Подчеркнутый Знак Знак1"/>
    <w:basedOn w:val="a2"/>
    <w:semiHidden/>
    <w:rsid w:val="009F644D"/>
    <w:rPr>
      <w:sz w:val="24"/>
      <w:szCs w:val="24"/>
      <w:u w:val="single"/>
      <w:lang w:val="ru-RU" w:eastAsia="ru-RU" w:bidi="ar-SA"/>
    </w:rPr>
  </w:style>
  <w:style w:type="character" w:customStyle="1" w:styleId="21d">
    <w:name w:val="Знак21"/>
    <w:basedOn w:val="a2"/>
    <w:semiHidden/>
    <w:rsid w:val="009F644D"/>
    <w:rPr>
      <w:b/>
      <w:bCs/>
      <w:sz w:val="24"/>
      <w:szCs w:val="24"/>
      <w:lang w:val="ru-RU" w:eastAsia="ru-RU" w:bidi="ar-SA"/>
    </w:rPr>
  </w:style>
  <w:style w:type="character" w:customStyle="1" w:styleId="S32">
    <w:name w:val="S_Заголовок 3 Знак Знак"/>
    <w:basedOn w:val="a2"/>
    <w:link w:val="S31"/>
    <w:locked/>
    <w:rsid w:val="009F644D"/>
    <w:rPr>
      <w:sz w:val="24"/>
      <w:szCs w:val="24"/>
      <w:u w:val="single"/>
      <w:lang w:eastAsia="ar-SA"/>
    </w:rPr>
  </w:style>
  <w:style w:type="character" w:customStyle="1" w:styleId="1ffff9">
    <w:name w:val="Заголовок_1 Знак Знак Знак Знак"/>
    <w:basedOn w:val="a2"/>
    <w:rsid w:val="009F644D"/>
    <w:rPr>
      <w:b/>
      <w:bCs w:val="0"/>
      <w:caps/>
      <w:sz w:val="24"/>
      <w:szCs w:val="24"/>
      <w:lang w:val="ru-RU" w:eastAsia="ru-RU" w:bidi="ar-SA"/>
    </w:rPr>
  </w:style>
  <w:style w:type="character" w:customStyle="1" w:styleId="S13">
    <w:name w:val="S_Маркированный Знак Знак1"/>
    <w:basedOn w:val="a2"/>
    <w:rsid w:val="009F644D"/>
    <w:rPr>
      <w:sz w:val="24"/>
      <w:szCs w:val="24"/>
      <w:lang w:val="ru-RU" w:eastAsia="ru-RU" w:bidi="ar-SA"/>
    </w:rPr>
  </w:style>
  <w:style w:type="character" w:customStyle="1" w:styleId="121">
    <w:name w:val="Заголовок_12"/>
    <w:semiHidden/>
    <w:rsid w:val="009F644D"/>
    <w:rPr>
      <w:b/>
      <w:bCs w:val="0"/>
    </w:rPr>
  </w:style>
  <w:style w:type="character" w:customStyle="1" w:styleId="116">
    <w:name w:val="Знак1 Знак Знак Знак1"/>
    <w:basedOn w:val="a2"/>
    <w:rsid w:val="009F644D"/>
    <w:rPr>
      <w:sz w:val="28"/>
      <w:szCs w:val="24"/>
      <w:lang w:val="ru-RU" w:eastAsia="ru-RU" w:bidi="ar-SA"/>
    </w:rPr>
  </w:style>
  <w:style w:type="character" w:customStyle="1" w:styleId="3f0">
    <w:name w:val="Знак3 Знак Знак Знак"/>
    <w:basedOn w:val="a2"/>
    <w:semiHidden/>
    <w:rsid w:val="009F644D"/>
    <w:rPr>
      <w:b/>
      <w:bCs w:val="0"/>
      <w:sz w:val="24"/>
      <w:szCs w:val="24"/>
      <w:u w:val="single"/>
      <w:lang w:val="ru-RU" w:eastAsia="ru-RU" w:bidi="ar-SA"/>
    </w:rPr>
  </w:style>
  <w:style w:type="character" w:customStyle="1" w:styleId="1ffffa">
    <w:name w:val="Обычный в таблице Знак Знак1"/>
    <w:basedOn w:val="a2"/>
    <w:semiHidden/>
    <w:rsid w:val="009F644D"/>
    <w:rPr>
      <w:sz w:val="24"/>
      <w:szCs w:val="24"/>
      <w:lang w:val="ru-RU" w:eastAsia="ru-RU" w:bidi="ar-SA"/>
    </w:rPr>
  </w:style>
  <w:style w:type="character" w:customStyle="1" w:styleId="affffffffff7">
    <w:name w:val="Подчеркнутый Знак Знак Знак Знак"/>
    <w:basedOn w:val="a2"/>
    <w:semiHidden/>
    <w:rsid w:val="009F644D"/>
    <w:rPr>
      <w:sz w:val="24"/>
      <w:szCs w:val="24"/>
      <w:u w:val="single"/>
      <w:lang w:val="ru-RU" w:eastAsia="ru-RU" w:bidi="ar-SA"/>
    </w:rPr>
  </w:style>
  <w:style w:type="character" w:customStyle="1" w:styleId="1ffffb">
    <w:name w:val="Маркированный_1 Знак Знак Знак Знак Знак"/>
    <w:basedOn w:val="a2"/>
    <w:semiHidden/>
    <w:rsid w:val="009F644D"/>
    <w:rPr>
      <w:sz w:val="24"/>
      <w:szCs w:val="24"/>
      <w:lang w:val="ru-RU" w:eastAsia="ru-RU" w:bidi="ar-SA"/>
    </w:rPr>
  </w:style>
  <w:style w:type="character" w:customStyle="1" w:styleId="2ff4">
    <w:name w:val="Знак2 Знак Знак Знак"/>
    <w:basedOn w:val="a2"/>
    <w:semiHidden/>
    <w:rsid w:val="009F644D"/>
    <w:rPr>
      <w:b/>
      <w:bCs/>
      <w:sz w:val="24"/>
      <w:szCs w:val="24"/>
      <w:lang w:val="ru-RU" w:eastAsia="ru-RU" w:bidi="ar-SA"/>
    </w:rPr>
  </w:style>
  <w:style w:type="character" w:customStyle="1" w:styleId="1ffffc">
    <w:name w:val="Знак1 Знак Знак Знак"/>
    <w:basedOn w:val="a2"/>
    <w:semiHidden/>
    <w:rsid w:val="009F644D"/>
    <w:rPr>
      <w:sz w:val="24"/>
      <w:szCs w:val="24"/>
      <w:lang w:val="ru-RU" w:eastAsia="ru-RU" w:bidi="ar-SA"/>
    </w:rPr>
  </w:style>
  <w:style w:type="character" w:customStyle="1" w:styleId="1ffffd">
    <w:name w:val="Заголовок_1 Знак Знак Знак Знак Знак"/>
    <w:basedOn w:val="a2"/>
    <w:semiHidden/>
    <w:rsid w:val="009F644D"/>
    <w:rPr>
      <w:b/>
      <w:bCs w:val="0"/>
      <w:caps/>
      <w:sz w:val="24"/>
      <w:szCs w:val="24"/>
      <w:lang w:val="ru-RU" w:eastAsia="ru-RU" w:bidi="ar-SA"/>
    </w:rPr>
  </w:style>
  <w:style w:type="character" w:customStyle="1" w:styleId="1ffffe">
    <w:name w:val="Тема примечания Знак1"/>
    <w:basedOn w:val="1fffd"/>
    <w:uiPriority w:val="99"/>
    <w:semiHidden/>
    <w:rsid w:val="009F644D"/>
    <w:rPr>
      <w:rFonts w:ascii="Times New Roman" w:eastAsia="Times New Roman" w:hAnsi="Times New Roman" w:cs="Times New Roman" w:hint="default"/>
      <w:b/>
      <w:bCs/>
      <w:sz w:val="20"/>
      <w:szCs w:val="20"/>
      <w:lang w:eastAsia="ru-RU"/>
    </w:rPr>
  </w:style>
  <w:style w:type="character" w:customStyle="1" w:styleId="4b">
    <w:name w:val="Знак4"/>
    <w:basedOn w:val="a2"/>
    <w:semiHidden/>
    <w:rsid w:val="009F644D"/>
    <w:rPr>
      <w:sz w:val="24"/>
      <w:szCs w:val="24"/>
      <w:lang w:val="ru-RU" w:eastAsia="ru-RU" w:bidi="ar-SA"/>
    </w:rPr>
  </w:style>
  <w:style w:type="character" w:customStyle="1" w:styleId="CharStyle73">
    <w:name w:val="CharStyle73"/>
    <w:basedOn w:val="a2"/>
    <w:rsid w:val="009F644D"/>
    <w:rPr>
      <w:rFonts w:ascii="Arial" w:eastAsia="Arial" w:hAnsi="Arial" w:cs="Arial" w:hint="default"/>
      <w:b w:val="0"/>
      <w:bCs w:val="0"/>
      <w:i w:val="0"/>
      <w:iCs w:val="0"/>
      <w:smallCaps w:val="0"/>
      <w:sz w:val="18"/>
      <w:szCs w:val="18"/>
    </w:rPr>
  </w:style>
  <w:style w:type="character" w:customStyle="1" w:styleId="CharStyle91">
    <w:name w:val="CharStyle91"/>
    <w:basedOn w:val="a2"/>
    <w:rsid w:val="009F644D"/>
    <w:rPr>
      <w:rFonts w:ascii="Arial" w:eastAsia="Arial" w:hAnsi="Arial" w:cs="Arial" w:hint="default"/>
      <w:b/>
      <w:bCs/>
      <w:i w:val="0"/>
      <w:iCs w:val="0"/>
      <w:smallCaps w:val="0"/>
      <w:sz w:val="22"/>
      <w:szCs w:val="22"/>
    </w:rPr>
  </w:style>
  <w:style w:type="character" w:customStyle="1" w:styleId="CharStyle129">
    <w:name w:val="CharStyle129"/>
    <w:basedOn w:val="a2"/>
    <w:rsid w:val="009F644D"/>
    <w:rPr>
      <w:rFonts w:ascii="Arial" w:eastAsia="Arial" w:hAnsi="Arial" w:cs="Arial" w:hint="default"/>
      <w:b/>
      <w:bCs/>
      <w:i w:val="0"/>
      <w:iCs w:val="0"/>
      <w:smallCaps w:val="0"/>
      <w:sz w:val="18"/>
      <w:szCs w:val="18"/>
    </w:rPr>
  </w:style>
  <w:style w:type="character" w:customStyle="1" w:styleId="200">
    <w:name w:val="=20"/>
    <w:uiPriority w:val="99"/>
    <w:rsid w:val="009F644D"/>
  </w:style>
  <w:style w:type="character" w:customStyle="1" w:styleId="2ff5">
    <w:name w:val="=2"/>
    <w:uiPriority w:val="99"/>
    <w:rsid w:val="009F644D"/>
  </w:style>
  <w:style w:type="character" w:customStyle="1" w:styleId="63pt2">
    <w:name w:val="Заголовок №6 + Интервал 3 pt2"/>
    <w:rsid w:val="009F644D"/>
    <w:rPr>
      <w:rFonts w:ascii="Times New Roman" w:hAnsi="Times New Roman" w:cs="Times New Roman" w:hint="default"/>
      <w:spacing w:val="60"/>
      <w:sz w:val="28"/>
    </w:rPr>
  </w:style>
  <w:style w:type="character" w:customStyle="1" w:styleId="affffffffff8">
    <w:name w:val="Цветовое выделение"/>
    <w:uiPriority w:val="99"/>
    <w:rsid w:val="009F644D"/>
    <w:rPr>
      <w:b/>
      <w:bCs/>
      <w:color w:val="26282F"/>
      <w:sz w:val="26"/>
      <w:szCs w:val="26"/>
    </w:rPr>
  </w:style>
  <w:style w:type="character" w:customStyle="1" w:styleId="affffffffff9">
    <w:name w:val="Гипертекстовая ссылка"/>
    <w:basedOn w:val="affffffffff8"/>
    <w:uiPriority w:val="99"/>
    <w:rsid w:val="009F644D"/>
    <w:rPr>
      <w:b w:val="0"/>
      <w:bCs w:val="0"/>
      <w:color w:val="106BBE"/>
      <w:sz w:val="26"/>
      <w:szCs w:val="26"/>
    </w:rPr>
  </w:style>
  <w:style w:type="character" w:customStyle="1" w:styleId="spelle">
    <w:name w:val="spelle"/>
    <w:basedOn w:val="a2"/>
    <w:rsid w:val="009F644D"/>
  </w:style>
  <w:style w:type="character" w:customStyle="1" w:styleId="1fffff">
    <w:name w:val="Текст концевой сноски Знак1"/>
    <w:basedOn w:val="a2"/>
    <w:uiPriority w:val="99"/>
    <w:semiHidden/>
    <w:rsid w:val="009F644D"/>
  </w:style>
  <w:style w:type="character" w:customStyle="1" w:styleId="Bodytext">
    <w:name w:val="Body text_"/>
    <w:basedOn w:val="a2"/>
    <w:locked/>
    <w:rsid w:val="009F644D"/>
    <w:rPr>
      <w:rFonts w:ascii="Arial" w:eastAsia="Arial" w:hAnsi="Arial" w:cs="Arial" w:hint="default"/>
      <w:sz w:val="18"/>
      <w:szCs w:val="18"/>
      <w:shd w:val="clear" w:color="auto" w:fill="FFFFFF"/>
    </w:rPr>
  </w:style>
  <w:style w:type="character" w:customStyle="1" w:styleId="BodytextSpacing-1pt">
    <w:name w:val="Body text + Spacing -1 pt"/>
    <w:basedOn w:val="Bodytext"/>
    <w:rsid w:val="009F644D"/>
    <w:rPr>
      <w:rFonts w:ascii="Arial" w:eastAsia="Arial" w:hAnsi="Arial" w:cs="Arial" w:hint="default"/>
      <w:color w:val="000000"/>
      <w:spacing w:val="-20"/>
      <w:w w:val="100"/>
      <w:position w:val="0"/>
      <w:sz w:val="18"/>
      <w:szCs w:val="18"/>
      <w:shd w:val="clear" w:color="auto" w:fill="FFFFFF"/>
      <w:lang w:val="ru-RU"/>
    </w:rPr>
  </w:style>
  <w:style w:type="character" w:customStyle="1" w:styleId="Bodytext75pt">
    <w:name w:val="Body text + 7.5 pt"/>
    <w:basedOn w:val="Bodytext"/>
    <w:rsid w:val="009F644D"/>
    <w:rPr>
      <w:rFonts w:ascii="Arial" w:eastAsia="Arial" w:hAnsi="Arial" w:cs="Arial" w:hint="default"/>
      <w:color w:val="000000"/>
      <w:spacing w:val="0"/>
      <w:w w:val="100"/>
      <w:position w:val="0"/>
      <w:sz w:val="15"/>
      <w:szCs w:val="15"/>
      <w:shd w:val="clear" w:color="auto" w:fill="FFFFFF"/>
      <w:lang w:val="ru-RU"/>
    </w:rPr>
  </w:style>
  <w:style w:type="character" w:customStyle="1" w:styleId="Bodytext10pt">
    <w:name w:val="Body text + 10 pt"/>
    <w:basedOn w:val="Bodytext"/>
    <w:rsid w:val="009F644D"/>
    <w:rPr>
      <w:rFonts w:ascii="Arial" w:eastAsia="Arial" w:hAnsi="Arial" w:cs="Arial" w:hint="default"/>
      <w:color w:val="000000"/>
      <w:spacing w:val="0"/>
      <w:w w:val="100"/>
      <w:position w:val="0"/>
      <w:sz w:val="20"/>
      <w:szCs w:val="20"/>
      <w:shd w:val="clear" w:color="auto" w:fill="FFFFFF"/>
      <w:lang w:val="ru-RU"/>
    </w:rPr>
  </w:style>
  <w:style w:type="table" w:customStyle="1" w:styleId="117">
    <w:name w:val="Простая таблица 11"/>
    <w:basedOn w:val="a3"/>
    <w:next w:val="19"/>
    <w:semiHidden/>
    <w:unhideWhenUsed/>
    <w:rsid w:val="009F644D"/>
    <w:rPr>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a"/>
    <w:semiHidden/>
    <w:unhideWhenUsed/>
    <w:rsid w:val="009F644D"/>
    <w:rPr>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8"/>
    <w:semiHidden/>
    <w:unhideWhenUsed/>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3"/>
    <w:next w:val="2d"/>
    <w:semiHidden/>
    <w:unhideWhenUsed/>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3"/>
    <w:unhideWhenUsed/>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c">
    <w:name w:val="Table Classic 4"/>
    <w:basedOn w:val="a3"/>
    <w:unhideWhenUsed/>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0">
    <w:name w:val="Table Colorful 1"/>
    <w:basedOn w:val="a3"/>
    <w:unhideWhenUsed/>
    <w:rsid w:val="009F644D"/>
    <w:rPr>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6">
    <w:name w:val="Table Colorful 2"/>
    <w:basedOn w:val="a3"/>
    <w:unhideWhenUsed/>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3">
    <w:name w:val="Table Colorful 3"/>
    <w:basedOn w:val="a3"/>
    <w:unhideWhenUsed/>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1">
    <w:name w:val="Table Columns 1"/>
    <w:basedOn w:val="a3"/>
    <w:unhideWhenUsed/>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толбцы таблицы 21"/>
    <w:basedOn w:val="a3"/>
    <w:next w:val="29"/>
    <w:semiHidden/>
    <w:unhideWhenUsed/>
    <w:rsid w:val="009F644D"/>
    <w:rPr>
      <w:b/>
      <w:bCs/>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толбцы таблицы 31"/>
    <w:basedOn w:val="a3"/>
    <w:next w:val="35"/>
    <w:semiHidden/>
    <w:unhideWhenUsed/>
    <w:rsid w:val="009F644D"/>
    <w:rPr>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3"/>
    <w:next w:val="46"/>
    <w:semiHidden/>
    <w:unhideWhenUsed/>
    <w:rsid w:val="009F644D"/>
    <w:rPr>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
    <w:name w:val="Столбцы таблицы 51"/>
    <w:basedOn w:val="a3"/>
    <w:next w:val="57"/>
    <w:semiHidden/>
    <w:unhideWhenUsed/>
    <w:rsid w:val="009F644D"/>
    <w:rPr>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9">
    <w:name w:val="Сетка таблицы 11"/>
    <w:basedOn w:val="a3"/>
    <w:next w:val="1d"/>
    <w:semiHidden/>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1">
    <w:name w:val="Сетка таблицы 21"/>
    <w:basedOn w:val="a3"/>
    <w:next w:val="2f2"/>
    <w:semiHidden/>
    <w:unhideWhenUsed/>
    <w:rsid w:val="009F644D"/>
    <w:rPr>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3"/>
    <w:unhideWhenUsed/>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d">
    <w:name w:val="Table Grid 4"/>
    <w:basedOn w:val="a3"/>
    <w:unhideWhenUsed/>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5">
    <w:name w:val="Сетка таблицы 51"/>
    <w:basedOn w:val="a3"/>
    <w:next w:val="53"/>
    <w:semiHidden/>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6">
    <w:name w:val="Table Grid 6"/>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3"/>
    <w:unhideWhenUsed/>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3"/>
    <w:next w:val="82"/>
    <w:semiHidden/>
    <w:unhideWhenUsed/>
    <w:rsid w:val="009F644D"/>
    <w:rPr>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unhideWhenUsed/>
    <w:rsid w:val="009F644D"/>
    <w:rPr>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3"/>
    <w:next w:val="-2"/>
    <w:semiHidden/>
    <w:unhideWhenUsed/>
    <w:rsid w:val="009F644D"/>
    <w:rPr>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3"/>
    <w:unhideWhenUsed/>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unhideWhenUsed/>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unhideWhenUsed/>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unhideWhenUsed/>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unhideWhenUsed/>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2">
    <w:name w:val="Table 3D effects 1"/>
    <w:basedOn w:val="a3"/>
    <w:unhideWhenUsed/>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7">
    <w:name w:val="Table 3D effects 2"/>
    <w:basedOn w:val="a3"/>
    <w:unhideWhenUsed/>
    <w:rsid w:val="009F644D"/>
    <w:rPr>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3D effects 3"/>
    <w:basedOn w:val="a3"/>
    <w:unhideWhenUsed/>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3">
    <w:name w:val="Современная таблица1"/>
    <w:basedOn w:val="a3"/>
    <w:next w:val="affa"/>
    <w:semiHidden/>
    <w:unhideWhenUsed/>
    <w:rsid w:val="009F644D"/>
    <w:rPr>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4">
    <w:name w:val="Изысканная таблица1"/>
    <w:basedOn w:val="a3"/>
    <w:next w:val="affe"/>
    <w:semiHidden/>
    <w:unhideWhenUsed/>
    <w:rsid w:val="009F644D"/>
    <w:rPr>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5">
    <w:name w:val="Стандартная таблица1"/>
    <w:basedOn w:val="a3"/>
    <w:next w:val="affb"/>
    <w:semiHidden/>
    <w:unhideWhenUsed/>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Изящная таблица 11"/>
    <w:basedOn w:val="a3"/>
    <w:next w:val="1a"/>
    <w:semiHidden/>
    <w:unhideWhenUsed/>
    <w:rsid w:val="009F644D"/>
    <w:rPr>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Изящная таблица 21"/>
    <w:basedOn w:val="a3"/>
    <w:next w:val="2b"/>
    <w:semiHidden/>
    <w:unhideWhenUsed/>
    <w:rsid w:val="009F644D"/>
    <w:rPr>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semiHidden/>
    <w:unhideWhenUsed/>
    <w:rsid w:val="009F644D"/>
    <w:rPr>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3"/>
    <w:next w:val="-20"/>
    <w:semiHidden/>
    <w:unhideWhenUsed/>
    <w:rsid w:val="009F644D"/>
    <w:rPr>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semiHidden/>
    <w:unhideWhenUsed/>
    <w:rsid w:val="009F644D"/>
    <w:rPr>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3">
    <w:name w:val="Сетка таблицы8"/>
    <w:basedOn w:val="a3"/>
    <w:next w:val="aff"/>
    <w:uiPriority w:val="59"/>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a">
    <w:name w:val="Table Theme"/>
    <w:basedOn w:val="a3"/>
    <w:unhideWhenUsed/>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6">
    <w:name w:val="Светлая заливка1"/>
    <w:basedOn w:val="a3"/>
    <w:next w:val="affffffffffb"/>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етка таблицы1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3">
    <w:name w:val="Сетка таблицы21"/>
    <w:basedOn w:val="a3"/>
    <w:uiPriority w:val="59"/>
    <w:rsid w:val="009F644D"/>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
    <w:name w:val="Сетка таблицы3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Сетка таблицы4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2">
    <w:name w:val="Сетка таблицы8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
    <w:name w:val="Сетка таблицы9"/>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dfb3">
    <w:name w:val="=dfb3"/>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420">
    <w:name w:val="Сетка таблицы4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b">
    <w:name w:val="Светлая заливка11"/>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етка таблицы1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ветлая заливка111"/>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8">
    <w:name w:val="Светлая заливка2"/>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етка таблицы12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a">
    <w:name w:val="Классическая таблица 31"/>
    <w:basedOn w:val="a3"/>
    <w:semiHidden/>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6">
    <w:name w:val="Классическая таблица 41"/>
    <w:basedOn w:val="a3"/>
    <w:semiHidden/>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Объемная таблица 11"/>
    <w:basedOn w:val="a3"/>
    <w:semiHidden/>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3"/>
    <w:semiHidden/>
    <w:rsid w:val="009F644D"/>
    <w:rPr>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b">
    <w:name w:val="Объемная таблица 31"/>
    <w:basedOn w:val="a3"/>
    <w:semiHidden/>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Простая таблица 3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1d">
    <w:name w:val="Сетка таблицы 31"/>
    <w:basedOn w:val="a3"/>
    <w:semiHidden/>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3"/>
    <w:semiHidden/>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 6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3"/>
    <w:semiHidden/>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d">
    <w:name w:val="Столбцы таблицы 11"/>
    <w:basedOn w:val="a3"/>
    <w:semiHidden/>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3"/>
    <w:semiHidden/>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semiHidden/>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7">
    <w:name w:val="Тема таблицы1"/>
    <w:basedOn w:val="a3"/>
    <w:semiHidden/>
    <w:rsid w:val="009F644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e">
    <w:name w:val="Цветная таблица 11"/>
    <w:basedOn w:val="a3"/>
    <w:semiHidden/>
    <w:rsid w:val="009F644D"/>
    <w:rPr>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5">
    <w:name w:val="Цветная таблица 21"/>
    <w:basedOn w:val="a3"/>
    <w:semiHidden/>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e">
    <w:name w:val="Цветная таблица 31"/>
    <w:basedOn w:val="a3"/>
    <w:semiHidden/>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1">
    <w:name w:val="Сетка таблицы11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dfb31">
    <w:name w:val="=dfb31"/>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123">
    <w:name w:val="Светлая заливка12"/>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
    <w:name w:val="Простая таблица 12"/>
    <w:basedOn w:val="a3"/>
    <w:semiHidden/>
    <w:rsid w:val="009F644D"/>
    <w:rPr>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Простая таблица 22"/>
    <w:basedOn w:val="a3"/>
    <w:semiHidden/>
    <w:rsid w:val="009F644D"/>
    <w:rPr>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0">
    <w:name w:val="Простая таблица 3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3"/>
    <w:semiHidden/>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3"/>
    <w:semiHidden/>
    <w:rsid w:val="009F644D"/>
    <w:rPr>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Классическая таблица 32"/>
    <w:basedOn w:val="a3"/>
    <w:semiHidden/>
    <w:rsid w:val="009F644D"/>
    <w:rPr>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3"/>
    <w:semiHidden/>
    <w:rsid w:val="009F644D"/>
    <w:rPr>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25">
    <w:name w:val="Цветная таблица 22"/>
    <w:basedOn w:val="a3"/>
    <w:semiHidden/>
    <w:rsid w:val="009F644D"/>
    <w:rPr>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2">
    <w:name w:val="Цветная таблица 32"/>
    <w:basedOn w:val="a3"/>
    <w:semiHidden/>
    <w:rsid w:val="009F644D"/>
    <w:rPr>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6">
    <w:name w:val="Столбцы таблицы 12"/>
    <w:basedOn w:val="a3"/>
    <w:semiHidden/>
    <w:rsid w:val="009F644D"/>
    <w:rPr>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3"/>
    <w:semiHidden/>
    <w:rsid w:val="009F644D"/>
    <w:rPr>
      <w:b/>
      <w:bCs/>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Столбцы таблицы 32"/>
    <w:basedOn w:val="a3"/>
    <w:semiHidden/>
    <w:rsid w:val="009F644D"/>
    <w:rPr>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3"/>
    <w:semiHidden/>
    <w:rsid w:val="009F644D"/>
    <w:rPr>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semiHidden/>
    <w:rsid w:val="009F644D"/>
    <w:rPr>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Сетка таблицы 1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7">
    <w:name w:val="Сетка таблицы 22"/>
    <w:basedOn w:val="a3"/>
    <w:semiHidden/>
    <w:rsid w:val="009F644D"/>
    <w:rPr>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4">
    <w:name w:val="Сетка таблицы 32"/>
    <w:basedOn w:val="a3"/>
    <w:semiHidden/>
    <w:rsid w:val="009F644D"/>
    <w:rPr>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3"/>
    <w:semiHidden/>
    <w:rsid w:val="009F644D"/>
    <w:rPr>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0">
    <w:name w:val="Сетка таблицы 521"/>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3"/>
    <w:semiHidden/>
    <w:rsid w:val="009F644D"/>
    <w:rPr>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semiHidden/>
    <w:rsid w:val="009F644D"/>
    <w:rPr>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semiHidden/>
    <w:rsid w:val="009F644D"/>
    <w:rPr>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semiHidden/>
    <w:rsid w:val="009F644D"/>
    <w:rPr>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3"/>
    <w:semiHidden/>
    <w:rsid w:val="009F644D"/>
    <w:rPr>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3"/>
    <w:semiHidden/>
    <w:rsid w:val="009F644D"/>
    <w:rPr>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2">
    <w:name w:val="Таблица-список 72"/>
    <w:basedOn w:val="a3"/>
    <w:semiHidden/>
    <w:rsid w:val="009F644D"/>
    <w:rPr>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3"/>
    <w:semiHidden/>
    <w:rsid w:val="009F644D"/>
    <w:rPr>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8">
    <w:name w:val="Объемная таблица 12"/>
    <w:basedOn w:val="a3"/>
    <w:semiHidden/>
    <w:rsid w:val="009F644D"/>
    <w:rPr>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5">
    <w:name w:val="Объемная таблица 32"/>
    <w:basedOn w:val="a3"/>
    <w:semiHidden/>
    <w:rsid w:val="009F644D"/>
    <w:rPr>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9">
    <w:name w:val="Современная таблица2"/>
    <w:basedOn w:val="a3"/>
    <w:semiHidden/>
    <w:rsid w:val="009F644D"/>
    <w:rPr>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a">
    <w:name w:val="Изысканная таблица2"/>
    <w:basedOn w:val="a3"/>
    <w:semiHidden/>
    <w:rsid w:val="009F644D"/>
    <w:rPr>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b">
    <w:name w:val="Стандартная таблица2"/>
    <w:basedOn w:val="a3"/>
    <w:semiHidden/>
    <w:rsid w:val="009F644D"/>
    <w:rPr>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
    <w:name w:val="Веб-таблица 12"/>
    <w:basedOn w:val="a3"/>
    <w:semiHidden/>
    <w:rsid w:val="009F644D"/>
    <w:rPr>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semiHidden/>
    <w:rsid w:val="009F644D"/>
    <w:rPr>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3"/>
    <w:semiHidden/>
    <w:rsid w:val="009F644D"/>
    <w:rPr>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6">
    <w:name w:val="Сетка таблицы5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3"/>
    <w:uiPriority w:val="60"/>
    <w:rsid w:val="009F644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fb32">
    <w:name w:val="=dfb32"/>
    <w:uiPriority w:val="99"/>
    <w:rsid w:val="009F644D"/>
    <w:pPr>
      <w:widowControl w:val="0"/>
      <w:autoSpaceDE w:val="0"/>
      <w:autoSpaceDN w:val="0"/>
      <w:adjustRightInd w:val="0"/>
    </w:pPr>
    <w:rPr>
      <w:sz w:val="24"/>
      <w:szCs w:val="24"/>
      <w:lang w:eastAsia="en-US"/>
    </w:rPr>
    <w:tblPr>
      <w:tblCellMar>
        <w:top w:w="0" w:type="dxa"/>
        <w:left w:w="108" w:type="dxa"/>
        <w:bottom w:w="0" w:type="dxa"/>
        <w:right w:w="0" w:type="dxa"/>
      </w:tblCellMar>
    </w:tblPr>
  </w:style>
  <w:style w:type="table" w:customStyle="1" w:styleId="21110">
    <w:name w:val="Сетка таблицы21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
    <w:name w:val="Сетка таблицы6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0">
    <w:name w:val="Сетка таблицы6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10">
    <w:name w:val="Сетка таблицы8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0">
    <w:name w:val="Сетка таблицы911"/>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
    <w:name w:val="Сетка таблицы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0">
    <w:name w:val="Сетка таблицы11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1">
    <w:name w:val="Сетка таблицы8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0">
    <w:name w:val="Сетка таблицы9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20">
    <w:name w:val="Сетка таблицы8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2">
    <w:name w:val="Сетка таблицы912"/>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0">
    <w:name w:val="Сетка таблицы6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0">
    <w:name w:val="Сетка таблицы8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
    <w:name w:val="Сетка таблицы9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
    <w:name w:val="Сетка таблицы10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
    <w:name w:val="Сетка таблицы7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3">
    <w:name w:val="Сетка таблицы8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3">
    <w:name w:val="Сетка таблицы913"/>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0">
    <w:name w:val="Сетка таблицы19"/>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
    <w:name w:val="Сетка таблицы11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
    <w:name w:val="Сетка таблицы11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0">
    <w:name w:val="Сетка таблицы55"/>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0">
    <w:name w:val="Сетка таблицы5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
    <w:name w:val="Сетка таблицы10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
    <w:name w:val="Сетка таблицы7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4">
    <w:name w:val="Сетка таблицы8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4">
    <w:name w:val="Сетка таблицы914"/>
    <w:basedOn w:val="a3"/>
    <w:uiPriority w:val="59"/>
    <w:rsid w:val="009F644D"/>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1">
    <w:name w:val="Сетка таблицы20"/>
    <w:basedOn w:val="a3"/>
    <w:uiPriority w:val="59"/>
    <w:rsid w:val="009F64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
    <w:name w:val="Статья / Раздел2420"/>
    <w:rsid w:val="009F644D"/>
    <w:pPr>
      <w:numPr>
        <w:numId w:val="1"/>
      </w:numPr>
    </w:pPr>
  </w:style>
  <w:style w:type="numbering" w:customStyle="1" w:styleId="11111164">
    <w:name w:val="1 / 1.1 / 1.1.164"/>
    <w:rsid w:val="009F644D"/>
    <w:pPr>
      <w:numPr>
        <w:numId w:val="5"/>
      </w:numPr>
    </w:pPr>
  </w:style>
  <w:style w:type="numbering" w:customStyle="1" w:styleId="1ai7113">
    <w:name w:val="1 / a / i7113"/>
    <w:rsid w:val="009F644D"/>
    <w:pPr>
      <w:numPr>
        <w:numId w:val="24"/>
      </w:numPr>
    </w:pPr>
  </w:style>
  <w:style w:type="numbering" w:customStyle="1" w:styleId="1ai24">
    <w:name w:val="1 / a / i24"/>
    <w:rsid w:val="009F644D"/>
    <w:pPr>
      <w:numPr>
        <w:numId w:val="26"/>
      </w:numPr>
    </w:pPr>
  </w:style>
  <w:style w:type="numbering" w:customStyle="1" w:styleId="25113">
    <w:name w:val="Статья / Раздел25113"/>
    <w:rsid w:val="009F644D"/>
    <w:pPr>
      <w:numPr>
        <w:numId w:val="55"/>
      </w:numPr>
    </w:pPr>
  </w:style>
  <w:style w:type="numbering" w:customStyle="1" w:styleId="1ai71">
    <w:name w:val="1 / a / i71"/>
    <w:rsid w:val="009F644D"/>
    <w:pPr>
      <w:numPr>
        <w:numId w:val="27"/>
      </w:numPr>
    </w:pPr>
  </w:style>
  <w:style w:type="numbering" w:customStyle="1" w:styleId="1ai2">
    <w:name w:val="1 / a / i2"/>
    <w:rsid w:val="009F644D"/>
    <w:pPr>
      <w:numPr>
        <w:numId w:val="28"/>
      </w:numPr>
    </w:pPr>
  </w:style>
  <w:style w:type="numbering" w:customStyle="1" w:styleId="1511">
    <w:name w:val="Статья / Раздел1511"/>
    <w:rsid w:val="009F644D"/>
    <w:pPr>
      <w:numPr>
        <w:numId w:val="29"/>
      </w:numPr>
    </w:pPr>
  </w:style>
  <w:style w:type="numbering" w:customStyle="1" w:styleId="251">
    <w:name w:val="Статья / Раздел251"/>
    <w:rsid w:val="009F644D"/>
    <w:pPr>
      <w:numPr>
        <w:numId w:val="30"/>
      </w:numPr>
    </w:pPr>
  </w:style>
  <w:style w:type="numbering" w:customStyle="1" w:styleId="1ai151">
    <w:name w:val="1 / a / i151"/>
    <w:rsid w:val="009F644D"/>
    <w:pPr>
      <w:numPr>
        <w:numId w:val="31"/>
      </w:numPr>
    </w:pPr>
  </w:style>
  <w:style w:type="numbering" w:customStyle="1" w:styleId="1111111511">
    <w:name w:val="1 / 1.1 / 1.1.11511"/>
    <w:rsid w:val="009F644D"/>
    <w:pPr>
      <w:numPr>
        <w:numId w:val="32"/>
      </w:numPr>
    </w:pPr>
  </w:style>
  <w:style w:type="numbering" w:customStyle="1" w:styleId="1ai244">
    <w:name w:val="1 / a / i244"/>
    <w:rsid w:val="009F644D"/>
    <w:pPr>
      <w:numPr>
        <w:numId w:val="8"/>
      </w:numPr>
    </w:pPr>
  </w:style>
  <w:style w:type="numbering" w:customStyle="1" w:styleId="20">
    <w:name w:val="Статья / Раздел2"/>
    <w:rsid w:val="009F644D"/>
    <w:pPr>
      <w:numPr>
        <w:numId w:val="33"/>
      </w:numPr>
    </w:pPr>
  </w:style>
  <w:style w:type="numbering" w:customStyle="1" w:styleId="111111244">
    <w:name w:val="1 / 1.1 / 1.1.1244"/>
    <w:rsid w:val="009F644D"/>
    <w:pPr>
      <w:numPr>
        <w:numId w:val="10"/>
      </w:numPr>
    </w:pPr>
  </w:style>
  <w:style w:type="numbering" w:customStyle="1" w:styleId="1ai5">
    <w:name w:val="1 / a / i5"/>
    <w:rsid w:val="009F644D"/>
    <w:pPr>
      <w:numPr>
        <w:numId w:val="34"/>
      </w:numPr>
    </w:pPr>
  </w:style>
  <w:style w:type="numbering" w:customStyle="1" w:styleId="1ai1514">
    <w:name w:val="1 / a / i1514"/>
    <w:rsid w:val="009F644D"/>
    <w:pPr>
      <w:numPr>
        <w:numId w:val="11"/>
      </w:numPr>
    </w:pPr>
  </w:style>
  <w:style w:type="numbering" w:customStyle="1" w:styleId="1ai2514">
    <w:name w:val="1 / a / i2514"/>
    <w:rsid w:val="009F644D"/>
    <w:pPr>
      <w:numPr>
        <w:numId w:val="12"/>
      </w:numPr>
    </w:pPr>
  </w:style>
  <w:style w:type="numbering" w:customStyle="1" w:styleId="24">
    <w:name w:val="Статья / Раздел24"/>
    <w:rsid w:val="009F644D"/>
    <w:pPr>
      <w:numPr>
        <w:numId w:val="35"/>
      </w:numPr>
    </w:pPr>
  </w:style>
  <w:style w:type="numbering" w:customStyle="1" w:styleId="13">
    <w:name w:val="Статья / Раздел13"/>
    <w:rsid w:val="009F644D"/>
    <w:pPr>
      <w:numPr>
        <w:numId w:val="36"/>
      </w:numPr>
    </w:pPr>
  </w:style>
  <w:style w:type="numbering" w:customStyle="1" w:styleId="111111234">
    <w:name w:val="1 / 1.1 / 1.1.1234"/>
    <w:rsid w:val="009F644D"/>
    <w:pPr>
      <w:numPr>
        <w:numId w:val="13"/>
      </w:numPr>
    </w:pPr>
  </w:style>
  <w:style w:type="numbering" w:customStyle="1" w:styleId="111111144">
    <w:name w:val="1 / 1.1 / 1.1.1144"/>
    <w:rsid w:val="009F644D"/>
    <w:pPr>
      <w:numPr>
        <w:numId w:val="14"/>
      </w:numPr>
    </w:pPr>
  </w:style>
  <w:style w:type="numbering" w:customStyle="1" w:styleId="1ai251">
    <w:name w:val="1 / a / i251"/>
    <w:rsid w:val="009F644D"/>
    <w:pPr>
      <w:numPr>
        <w:numId w:val="37"/>
      </w:numPr>
    </w:pPr>
  </w:style>
  <w:style w:type="numbering" w:customStyle="1" w:styleId="1ai13">
    <w:name w:val="1 / a / i13"/>
    <w:rsid w:val="009F644D"/>
    <w:pPr>
      <w:numPr>
        <w:numId w:val="38"/>
      </w:numPr>
    </w:pPr>
  </w:style>
  <w:style w:type="numbering" w:customStyle="1" w:styleId="11111123">
    <w:name w:val="1 / 1.1 / 1.1.123"/>
    <w:rsid w:val="009F644D"/>
    <w:pPr>
      <w:numPr>
        <w:numId w:val="39"/>
      </w:numPr>
    </w:pPr>
  </w:style>
  <w:style w:type="numbering" w:customStyle="1" w:styleId="11111124">
    <w:name w:val="1 / 1.1 / 1.1.124"/>
    <w:rsid w:val="009F644D"/>
    <w:pPr>
      <w:numPr>
        <w:numId w:val="40"/>
      </w:numPr>
    </w:pPr>
  </w:style>
  <w:style w:type="numbering" w:customStyle="1" w:styleId="111111151">
    <w:name w:val="1 / 1.1 / 1.1.1151"/>
    <w:rsid w:val="009F644D"/>
    <w:pPr>
      <w:numPr>
        <w:numId w:val="41"/>
      </w:numPr>
    </w:pPr>
  </w:style>
  <w:style w:type="numbering" w:customStyle="1" w:styleId="1111112511">
    <w:name w:val="1 / 1.1 / 1.1.12511"/>
    <w:rsid w:val="009F644D"/>
    <w:pPr>
      <w:numPr>
        <w:numId w:val="42"/>
      </w:numPr>
    </w:pPr>
  </w:style>
  <w:style w:type="numbering" w:customStyle="1" w:styleId="1ai2511">
    <w:name w:val="1 / a / i2511"/>
    <w:rsid w:val="009F644D"/>
    <w:pPr>
      <w:numPr>
        <w:numId w:val="43"/>
      </w:numPr>
    </w:pPr>
  </w:style>
  <w:style w:type="numbering" w:customStyle="1" w:styleId="1ai11">
    <w:name w:val="1 / a / i11"/>
    <w:rsid w:val="009F644D"/>
    <w:pPr>
      <w:numPr>
        <w:numId w:val="44"/>
      </w:numPr>
    </w:pPr>
  </w:style>
  <w:style w:type="numbering" w:customStyle="1" w:styleId="1ai65">
    <w:name w:val="1 / a / i65"/>
    <w:rsid w:val="009F644D"/>
    <w:pPr>
      <w:numPr>
        <w:numId w:val="57"/>
      </w:numPr>
    </w:pPr>
  </w:style>
  <w:style w:type="numbering" w:customStyle="1" w:styleId="1ai14">
    <w:name w:val="1 / a / i14"/>
    <w:rsid w:val="009F644D"/>
    <w:pPr>
      <w:numPr>
        <w:numId w:val="45"/>
      </w:numPr>
    </w:pPr>
  </w:style>
  <w:style w:type="numbering" w:customStyle="1" w:styleId="2100">
    <w:name w:val="Статья / Раздел210"/>
    <w:rsid w:val="009F644D"/>
  </w:style>
  <w:style w:type="numbering" w:customStyle="1" w:styleId="111111711">
    <w:name w:val="1 / 1.1 / 1.1.1711"/>
    <w:rsid w:val="009F644D"/>
    <w:pPr>
      <w:numPr>
        <w:numId w:val="46"/>
      </w:numPr>
    </w:pPr>
  </w:style>
  <w:style w:type="numbering" w:customStyle="1" w:styleId="14">
    <w:name w:val="Статья / Раздел14"/>
    <w:rsid w:val="009F644D"/>
    <w:pPr>
      <w:numPr>
        <w:numId w:val="47"/>
      </w:numPr>
    </w:pPr>
  </w:style>
  <w:style w:type="numbering" w:customStyle="1" w:styleId="1111112">
    <w:name w:val="1 / 1.1 / 1.1.12"/>
    <w:rsid w:val="009F644D"/>
    <w:pPr>
      <w:numPr>
        <w:numId w:val="48"/>
      </w:numPr>
    </w:pPr>
  </w:style>
  <w:style w:type="numbering" w:customStyle="1" w:styleId="1ai1511">
    <w:name w:val="1 / a / i1511"/>
    <w:rsid w:val="009F644D"/>
    <w:pPr>
      <w:numPr>
        <w:numId w:val="49"/>
      </w:numPr>
    </w:pPr>
  </w:style>
  <w:style w:type="numbering" w:customStyle="1" w:styleId="1ai711">
    <w:name w:val="1 / a / i711"/>
    <w:rsid w:val="009F644D"/>
    <w:pPr>
      <w:numPr>
        <w:numId w:val="50"/>
      </w:numPr>
    </w:pPr>
  </w:style>
  <w:style w:type="numbering" w:customStyle="1" w:styleId="2511">
    <w:name w:val="Статья / Раздел2511"/>
    <w:rsid w:val="009F644D"/>
    <w:pPr>
      <w:numPr>
        <w:numId w:val="51"/>
      </w:numPr>
    </w:pPr>
  </w:style>
  <w:style w:type="numbering" w:customStyle="1" w:styleId="1310">
    <w:name w:val="Статья / Раздел1310"/>
    <w:rsid w:val="009F644D"/>
    <w:pPr>
      <w:numPr>
        <w:numId w:val="18"/>
      </w:numPr>
    </w:pPr>
  </w:style>
  <w:style w:type="numbering" w:customStyle="1" w:styleId="1ai714">
    <w:name w:val="1 / a / i714"/>
    <w:rsid w:val="009F644D"/>
    <w:pPr>
      <w:numPr>
        <w:numId w:val="19"/>
      </w:numPr>
    </w:pPr>
  </w:style>
  <w:style w:type="numbering" w:customStyle="1" w:styleId="1111116">
    <w:name w:val="1 / 1.1 / 1.1.16"/>
    <w:rsid w:val="009F644D"/>
    <w:pPr>
      <w:numPr>
        <w:numId w:val="52"/>
      </w:numPr>
    </w:pPr>
  </w:style>
  <w:style w:type="numbering" w:customStyle="1" w:styleId="11111115113">
    <w:name w:val="1 / 1.1 / 1.1.115113"/>
    <w:rsid w:val="009F644D"/>
    <w:pPr>
      <w:numPr>
        <w:numId w:val="53"/>
      </w:numPr>
    </w:pPr>
  </w:style>
  <w:style w:type="numbering" w:customStyle="1" w:styleId="1ai15113">
    <w:name w:val="1 / a / i15113"/>
    <w:rsid w:val="009F644D"/>
    <w:pPr>
      <w:numPr>
        <w:numId w:val="56"/>
      </w:numPr>
    </w:pPr>
  </w:style>
  <w:style w:type="numbering" w:customStyle="1" w:styleId="1ai114">
    <w:name w:val="1 / a / i114"/>
    <w:rsid w:val="009F644D"/>
    <w:pPr>
      <w:numPr>
        <w:numId w:val="20"/>
      </w:numPr>
    </w:pPr>
  </w:style>
  <w:style w:type="numbering" w:customStyle="1" w:styleId="2514">
    <w:name w:val="Статья / Раздел2514"/>
    <w:rsid w:val="009F644D"/>
    <w:pPr>
      <w:numPr>
        <w:numId w:val="21"/>
      </w:numPr>
    </w:pPr>
  </w:style>
  <w:style w:type="numbering" w:customStyle="1" w:styleId="11111113">
    <w:name w:val="1 / 1.1 / 1.1.113"/>
    <w:rsid w:val="009F644D"/>
    <w:pPr>
      <w:numPr>
        <w:numId w:val="54"/>
      </w:numPr>
    </w:pPr>
  </w:style>
  <w:style w:type="numbering" w:customStyle="1" w:styleId="1111117113">
    <w:name w:val="1 / 1.1 / 1.1.17113"/>
    <w:rsid w:val="009F644D"/>
    <w:pPr>
      <w:numPr>
        <w:numId w:val="22"/>
      </w:numPr>
    </w:pPr>
  </w:style>
  <w:style w:type="paragraph" w:styleId="affffffff8">
    <w:name w:val="Message Header"/>
    <w:basedOn w:val="a1"/>
    <w:link w:val="affffffff7"/>
    <w:rsid w:val="009F644D"/>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eastAsia="Times New Roman" w:cs="Arial"/>
      <w:spacing w:val="0"/>
      <w:sz w:val="20"/>
      <w:szCs w:val="20"/>
      <w:lang w:eastAsia="ru-RU"/>
    </w:rPr>
  </w:style>
  <w:style w:type="character" w:customStyle="1" w:styleId="2ffc">
    <w:name w:val="Шапка Знак2"/>
    <w:basedOn w:val="a2"/>
    <w:rsid w:val="009F644D"/>
    <w:rPr>
      <w:rFonts w:asciiTheme="majorHAnsi" w:eastAsiaTheme="majorEastAsia" w:hAnsiTheme="majorHAnsi" w:cstheme="majorBidi"/>
      <w:spacing w:val="-5"/>
      <w:sz w:val="24"/>
      <w:szCs w:val="24"/>
      <w:shd w:val="pct20" w:color="auto" w:fill="auto"/>
      <w:lang w:eastAsia="en-US"/>
    </w:rPr>
  </w:style>
  <w:style w:type="table" w:styleId="affffffffffb">
    <w:name w:val="Light Shading"/>
    <w:basedOn w:val="a3"/>
    <w:uiPriority w:val="60"/>
    <w:rsid w:val="009F644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10">
    <w:name w:val="S_Маркированный Знак1"/>
    <w:basedOn w:val="a2"/>
    <w:link w:val="S7"/>
    <w:locked/>
    <w:rsid w:val="00CE3859"/>
    <w:rPr>
      <w:color w:val="000000"/>
      <w:sz w:val="24"/>
      <w:szCs w:val="24"/>
      <w:lang w:val="x-none" w:eastAsia="ar-SA"/>
    </w:rPr>
  </w:style>
  <w:style w:type="character" w:customStyle="1" w:styleId="3f7">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semiHidden/>
    <w:locked/>
    <w:rsid w:val="005B07A9"/>
    <w:rPr>
      <w:rFonts w:ascii="Arial" w:hAnsi="Arial" w:cs="Arial"/>
      <w:b/>
      <w:sz w:val="24"/>
    </w:rPr>
  </w:style>
  <w:style w:type="character" w:customStyle="1" w:styleId="31f">
    <w:name w:val="Заголовок 3 Знак1"/>
    <w:aliases w:val="Знак3 Знак1"/>
    <w:basedOn w:val="a2"/>
    <w:semiHidden/>
    <w:rsid w:val="00693F33"/>
    <w:rPr>
      <w:rFonts w:asciiTheme="majorHAnsi" w:eastAsiaTheme="majorEastAsia" w:hAnsiTheme="majorHAnsi" w:cstheme="majorBidi"/>
      <w:b/>
      <w:bCs/>
      <w:color w:val="4F81BD" w:themeColor="accent1"/>
      <w:spacing w:val="-5"/>
      <w:sz w:val="22"/>
      <w:szCs w:val="22"/>
      <w:lang w:eastAsia="en-US"/>
    </w:rPr>
  </w:style>
  <w:style w:type="paragraph" w:customStyle="1" w:styleId="affffffffffc">
    <w:name w:val="Руслан"/>
    <w:basedOn w:val="a1"/>
    <w:autoRedefine/>
    <w:qFormat/>
    <w:rsid w:val="00BE15D0"/>
    <w:pPr>
      <w:widowControl/>
      <w:adjustRightInd/>
      <w:spacing w:line="360" w:lineRule="auto"/>
      <w:textAlignment w:val="auto"/>
    </w:pPr>
    <w:rPr>
      <w:rFonts w:ascii="Times New Roman" w:eastAsia="Times New Roman" w:hAnsi="Times New Roman"/>
      <w:spacing w:val="0"/>
      <w:sz w:val="24"/>
      <w:szCs w:val="24"/>
      <w:lang w:eastAsia="ru-RU"/>
    </w:rPr>
  </w:style>
</w:styles>
</file>

<file path=word/webSettings.xml><?xml version="1.0" encoding="utf-8"?>
<w:webSettings xmlns:r="http://schemas.openxmlformats.org/officeDocument/2006/relationships" xmlns:w="http://schemas.openxmlformats.org/wordprocessingml/2006/main">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6203737">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348362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7533407">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85007653">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222846">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51671541">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6346159">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7003494">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5349269">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0671886">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78407164">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908369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905910">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34461576">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8759078">
      <w:bodyDiv w:val="1"/>
      <w:marLeft w:val="0"/>
      <w:marRight w:val="0"/>
      <w:marTop w:val="0"/>
      <w:marBottom w:val="0"/>
      <w:divBdr>
        <w:top w:val="none" w:sz="0" w:space="0" w:color="auto"/>
        <w:left w:val="none" w:sz="0" w:space="0" w:color="auto"/>
        <w:bottom w:val="none" w:sz="0" w:space="0" w:color="auto"/>
        <w:right w:val="none" w:sz="0" w:space="0" w:color="auto"/>
      </w:divBdr>
    </w:div>
    <w:div w:id="556554559">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0115778">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7239752">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8380993">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2964784">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044188">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2496410">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633">
      <w:bodyDiv w:val="1"/>
      <w:marLeft w:val="0"/>
      <w:marRight w:val="0"/>
      <w:marTop w:val="0"/>
      <w:marBottom w:val="0"/>
      <w:divBdr>
        <w:top w:val="none" w:sz="0" w:space="0" w:color="auto"/>
        <w:left w:val="none" w:sz="0" w:space="0" w:color="auto"/>
        <w:bottom w:val="none" w:sz="0" w:space="0" w:color="auto"/>
        <w:right w:val="none" w:sz="0" w:space="0" w:color="auto"/>
      </w:divBdr>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6114154">
      <w:bodyDiv w:val="1"/>
      <w:marLeft w:val="0"/>
      <w:marRight w:val="0"/>
      <w:marTop w:val="0"/>
      <w:marBottom w:val="0"/>
      <w:divBdr>
        <w:top w:val="none" w:sz="0" w:space="0" w:color="auto"/>
        <w:left w:val="none" w:sz="0" w:space="0" w:color="auto"/>
        <w:bottom w:val="none" w:sz="0" w:space="0" w:color="auto"/>
        <w:right w:val="none" w:sz="0" w:space="0" w:color="auto"/>
      </w:divBdr>
    </w:div>
    <w:div w:id="909848403">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268523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2776627">
      <w:bodyDiv w:val="1"/>
      <w:marLeft w:val="0"/>
      <w:marRight w:val="0"/>
      <w:marTop w:val="0"/>
      <w:marBottom w:val="0"/>
      <w:divBdr>
        <w:top w:val="none" w:sz="0" w:space="0" w:color="auto"/>
        <w:left w:val="none" w:sz="0" w:space="0" w:color="auto"/>
        <w:bottom w:val="none" w:sz="0" w:space="0" w:color="auto"/>
        <w:right w:val="none" w:sz="0" w:space="0" w:color="auto"/>
      </w:divBdr>
    </w:div>
    <w:div w:id="1019622179">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52119433">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978982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598804">
      <w:bodyDiv w:val="1"/>
      <w:marLeft w:val="0"/>
      <w:marRight w:val="0"/>
      <w:marTop w:val="0"/>
      <w:marBottom w:val="0"/>
      <w:divBdr>
        <w:top w:val="none" w:sz="0" w:space="0" w:color="auto"/>
        <w:left w:val="none" w:sz="0" w:space="0" w:color="auto"/>
        <w:bottom w:val="none" w:sz="0" w:space="0" w:color="auto"/>
        <w:right w:val="none" w:sz="0" w:space="0" w:color="auto"/>
      </w:divBdr>
    </w:div>
    <w:div w:id="110160261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1623746">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61280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2474826">
      <w:bodyDiv w:val="1"/>
      <w:marLeft w:val="0"/>
      <w:marRight w:val="0"/>
      <w:marTop w:val="0"/>
      <w:marBottom w:val="0"/>
      <w:divBdr>
        <w:top w:val="none" w:sz="0" w:space="0" w:color="auto"/>
        <w:left w:val="none" w:sz="0" w:space="0" w:color="auto"/>
        <w:bottom w:val="none" w:sz="0" w:space="0" w:color="auto"/>
        <w:right w:val="none" w:sz="0" w:space="0" w:color="auto"/>
      </w:divBdr>
    </w:div>
    <w:div w:id="1226137600">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3514996">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5716807">
      <w:bodyDiv w:val="1"/>
      <w:marLeft w:val="0"/>
      <w:marRight w:val="0"/>
      <w:marTop w:val="0"/>
      <w:marBottom w:val="0"/>
      <w:divBdr>
        <w:top w:val="none" w:sz="0" w:space="0" w:color="auto"/>
        <w:left w:val="none" w:sz="0" w:space="0" w:color="auto"/>
        <w:bottom w:val="none" w:sz="0" w:space="0" w:color="auto"/>
        <w:right w:val="none" w:sz="0" w:space="0" w:color="auto"/>
      </w:divBdr>
    </w:div>
    <w:div w:id="1317689406">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8433003">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8524337">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8815422">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11152151">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5148831">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81920156">
      <w:bodyDiv w:val="1"/>
      <w:marLeft w:val="0"/>
      <w:marRight w:val="0"/>
      <w:marTop w:val="0"/>
      <w:marBottom w:val="0"/>
      <w:divBdr>
        <w:top w:val="none" w:sz="0" w:space="0" w:color="auto"/>
        <w:left w:val="none" w:sz="0" w:space="0" w:color="auto"/>
        <w:bottom w:val="none" w:sz="0" w:space="0" w:color="auto"/>
        <w:right w:val="none" w:sz="0" w:space="0" w:color="auto"/>
      </w:divBdr>
    </w:div>
    <w:div w:id="1483889001">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17117336">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5503002">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226085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5334771">
      <w:bodyDiv w:val="1"/>
      <w:marLeft w:val="0"/>
      <w:marRight w:val="0"/>
      <w:marTop w:val="0"/>
      <w:marBottom w:val="0"/>
      <w:divBdr>
        <w:top w:val="none" w:sz="0" w:space="0" w:color="auto"/>
        <w:left w:val="none" w:sz="0" w:space="0" w:color="auto"/>
        <w:bottom w:val="none" w:sz="0" w:space="0" w:color="auto"/>
        <w:right w:val="none" w:sz="0" w:space="0" w:color="auto"/>
      </w:divBdr>
    </w:div>
    <w:div w:id="1636451557">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2312420">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7604829">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6768473">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12960521">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20286">
      <w:bodyDiv w:val="1"/>
      <w:marLeft w:val="0"/>
      <w:marRight w:val="0"/>
      <w:marTop w:val="0"/>
      <w:marBottom w:val="0"/>
      <w:divBdr>
        <w:top w:val="none" w:sz="0" w:space="0" w:color="auto"/>
        <w:left w:val="none" w:sz="0" w:space="0" w:color="auto"/>
        <w:bottom w:val="none" w:sz="0" w:space="0" w:color="auto"/>
        <w:right w:val="none" w:sz="0" w:space="0" w:color="auto"/>
      </w:divBdr>
    </w:div>
    <w:div w:id="1961765172">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1390">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3676940">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4435824">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6780344">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83985687">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B%D0%B5%D1%82%D0%BE" TargetMode="Externa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9.wmf"/><Relationship Id="rId21" Type="http://schemas.openxmlformats.org/officeDocument/2006/relationships/image" Target="media/image9.png"/><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chart" Target="charts/chart5.xml"/><Relationship Id="rId50" Type="http://schemas.openxmlformats.org/officeDocument/2006/relationships/image" Target="media/image23.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ru.wikipedia.org/wiki/%D0%9C%D0%B5%D1%82%D0%B5%D0%BB%D1%8C" TargetMode="External"/><Relationship Id="rId17" Type="http://schemas.openxmlformats.org/officeDocument/2006/relationships/image" Target="media/image6.png"/><Relationship Id="rId25" Type="http://schemas.openxmlformats.org/officeDocument/2006/relationships/chart" Target="charts/chart3.xml"/><Relationship Id="rId33" Type="http://schemas.openxmlformats.org/officeDocument/2006/relationships/image" Target="media/image16.wmf"/><Relationship Id="rId38" Type="http://schemas.openxmlformats.org/officeDocument/2006/relationships/oleObject" Target="embeddings/oleObject4.bin"/><Relationship Id="rId46"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image" Target="media/image20.w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32" Type="http://schemas.openxmlformats.org/officeDocument/2006/relationships/oleObject" Target="embeddings/oleObject1.bin"/><Relationship Id="rId37" Type="http://schemas.openxmlformats.org/officeDocument/2006/relationships/image" Target="media/image18.wmf"/><Relationship Id="rId40" Type="http://schemas.openxmlformats.org/officeDocument/2006/relationships/oleObject" Target="embeddings/oleObject5.bin"/><Relationship Id="rId45" Type="http://schemas.openxmlformats.org/officeDocument/2006/relationships/chart" Target="charts/chart4.xml"/><Relationship Id="rId53"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chart" Target="charts/chart2.xml"/><Relationship Id="rId28" Type="http://schemas.openxmlformats.org/officeDocument/2006/relationships/footer" Target="footer4.xml"/><Relationship Id="rId36" Type="http://schemas.openxmlformats.org/officeDocument/2006/relationships/oleObject" Target="embeddings/oleObject3.bin"/><Relationship Id="rId49" Type="http://schemas.openxmlformats.org/officeDocument/2006/relationships/chart" Target="charts/chart7.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15.wmf"/><Relationship Id="rId44" Type="http://schemas.openxmlformats.org/officeDocument/2006/relationships/oleObject" Target="embeddings/oleObject7.bin"/><Relationship Id="rId52"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wmf"/><Relationship Id="rId43" Type="http://schemas.openxmlformats.org/officeDocument/2006/relationships/image" Target="media/image21.wmf"/><Relationship Id="rId48" Type="http://schemas.openxmlformats.org/officeDocument/2006/relationships/chart" Target="charts/chart6.xml"/><Relationship Id="rId56" Type="http://schemas.microsoft.com/office/2007/relationships/stylesWithEffects" Target="stylesWithEffects.xml"/><Relationship Id="rId8" Type="http://schemas.openxmlformats.org/officeDocument/2006/relationships/image" Target="media/image2.emf"/><Relationship Id="rId51" Type="http://schemas.openxmlformats.org/officeDocument/2006/relationships/header" Target="header2.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erohina\Desktop\&#1042;&#1072;&#1085;&#1079;&#1077;&#1090;&#1091;&#1088;\&#1042;&#1072;&#1085;&#1079;&#1077;&#1090;&#1091;&#108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92.168.1.229\itc_ker\&#1057;&#1077;&#1084;&#1077;&#1085;&#1086;&#1074;\&#1058;&#1072;&#1088;&#1080;&#1092;&#1086;-&#1073;&#1072;&#1083;&#1072;&#1085;&#1089;&#1086;&#1074;&#1099;&#1077;%20&#1084;&#1086;&#1076;&#1077;&#1083;&#1080;%20&#1087;.%20&#1042;&#1072;&#1085;&#1079;&#1077;&#1090;&#1091;&#1088;\&#1058;&#1072;&#1088;&#1080;&#1092;&#1085;&#1086;_&#1073;&#1072;&#1083;&#1072;&#1085;&#1089;&#1086;&#1074;&#1072;&#1103;_&#1052;&#1059;&#1055;%20&#1058;&#1077;&#1087;&#1083;&#1086;&#1074;&#1086;&#1076;&#1086;&#1082;&#1072;&#1085;&#1072;&#1083;_&#1042;&#1072;&#1085;&#1079;&#1077;&#1090;&#1091;&#1088;.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192.168.1.229\itc_ker\&#1057;&#1077;&#1084;&#1077;&#1085;&#1086;&#1074;\&#1058;&#1072;&#1088;&#1080;&#1092;&#1086;-&#1073;&#1072;&#1083;&#1072;&#1085;&#1089;&#1086;&#1074;&#1099;&#1077;%20&#1084;&#1086;&#1076;&#1077;&#1083;&#1080;%20&#1087;.%20&#1042;&#1072;&#1085;&#1079;&#1077;&#1090;&#1091;&#1088;\&#1042;&#1072;&#1085;&#1079;&#1077;&#1090;&#1091;&#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rohina\Desktop\&#1042;&#1072;&#1085;&#1079;&#1077;&#1090;&#1091;&#1088;\&#1074;&#1086;&#1076;&#1086;&#1087;&#1086;&#1076;&#1075;&#1086;&#1090;&#1086;&#1074;&#1082;&#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1042;&#1072;&#1085;&#1079;&#1077;&#1090;&#1091;&#1088;\&#1052;&#1077;&#1088;&#1086;&#1087;&#1088;&#1080;&#1103;&#1090;&#1080;&#1103;%20&#1042;&#1072;&#1085;&#1079;&#1077;&#1090;&#1091;&#108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1042;&#1072;&#1085;&#1079;&#1077;&#1090;&#1091;&#1088;\&#1052;&#1077;&#1088;&#1086;&#1087;&#1088;&#1080;&#1103;&#1090;&#1080;&#1103;%20&#1056;&#1080;&#1089;&#1091;&#1085;&#1082;&#1080;%207.1-7.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I:\&#1042;&#1072;&#1085;&#1079;&#1077;&#1090;&#1091;&#1088;\&#1052;&#1077;&#1088;&#1086;&#1087;&#1088;&#1080;&#1103;&#1090;&#1080;&#1103;%20&#1056;&#1080;&#1089;&#1091;&#1085;&#1082;&#1080;%207.1-7.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10"/>
      <c:rotY val="10"/>
      <c:rAngAx val="1"/>
    </c:view3D>
    <c:plotArea>
      <c:layout/>
      <c:bar3DChart>
        <c:barDir val="bar"/>
        <c:grouping val="stacked"/>
        <c:ser>
          <c:idx val="0"/>
          <c:order val="0"/>
          <c:tx>
            <c:strRef>
              <c:f>Лист4!$B$17</c:f>
              <c:strCache>
                <c:ptCount val="1"/>
                <c:pt idx="0">
                  <c:v>1980 год</c:v>
                </c:pt>
              </c:strCache>
            </c:strRef>
          </c:tx>
          <c:dLbls>
            <c:dLbl>
              <c:idx val="0"/>
              <c:layout>
                <c:manualLayout>
                  <c:x val="5.1048308696989488E-2"/>
                  <c:y val="-6.8640059365544254E-3"/>
                </c:manualLayout>
              </c:layout>
              <c:showVal val="1"/>
            </c:dLbl>
            <c:dLbl>
              <c:idx val="1"/>
              <c:layout>
                <c:manualLayout>
                  <c:x val="0.13612882319197209"/>
                  <c:y val="-3.432002968277214E-3"/>
                </c:manualLayout>
              </c:layout>
              <c:tx>
                <c:rich>
                  <a:bodyPr/>
                  <a:lstStyle/>
                  <a:p>
                    <a:r>
                      <a:rPr lang="en-US" b="1"/>
                      <a:t>15</a:t>
                    </a:r>
                    <a:r>
                      <a:rPr lang="ru-RU" b="1"/>
                      <a:t>4</a:t>
                    </a:r>
                    <a:r>
                      <a:rPr lang="en-US" b="1"/>
                      <a:t>6</a:t>
                    </a:r>
                    <a:endParaRPr lang="en-US"/>
                  </a:p>
                </c:rich>
              </c:tx>
              <c:showVal val="1"/>
            </c:dLbl>
            <c:dLbl>
              <c:idx val="2"/>
              <c:layout>
                <c:manualLayout>
                  <c:x val="0.17745364451810644"/>
                  <c:y val="-1.0296008904831577E-2"/>
                </c:manualLayout>
              </c:layout>
              <c:tx>
                <c:rich>
                  <a:bodyPr/>
                  <a:lstStyle/>
                  <a:p>
                    <a:r>
                      <a:rPr lang="en-US" b="1"/>
                      <a:t>2</a:t>
                    </a:r>
                    <a:r>
                      <a:rPr lang="ru-RU" b="1"/>
                      <a:t>259</a:t>
                    </a:r>
                    <a:endParaRPr lang="en-US"/>
                  </a:p>
                </c:rich>
              </c:tx>
              <c:showVal val="1"/>
            </c:dLbl>
            <c:dLbl>
              <c:idx val="3"/>
              <c:layout>
                <c:manualLayout>
                  <c:x val="0.39943044414109036"/>
                  <c:y val="-6.8638991496189228E-3"/>
                </c:manualLayout>
              </c:layout>
              <c:tx>
                <c:rich>
                  <a:bodyPr/>
                  <a:lstStyle/>
                  <a:p>
                    <a:r>
                      <a:rPr lang="ru-RU" b="1"/>
                      <a:t>5526</a:t>
                    </a:r>
                    <a:endParaRPr lang="en-US"/>
                  </a:p>
                </c:rich>
              </c:tx>
              <c:showVal val="1"/>
            </c:dLbl>
            <c:dLbl>
              <c:idx val="4"/>
              <c:layout>
                <c:manualLayout>
                  <c:x val="0.10938923292212042"/>
                  <c:y val="-6.8640059365544254E-3"/>
                </c:manualLayout>
              </c:layout>
              <c:showVal val="1"/>
            </c:dLbl>
            <c:txPr>
              <a:bodyPr/>
              <a:lstStyle/>
              <a:p>
                <a:pPr>
                  <a:defRPr b="1"/>
                </a:pPr>
                <a:endParaRPr lang="ru-RU"/>
              </a:p>
            </c:txPr>
            <c:showVal val="1"/>
          </c:dLbls>
          <c:cat>
            <c:numRef>
              <c:f>Лист4!$C$16:$G$16</c:f>
              <c:numCache>
                <c:formatCode>General</c:formatCode>
                <c:ptCount val="5"/>
                <c:pt idx="0">
                  <c:v>20</c:v>
                </c:pt>
                <c:pt idx="1">
                  <c:v>50</c:v>
                </c:pt>
                <c:pt idx="2">
                  <c:v>70</c:v>
                </c:pt>
                <c:pt idx="3">
                  <c:v>100</c:v>
                </c:pt>
                <c:pt idx="4">
                  <c:v>150</c:v>
                </c:pt>
              </c:numCache>
            </c:numRef>
          </c:cat>
          <c:val>
            <c:numRef>
              <c:f>Лист4!$C$17:$G$17</c:f>
              <c:numCache>
                <c:formatCode>General</c:formatCode>
                <c:ptCount val="5"/>
                <c:pt idx="0">
                  <c:v>171</c:v>
                </c:pt>
                <c:pt idx="1">
                  <c:v>1526</c:v>
                </c:pt>
                <c:pt idx="2">
                  <c:v>2135</c:v>
                </c:pt>
                <c:pt idx="3">
                  <c:v>4718</c:v>
                </c:pt>
                <c:pt idx="4">
                  <c:v>1050</c:v>
                </c:pt>
              </c:numCache>
            </c:numRef>
          </c:val>
        </c:ser>
        <c:ser>
          <c:idx val="1"/>
          <c:order val="1"/>
          <c:tx>
            <c:strRef>
              <c:f>Лист4!$B$18</c:f>
              <c:strCache>
                <c:ptCount val="1"/>
                <c:pt idx="0">
                  <c:v>1982 год</c:v>
                </c:pt>
              </c:strCache>
            </c:strRef>
          </c:tx>
          <c:val>
            <c:numRef>
              <c:f>Лист4!$C$18:$G$18</c:f>
              <c:numCache>
                <c:formatCode>General</c:formatCode>
                <c:ptCount val="5"/>
                <c:pt idx="1">
                  <c:v>20</c:v>
                </c:pt>
                <c:pt idx="2">
                  <c:v>124</c:v>
                </c:pt>
              </c:numCache>
            </c:numRef>
          </c:val>
        </c:ser>
        <c:ser>
          <c:idx val="2"/>
          <c:order val="2"/>
          <c:tx>
            <c:strRef>
              <c:f>Лист4!$B$19</c:f>
              <c:strCache>
                <c:ptCount val="1"/>
                <c:pt idx="0">
                  <c:v>1998 год</c:v>
                </c:pt>
              </c:strCache>
            </c:strRef>
          </c:tx>
          <c:val>
            <c:numRef>
              <c:f>Лист4!$C$19:$G$19</c:f>
              <c:numCache>
                <c:formatCode>General</c:formatCode>
                <c:ptCount val="5"/>
                <c:pt idx="3">
                  <c:v>640</c:v>
                </c:pt>
              </c:numCache>
            </c:numRef>
          </c:val>
        </c:ser>
        <c:ser>
          <c:idx val="3"/>
          <c:order val="3"/>
          <c:tx>
            <c:strRef>
              <c:f>Лист4!$B$20</c:f>
              <c:strCache>
                <c:ptCount val="1"/>
                <c:pt idx="0">
                  <c:v>2000 год</c:v>
                </c:pt>
              </c:strCache>
            </c:strRef>
          </c:tx>
          <c:val>
            <c:numRef>
              <c:f>Лист4!$C$20:$G$20</c:f>
              <c:numCache>
                <c:formatCode>General</c:formatCode>
                <c:ptCount val="5"/>
                <c:pt idx="3">
                  <c:v>168</c:v>
                </c:pt>
              </c:numCache>
            </c:numRef>
          </c:val>
        </c:ser>
        <c:shape val="cylinder"/>
        <c:axId val="147864960"/>
        <c:axId val="147875328"/>
        <c:axId val="0"/>
      </c:bar3DChart>
      <c:catAx>
        <c:axId val="147864960"/>
        <c:scaling>
          <c:orientation val="minMax"/>
        </c:scaling>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Диаметр</a:t>
                </a:r>
                <a:r>
                  <a:rPr lang="ru-RU" sz="1100" baseline="0">
                    <a:latin typeface="Arial" pitchFamily="34" charset="0"/>
                    <a:cs typeface="Arial" pitchFamily="34" charset="0"/>
                  </a:rPr>
                  <a:t> трубопровода, мм</a:t>
                </a:r>
                <a:endParaRPr lang="ru-RU" sz="1100">
                  <a:latin typeface="Arial" pitchFamily="34" charset="0"/>
                  <a:cs typeface="Arial" pitchFamily="34" charset="0"/>
                </a:endParaRPr>
              </a:p>
            </c:rich>
          </c:tx>
        </c:title>
        <c:numFmt formatCode="General" sourceLinked="1"/>
        <c:tickLblPos val="nextTo"/>
        <c:txPr>
          <a:bodyPr/>
          <a:lstStyle/>
          <a:p>
            <a:pPr>
              <a:defRPr b="1"/>
            </a:pPr>
            <a:endParaRPr lang="ru-RU"/>
          </a:p>
        </c:txPr>
        <c:crossAx val="147875328"/>
        <c:crosses val="autoZero"/>
        <c:auto val="1"/>
        <c:lblAlgn val="ctr"/>
        <c:lblOffset val="100"/>
      </c:catAx>
      <c:valAx>
        <c:axId val="147875328"/>
        <c:scaling>
          <c:orientation val="minMax"/>
        </c:scaling>
        <c:axPos val="b"/>
        <c:majorGridlines/>
        <c:title>
          <c:tx>
            <c:rich>
              <a:bodyPr/>
              <a:lstStyle/>
              <a:p>
                <a:pPr>
                  <a:defRPr sz="1100">
                    <a:latin typeface="Arial" pitchFamily="34" charset="0"/>
                    <a:cs typeface="Arial" pitchFamily="34" charset="0"/>
                  </a:defRPr>
                </a:pPr>
                <a:r>
                  <a:rPr lang="ru-RU" sz="1100">
                    <a:latin typeface="Arial" pitchFamily="34" charset="0"/>
                    <a:cs typeface="Arial" pitchFamily="34" charset="0"/>
                  </a:rPr>
                  <a:t>Длина</a:t>
                </a:r>
                <a:r>
                  <a:rPr lang="ru-RU" sz="1100" baseline="0">
                    <a:latin typeface="Arial" pitchFamily="34" charset="0"/>
                    <a:cs typeface="Arial" pitchFamily="34" charset="0"/>
                  </a:rPr>
                  <a:t> трубопровода, м</a:t>
                </a:r>
                <a:endParaRPr lang="ru-RU" sz="1100">
                  <a:latin typeface="Arial" pitchFamily="34" charset="0"/>
                  <a:cs typeface="Arial" pitchFamily="34" charset="0"/>
                </a:endParaRPr>
              </a:p>
            </c:rich>
          </c:tx>
        </c:title>
        <c:numFmt formatCode="General" sourceLinked="1"/>
        <c:tickLblPos val="nextTo"/>
        <c:txPr>
          <a:bodyPr/>
          <a:lstStyle/>
          <a:p>
            <a:pPr>
              <a:defRPr b="1"/>
            </a:pPr>
            <a:endParaRPr lang="ru-RU"/>
          </a:p>
        </c:txPr>
        <c:crossAx val="147864960"/>
        <c:crosses val="autoZero"/>
        <c:crossBetween val="between"/>
      </c:valAx>
    </c:plotArea>
    <c:legend>
      <c:legendPos val="r"/>
      <c:txPr>
        <a:bodyPr/>
        <a:lstStyle/>
        <a:p>
          <a:pPr>
            <a:defRPr b="1"/>
          </a:pPr>
          <a:endParaRPr lang="ru-RU"/>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0"/>
  <c:chart>
    <c:view3D>
      <c:rotX val="30"/>
      <c:rotY val="180"/>
      <c:perspective val="30"/>
    </c:view3D>
    <c:plotArea>
      <c:layout>
        <c:manualLayout>
          <c:layoutTarget val="inner"/>
          <c:xMode val="edge"/>
          <c:yMode val="edge"/>
          <c:x val="0.18505922336631003"/>
          <c:y val="0.17538996850098074"/>
          <c:w val="0.5965106481773419"/>
          <c:h val="0.58597150460744507"/>
        </c:manualLayout>
      </c:layout>
      <c:pie3DChart>
        <c:varyColors val="1"/>
        <c:ser>
          <c:idx val="0"/>
          <c:order val="0"/>
          <c:dLbls>
            <c:dLbl>
              <c:idx val="0"/>
              <c:layout>
                <c:manualLayout>
                  <c:x val="-3.6753194856887647E-2"/>
                  <c:y val="4.5666682076449694E-2"/>
                </c:manualLayout>
              </c:layout>
              <c:tx>
                <c:rich>
                  <a:bodyPr/>
                  <a:lstStyle/>
                  <a:p>
                    <a:pPr>
                      <a:defRPr/>
                    </a:pPr>
                    <a:r>
                      <a:rPr lang="ru-RU"/>
                      <a:t>Газ
29,7%</a:t>
                    </a:r>
                  </a:p>
                </c:rich>
              </c:tx>
              <c:spPr/>
              <c:dLblPos val="bestFit"/>
              <c:showCatName val="1"/>
              <c:showPercent val="1"/>
            </c:dLbl>
            <c:dLbl>
              <c:idx val="1"/>
              <c:layout>
                <c:manualLayout>
                  <c:x val="-5.8665038409919976E-2"/>
                  <c:y val="0.13763046008806831"/>
                </c:manualLayout>
              </c:layout>
              <c:tx>
                <c:rich>
                  <a:bodyPr/>
                  <a:lstStyle/>
                  <a:p>
                    <a:pPr>
                      <a:defRPr/>
                    </a:pPr>
                    <a:r>
                      <a:rPr lang="ru-RU"/>
                      <a:t>Электроэнергия
3</a:t>
                    </a:r>
                    <a:r>
                      <a:rPr lang="en-US"/>
                      <a:t>,4</a:t>
                    </a:r>
                    <a:r>
                      <a:rPr lang="ru-RU"/>
                      <a:t>%</a:t>
                    </a:r>
                  </a:p>
                </c:rich>
              </c:tx>
              <c:spPr/>
              <c:dLblPos val="bestFit"/>
              <c:showCatName val="1"/>
              <c:showPercent val="1"/>
            </c:dLbl>
            <c:dLbl>
              <c:idx val="2"/>
              <c:layout>
                <c:manualLayout>
                  <c:x val="-0.10054226394777575"/>
                  <c:y val="1.7249736998000385E-2"/>
                </c:manualLayout>
              </c:layout>
              <c:tx>
                <c:rich>
                  <a:bodyPr/>
                  <a:lstStyle/>
                  <a:p>
                    <a:pPr>
                      <a:defRPr/>
                    </a:pPr>
                    <a:r>
                      <a:rPr lang="ru-RU"/>
                      <a:t>Вода
0</a:t>
                    </a:r>
                    <a:r>
                      <a:rPr lang="en-US"/>
                      <a:t>,3</a:t>
                    </a:r>
                    <a:r>
                      <a:rPr lang="ru-RU"/>
                      <a:t>%</a:t>
                    </a:r>
                  </a:p>
                </c:rich>
              </c:tx>
              <c:spPr/>
              <c:dLblPos val="bestFit"/>
              <c:showCatName val="1"/>
              <c:showPercent val="1"/>
            </c:dLbl>
            <c:dLbl>
              <c:idx val="3"/>
              <c:layout>
                <c:manualLayout>
                  <c:x val="-2.3431562286976907E-2"/>
                  <c:y val="-0.12030125425658027"/>
                </c:manualLayout>
              </c:layout>
              <c:tx>
                <c:rich>
                  <a:bodyPr/>
                  <a:lstStyle/>
                  <a:p>
                    <a:pPr>
                      <a:defRPr/>
                    </a:pPr>
                    <a:r>
                      <a:rPr lang="ru-RU"/>
                      <a:t>Вспомогательные материалы
0</a:t>
                    </a:r>
                    <a:r>
                      <a:rPr lang="en-US"/>
                      <a:t>,4</a:t>
                    </a:r>
                    <a:r>
                      <a:rPr lang="ru-RU"/>
                      <a:t>%</a:t>
                    </a:r>
                  </a:p>
                </c:rich>
              </c:tx>
              <c:spPr/>
              <c:dLblPos val="bestFit"/>
              <c:showCatName val="1"/>
              <c:showPercent val="1"/>
            </c:dLbl>
            <c:dLbl>
              <c:idx val="4"/>
              <c:layout>
                <c:manualLayout>
                  <c:x val="0.12800068055460723"/>
                  <c:y val="-0.20367991774541955"/>
                </c:manualLayout>
              </c:layout>
              <c:tx>
                <c:rich>
                  <a:bodyPr/>
                  <a:lstStyle/>
                  <a:p>
                    <a:pPr>
                      <a:defRPr/>
                    </a:pPr>
                    <a:r>
                      <a:rPr lang="ru-RU"/>
                      <a:t>Транспортные расходы
</a:t>
                    </a:r>
                    <a:r>
                      <a:rPr lang="en-US"/>
                      <a:t>0,6</a:t>
                    </a:r>
                    <a:r>
                      <a:rPr lang="ru-RU"/>
                      <a:t>%</a:t>
                    </a:r>
                  </a:p>
                </c:rich>
              </c:tx>
              <c:spPr/>
              <c:dLblPos val="bestFit"/>
              <c:showCatName val="1"/>
              <c:showPercent val="1"/>
            </c:dLbl>
            <c:dLbl>
              <c:idx val="5"/>
              <c:layout>
                <c:manualLayout>
                  <c:x val="5.1059952607430792E-2"/>
                  <c:y val="-6.4514856045421301E-2"/>
                </c:manualLayout>
              </c:layout>
              <c:tx>
                <c:rich>
                  <a:bodyPr/>
                  <a:lstStyle/>
                  <a:p>
                    <a:pPr>
                      <a:defRPr/>
                    </a:pPr>
                    <a:r>
                      <a:rPr lang="ru-RU"/>
                      <a:t>ФОТ
39,9%</a:t>
                    </a:r>
                  </a:p>
                </c:rich>
              </c:tx>
              <c:spPr/>
              <c:dLblPos val="bestFit"/>
              <c:showCatName val="1"/>
              <c:showPercent val="1"/>
            </c:dLbl>
            <c:dLbl>
              <c:idx val="6"/>
              <c:layout>
                <c:manualLayout>
                  <c:x val="6.8020896426408239E-2"/>
                  <c:y val="-0.30830193132342743"/>
                </c:manualLayout>
              </c:layout>
              <c:spPr/>
              <c:txPr>
                <a:bodyPr/>
                <a:lstStyle/>
                <a:p>
                  <a:pPr>
                    <a:defRPr/>
                  </a:pPr>
                  <a:endParaRPr lang="ru-RU"/>
                </a:p>
              </c:txPr>
              <c:dLblPos val="bestFit"/>
              <c:showCatName val="1"/>
              <c:showPercent val="1"/>
            </c:dLbl>
            <c:dLbl>
              <c:idx val="7"/>
              <c:layout>
                <c:manualLayout>
                  <c:x val="0.12399084729793394"/>
                  <c:y val="-0.18962141021125042"/>
                </c:manualLayout>
              </c:layout>
              <c:tx>
                <c:rich>
                  <a:bodyPr/>
                  <a:lstStyle/>
                  <a:p>
                    <a:pPr>
                      <a:defRPr/>
                    </a:pPr>
                    <a:r>
                      <a:rPr lang="ru-RU"/>
                      <a:t>Аренда оборудования+</a:t>
                    </a:r>
                  </a:p>
                  <a:p>
                    <a:pPr>
                      <a:defRPr/>
                    </a:pPr>
                    <a:r>
                      <a:rPr lang="ru-RU"/>
                      <a:t>амортизация
1,3%</a:t>
                    </a:r>
                  </a:p>
                </c:rich>
              </c:tx>
              <c:spPr/>
              <c:dLblPos val="bestFit"/>
              <c:showCatName val="1"/>
              <c:showPercent val="1"/>
            </c:dLbl>
            <c:dLbl>
              <c:idx val="8"/>
              <c:layout>
                <c:manualLayout>
                  <c:x val="8.5864795746685554E-2"/>
                  <c:y val="1.0249462239656049E-2"/>
                </c:manualLayout>
              </c:layout>
              <c:tx>
                <c:rich>
                  <a:bodyPr/>
                  <a:lstStyle/>
                  <a:p>
                    <a:pPr>
                      <a:defRPr/>
                    </a:pPr>
                    <a:r>
                      <a:rPr lang="ru-RU"/>
                      <a:t>Расходы по содержанию и эксплуатации оборудования
1,1%</a:t>
                    </a:r>
                  </a:p>
                </c:rich>
              </c:tx>
              <c:spPr/>
              <c:dLblPos val="bestFit"/>
              <c:showCatName val="1"/>
              <c:showPercent val="1"/>
            </c:dLbl>
            <c:dLbl>
              <c:idx val="9"/>
              <c:layout>
                <c:manualLayout>
                  <c:x val="4.7285483545326093E-2"/>
                  <c:y val="0.12293646575591229"/>
                </c:manualLayout>
              </c:layout>
              <c:tx>
                <c:rich>
                  <a:bodyPr/>
                  <a:lstStyle/>
                  <a:p>
                    <a:pPr>
                      <a:defRPr/>
                    </a:pPr>
                    <a:r>
                      <a:rPr lang="ru-RU"/>
                      <a:t>Обще-</a:t>
                    </a:r>
                  </a:p>
                  <a:p>
                    <a:pPr>
                      <a:defRPr/>
                    </a:pPr>
                    <a:r>
                      <a:rPr lang="ru-RU"/>
                      <a:t>хозяйственные расходы
8,4%</a:t>
                    </a:r>
                  </a:p>
                </c:rich>
              </c:tx>
              <c:spPr/>
              <c:dLblPos val="bestFit"/>
              <c:showCatName val="1"/>
              <c:showPercent val="1"/>
            </c:dLbl>
            <c:dLbl>
              <c:idx val="10"/>
              <c:layout>
                <c:manualLayout>
                  <c:x val="5.5083114610673688E-2"/>
                  <c:y val="0.13191151065923371"/>
                </c:manualLayout>
              </c:layout>
              <c:tx>
                <c:rich>
                  <a:bodyPr/>
                  <a:lstStyle/>
                  <a:p>
                    <a:pPr>
                      <a:defRPr/>
                    </a:pPr>
                    <a:r>
                      <a:rPr lang="ru-RU"/>
                      <a:t>Прочие  
1,7%</a:t>
                    </a:r>
                  </a:p>
                </c:rich>
              </c:tx>
              <c:spPr/>
              <c:dLblPos val="bestFit"/>
              <c:showCatName val="1"/>
              <c:showPercent val="1"/>
            </c:dLbl>
            <c:dLbl>
              <c:idx val="11"/>
              <c:layout>
                <c:manualLayout>
                  <c:x val="-7.9467494447809456E-2"/>
                  <c:y val="1.9342809982275284E-2"/>
                </c:manualLayout>
              </c:layout>
              <c:tx>
                <c:rich>
                  <a:bodyPr/>
                  <a:lstStyle/>
                  <a:p>
                    <a:pPr>
                      <a:defRPr/>
                    </a:pPr>
                    <a:r>
                      <a:rPr lang="ru-RU"/>
                      <a:t>Налоги (на имущество, транспортный, землю и пр.)
0,2%</a:t>
                    </a:r>
                  </a:p>
                </c:rich>
              </c:tx>
              <c:spPr/>
              <c:dLblPos val="bestFit"/>
              <c:showCatName val="1"/>
              <c:showPercent val="1"/>
            </c:dLbl>
            <c:dLbl>
              <c:idx val="12"/>
              <c:layout>
                <c:manualLayout>
                  <c:x val="-0.35724897368598174"/>
                  <c:y val="3.0678883800880942E-2"/>
                </c:manualLayout>
              </c:layout>
              <c:tx>
                <c:rich>
                  <a:bodyPr/>
                  <a:lstStyle/>
                  <a:p>
                    <a:pPr>
                      <a:defRPr/>
                    </a:pPr>
                    <a:r>
                      <a:rPr lang="ru-RU"/>
                      <a:t>Расходы из прибыли
1%</a:t>
                    </a:r>
                  </a:p>
                </c:rich>
              </c:tx>
              <c:spPr/>
              <c:dLblPos val="bestFit"/>
              <c:showCatName val="1"/>
              <c:showPercent val="1"/>
            </c:dLbl>
            <c:dLbl>
              <c:idx val="13"/>
              <c:layout>
                <c:manualLayout>
                  <c:x val="-0.23477992229588673"/>
                  <c:y val="2.8044939313396647E-2"/>
                </c:manualLayout>
              </c:layout>
              <c:spPr/>
              <c:txPr>
                <a:bodyPr/>
                <a:lstStyle/>
                <a:p>
                  <a:pPr>
                    <a:defRPr/>
                  </a:pPr>
                  <a:endParaRPr lang="ru-RU"/>
                </a:p>
              </c:txPr>
              <c:dLblPos val="bestFit"/>
              <c:showCatName val="1"/>
              <c:showPercent val="1"/>
            </c:dLbl>
            <c:dLbl>
              <c:idx val="14"/>
              <c:layout>
                <c:manualLayout>
                  <c:x val="-0.21542351651967956"/>
                  <c:y val="-3.9822177100139078E-2"/>
                </c:manualLayout>
              </c:layout>
              <c:spPr/>
              <c:txPr>
                <a:bodyPr/>
                <a:lstStyle/>
                <a:p>
                  <a:pPr>
                    <a:defRPr/>
                  </a:pPr>
                  <a:endParaRPr lang="ru-RU"/>
                </a:p>
              </c:txPr>
              <c:dLblPos val="bestFit"/>
              <c:showCatName val="1"/>
              <c:showPercent val="1"/>
            </c:dLbl>
            <c:dLbl>
              <c:idx val="15"/>
              <c:layout>
                <c:manualLayout>
                  <c:x val="-4.0388728253340653E-2"/>
                  <c:y val="-4.8853837297890335E-2"/>
                </c:manualLayout>
              </c:layout>
              <c:spPr/>
              <c:txPr>
                <a:bodyPr/>
                <a:lstStyle/>
                <a:p>
                  <a:pPr>
                    <a:defRPr/>
                  </a:pPr>
                  <a:endParaRPr lang="ru-RU"/>
                </a:p>
              </c:txPr>
              <c:dLblPos val="bestFit"/>
              <c:showCatName val="1"/>
              <c:showPercent val="1"/>
            </c:dLbl>
            <c:dLbl>
              <c:idx val="16"/>
              <c:layout>
                <c:manualLayout>
                  <c:x val="-4.2813417202723074E-2"/>
                  <c:y val="-4.4602033713153903E-2"/>
                </c:manualLayout>
              </c:layout>
              <c:spPr/>
              <c:txPr>
                <a:bodyPr/>
                <a:lstStyle/>
                <a:p>
                  <a:pPr>
                    <a:defRPr/>
                  </a:pPr>
                  <a:endParaRPr lang="ru-RU"/>
                </a:p>
              </c:txPr>
              <c:dLblPos val="bestFit"/>
              <c:showCatName val="1"/>
              <c:showPercent val="1"/>
            </c:dLbl>
            <c:dLbl>
              <c:idx val="17"/>
              <c:layout>
                <c:manualLayout>
                  <c:x val="-0.12088619615283265"/>
                  <c:y val="-0.10979460934883831"/>
                </c:manualLayout>
              </c:layout>
              <c:spPr/>
              <c:txPr>
                <a:bodyPr/>
                <a:lstStyle/>
                <a:p>
                  <a:pPr>
                    <a:defRPr/>
                  </a:pPr>
                  <a:endParaRPr lang="ru-RU"/>
                </a:p>
              </c:txPr>
              <c:dLblPos val="bestFit"/>
              <c:showCatName val="1"/>
              <c:showPercent val="1"/>
            </c:dLbl>
            <c:dLbl>
              <c:idx val="21"/>
              <c:layout>
                <c:manualLayout>
                  <c:x val="6.1451428728590315E-2"/>
                  <c:y val="-9.2155765564870415E-2"/>
                </c:manualLayout>
              </c:layout>
              <c:tx>
                <c:rich>
                  <a:bodyPr/>
                  <a:lstStyle/>
                  <a:p>
                    <a:pPr>
                      <a:defRPr/>
                    </a:pPr>
                    <a:r>
                      <a:rPr lang="ru-RU"/>
                      <a:t>Амортизация основных средств 
</a:t>
                    </a:r>
                    <a:r>
                      <a:rPr lang="en-US"/>
                      <a:t>2</a:t>
                    </a:r>
                    <a:r>
                      <a:rPr lang="ru-RU"/>
                      <a:t>%</a:t>
                    </a:r>
                  </a:p>
                </c:rich>
              </c:tx>
              <c:spPr/>
              <c:dLblPos val="bestFit"/>
            </c:dLbl>
            <c:dLbl>
              <c:idx val="24"/>
              <c:layout>
                <c:manualLayout>
                  <c:x val="0.14611211660608714"/>
                  <c:y val="-6.2299940359152782E-2"/>
                </c:manualLayout>
              </c:layout>
              <c:spPr/>
              <c:txPr>
                <a:bodyPr/>
                <a:lstStyle/>
                <a:p>
                  <a:pPr>
                    <a:defRPr/>
                  </a:pPr>
                  <a:endParaRPr lang="ru-RU"/>
                </a:p>
              </c:txPr>
              <c:dLblPos val="bestFit"/>
              <c:showCatName val="1"/>
              <c:showPercent val="1"/>
            </c:dLbl>
            <c:showCatName val="1"/>
            <c:showPercent val="1"/>
            <c:showLeaderLines val="1"/>
          </c:dLbls>
          <c:cat>
            <c:strRef>
              <c:f>'Структура НВВ '!$A$6:$A$37</c:f>
              <c:strCache>
                <c:ptCount val="13"/>
                <c:pt idx="0">
                  <c:v>Газ</c:v>
                </c:pt>
                <c:pt idx="1">
                  <c:v>Электроэнергия</c:v>
                </c:pt>
                <c:pt idx="2">
                  <c:v>Вода</c:v>
                </c:pt>
                <c:pt idx="3">
                  <c:v>Вспомогательные материалы</c:v>
                </c:pt>
                <c:pt idx="4">
                  <c:v>Транспортные расходы</c:v>
                </c:pt>
                <c:pt idx="5">
                  <c:v>ФОТ</c:v>
                </c:pt>
                <c:pt idx="6">
                  <c:v>Отчисления в соц. фонды</c:v>
                </c:pt>
                <c:pt idx="7">
                  <c:v>Аренда оборудования+амортизация</c:v>
                </c:pt>
                <c:pt idx="8">
                  <c:v>Расходы по содержанию и эксплуатации обор-я</c:v>
                </c:pt>
                <c:pt idx="9">
                  <c:v>Общехозяйственные расходы</c:v>
                </c:pt>
                <c:pt idx="10">
                  <c:v>Прочие  </c:v>
                </c:pt>
                <c:pt idx="11">
                  <c:v>Налоги (на имущество, транспортный, землю и пр.)</c:v>
                </c:pt>
                <c:pt idx="12">
                  <c:v>Расходы из прибыли</c:v>
                </c:pt>
              </c:strCache>
            </c:strRef>
          </c:cat>
          <c:val>
            <c:numRef>
              <c:f>'Структура НВВ '!$C$6:$C$37</c:f>
              <c:numCache>
                <c:formatCode>General</c:formatCode>
                <c:ptCount val="19"/>
                <c:pt idx="0">
                  <c:v>2263.0500000000006</c:v>
                </c:pt>
                <c:pt idx="1">
                  <c:v>262.60000000000002</c:v>
                </c:pt>
                <c:pt idx="2">
                  <c:v>19.38</c:v>
                </c:pt>
                <c:pt idx="3">
                  <c:v>30.79</c:v>
                </c:pt>
                <c:pt idx="4">
                  <c:v>43.1</c:v>
                </c:pt>
                <c:pt idx="5">
                  <c:v>3046.59</c:v>
                </c:pt>
                <c:pt idx="6">
                  <c:v>913.98</c:v>
                </c:pt>
                <c:pt idx="7" formatCode="0">
                  <c:v>97.11999999999999</c:v>
                </c:pt>
                <c:pt idx="8" formatCode="0.00">
                  <c:v>83.38</c:v>
                </c:pt>
                <c:pt idx="9" formatCode="0.00">
                  <c:v>640.58000000000004</c:v>
                </c:pt>
                <c:pt idx="10">
                  <c:v>126.08</c:v>
                </c:pt>
                <c:pt idx="11" formatCode="0">
                  <c:v>12.63</c:v>
                </c:pt>
                <c:pt idx="12" formatCode="#,##0">
                  <c:v>97.35</c:v>
                </c:pt>
              </c:numCache>
            </c:numRef>
          </c:val>
        </c:ser>
      </c:pie3DChart>
      <c:spPr>
        <a:noFill/>
        <a:ln w="25400">
          <a:noFill/>
        </a:ln>
      </c:spPr>
    </c:plotArea>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dLbls>
            <c:dLbl>
              <c:idx val="0"/>
              <c:layout>
                <c:manualLayout>
                  <c:x val="-6.1888888888888889E-2"/>
                  <c:y val="-9.2592592592592754E-2"/>
                </c:manualLayout>
              </c:layout>
              <c:dLblPos val="r"/>
              <c:showVal val="1"/>
            </c:dLbl>
            <c:dLbl>
              <c:idx val="1"/>
              <c:layout>
                <c:manualLayout>
                  <c:x val="-0.10077777777777777"/>
                  <c:y val="-9.7222222222222307E-2"/>
                </c:manualLayout>
              </c:layout>
              <c:dLblPos val="r"/>
              <c:showVal val="1"/>
            </c:dLbl>
            <c:dLblPos val="l"/>
            <c:showVal val="1"/>
          </c:dLbls>
          <c:cat>
            <c:strRef>
              <c:f>Лист1!$A$1:$A$3</c:f>
              <c:strCache>
                <c:ptCount val="3"/>
                <c:pt idx="0">
                  <c:v>2011 г.</c:v>
                </c:pt>
                <c:pt idx="1">
                  <c:v>2012 г.</c:v>
                </c:pt>
                <c:pt idx="2">
                  <c:v>2013 г.</c:v>
                </c:pt>
              </c:strCache>
            </c:strRef>
          </c:cat>
          <c:val>
            <c:numRef>
              <c:f>Лист1!$B$1:$B$3</c:f>
              <c:numCache>
                <c:formatCode>General</c:formatCode>
                <c:ptCount val="3"/>
                <c:pt idx="0">
                  <c:v>2992</c:v>
                </c:pt>
                <c:pt idx="1">
                  <c:v>2759.17</c:v>
                </c:pt>
                <c:pt idx="2">
                  <c:v>2890.62</c:v>
                </c:pt>
              </c:numCache>
            </c:numRef>
          </c:val>
        </c:ser>
        <c:marker val="1"/>
        <c:axId val="147109760"/>
        <c:axId val="147111296"/>
      </c:lineChart>
      <c:catAx>
        <c:axId val="147109760"/>
        <c:scaling>
          <c:orientation val="minMax"/>
        </c:scaling>
        <c:axPos val="b"/>
        <c:majorGridlines/>
        <c:tickLblPos val="nextTo"/>
        <c:crossAx val="147111296"/>
        <c:crosses val="autoZero"/>
        <c:auto val="1"/>
        <c:lblAlgn val="ctr"/>
        <c:lblOffset val="100"/>
      </c:catAx>
      <c:valAx>
        <c:axId val="147111296"/>
        <c:scaling>
          <c:orientation val="minMax"/>
          <c:max val="3000"/>
          <c:min val="2600"/>
        </c:scaling>
        <c:axPos val="l"/>
        <c:majorGridlines/>
        <c:title>
          <c:tx>
            <c:rich>
              <a:bodyPr rot="-5400000" vert="horz"/>
              <a:lstStyle/>
              <a:p>
                <a:pPr>
                  <a:defRPr/>
                </a:pPr>
                <a:r>
                  <a:rPr lang="ru-RU"/>
                  <a:t>руб./Гкал</a:t>
                </a:r>
              </a:p>
            </c:rich>
          </c:tx>
        </c:title>
        <c:numFmt formatCode="General" sourceLinked="1"/>
        <c:tickLblPos val="nextTo"/>
        <c:crossAx val="147109760"/>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1.1637047698011674E-2"/>
          <c:y val="1.5342583917921534E-2"/>
          <c:w val="0.70928126595492003"/>
          <c:h val="0.9846574160820788"/>
        </c:manualLayout>
      </c:layout>
      <c:pie3DChart>
        <c:varyColors val="1"/>
        <c:ser>
          <c:idx val="0"/>
          <c:order val="0"/>
          <c:explosion val="25"/>
          <c:dLbls>
            <c:dLbl>
              <c:idx val="0"/>
              <c:layout>
                <c:manualLayout>
                  <c:x val="-0.10167070680207578"/>
                  <c:y val="-0.29784292667321721"/>
                </c:manualLayout>
              </c:layout>
              <c:tx>
                <c:rich>
                  <a:bodyPr/>
                  <a:lstStyle/>
                  <a:p>
                    <a:r>
                      <a:rPr lang="en-US" sz="1200" b="1">
                        <a:latin typeface="Times New Roman" pitchFamily="18" charset="0"/>
                        <a:cs typeface="Times New Roman" pitchFamily="18" charset="0"/>
                      </a:rPr>
                      <a:t>1143</a:t>
                    </a:r>
                    <a:r>
                      <a:rPr lang="ru-RU" sz="1200" b="1">
                        <a:latin typeface="Times New Roman" pitchFamily="18" charset="0"/>
                        <a:cs typeface="Times New Roman" pitchFamily="18" charset="0"/>
                      </a:rPr>
                      <a:t> м</a:t>
                    </a:r>
                    <a:r>
                      <a:rPr lang="ru-RU" sz="1200" b="1" baseline="30000">
                        <a:latin typeface="Times New Roman" pitchFamily="18" charset="0"/>
                        <a:cs typeface="Times New Roman" pitchFamily="18" charset="0"/>
                      </a:rPr>
                      <a:t>3</a:t>
                    </a:r>
                    <a:r>
                      <a:rPr lang="ru-RU" sz="1200" b="1">
                        <a:latin typeface="Times New Roman" pitchFamily="18" charset="0"/>
                        <a:cs typeface="Times New Roman" pitchFamily="18" charset="0"/>
                      </a:rPr>
                      <a:t>/год;</a:t>
                    </a:r>
                  </a:p>
                  <a:p>
                    <a:r>
                      <a:rPr lang="ru-RU" sz="1200" b="1">
                        <a:latin typeface="Times New Roman" pitchFamily="18" charset="0"/>
                        <a:cs typeface="Times New Roman" pitchFamily="18" charset="0"/>
                      </a:rPr>
                      <a:t>89,5%</a:t>
                    </a:r>
                    <a:endParaRPr lang="en-US"/>
                  </a:p>
                </c:rich>
              </c:tx>
              <c:showVal val="1"/>
            </c:dLbl>
            <c:dLbl>
              <c:idx val="1"/>
              <c:layout>
                <c:manualLayout>
                  <c:x val="9.7165019561887712E-3"/>
                  <c:y val="-2.1696124580124779E-2"/>
                </c:manualLayout>
              </c:layout>
              <c:tx>
                <c:rich>
                  <a:bodyPr/>
                  <a:lstStyle/>
                  <a:p>
                    <a:r>
                      <a:rPr lang="en-US" sz="1200" b="1">
                        <a:latin typeface="Times New Roman" pitchFamily="18" charset="0"/>
                        <a:cs typeface="Times New Roman" pitchFamily="18" charset="0"/>
                      </a:rPr>
                      <a:t>101</a:t>
                    </a:r>
                    <a:r>
                      <a:rPr lang="ru-RU" sz="1200" b="1">
                        <a:latin typeface="Times New Roman" pitchFamily="18" charset="0"/>
                        <a:cs typeface="Times New Roman" pitchFamily="18" charset="0"/>
                      </a:rPr>
                      <a:t> м</a:t>
                    </a:r>
                    <a:r>
                      <a:rPr lang="ru-RU" sz="1200" b="1" baseline="30000">
                        <a:latin typeface="Times New Roman" pitchFamily="18" charset="0"/>
                        <a:cs typeface="Times New Roman" pitchFamily="18" charset="0"/>
                      </a:rPr>
                      <a:t>3</a:t>
                    </a:r>
                    <a:r>
                      <a:rPr lang="ru-RU" sz="1200" b="1">
                        <a:latin typeface="Times New Roman" pitchFamily="18" charset="0"/>
                        <a:cs typeface="Times New Roman" pitchFamily="18" charset="0"/>
                      </a:rPr>
                      <a:t>/год;</a:t>
                    </a:r>
                  </a:p>
                  <a:p>
                    <a:r>
                      <a:rPr lang="ru-RU" sz="1200" b="1">
                        <a:latin typeface="Times New Roman" pitchFamily="18" charset="0"/>
                        <a:cs typeface="Times New Roman" pitchFamily="18" charset="0"/>
                      </a:rPr>
                      <a:t>7,9%</a:t>
                    </a:r>
                    <a:endParaRPr lang="en-US"/>
                  </a:p>
                </c:rich>
              </c:tx>
              <c:showVal val="1"/>
            </c:dLbl>
            <c:dLbl>
              <c:idx val="2"/>
              <c:layout>
                <c:manualLayout>
                  <c:x val="6.4561162364378741E-2"/>
                  <c:y val="-3.0055354980234445E-2"/>
                </c:manualLayout>
              </c:layout>
              <c:tx>
                <c:rich>
                  <a:bodyPr/>
                  <a:lstStyle/>
                  <a:p>
                    <a:r>
                      <a:rPr lang="en-US" sz="1200" b="1">
                        <a:latin typeface="Times New Roman" pitchFamily="18" charset="0"/>
                        <a:cs typeface="Times New Roman" pitchFamily="18" charset="0"/>
                      </a:rPr>
                      <a:t>34 </a:t>
                    </a:r>
                    <a:r>
                      <a:rPr lang="ru-RU" sz="1200" b="1">
                        <a:latin typeface="Times New Roman" pitchFamily="18" charset="0"/>
                        <a:cs typeface="Times New Roman" pitchFamily="18" charset="0"/>
                      </a:rPr>
                      <a:t>м</a:t>
                    </a:r>
                    <a:r>
                      <a:rPr lang="ru-RU" sz="1200" b="1" baseline="30000">
                        <a:latin typeface="Times New Roman" pitchFamily="18" charset="0"/>
                        <a:cs typeface="Times New Roman" pitchFamily="18" charset="0"/>
                      </a:rPr>
                      <a:t>3</a:t>
                    </a:r>
                    <a:r>
                      <a:rPr lang="ru-RU" sz="1200" b="1">
                        <a:latin typeface="Times New Roman" pitchFamily="18" charset="0"/>
                        <a:cs typeface="Times New Roman" pitchFamily="18" charset="0"/>
                      </a:rPr>
                      <a:t>/год;</a:t>
                    </a:r>
                  </a:p>
                  <a:p>
                    <a:r>
                      <a:rPr lang="ru-RU" sz="1200" b="1">
                        <a:latin typeface="Times New Roman" pitchFamily="18" charset="0"/>
                        <a:cs typeface="Times New Roman" pitchFamily="18" charset="0"/>
                      </a:rPr>
                      <a:t>2,6%</a:t>
                    </a:r>
                    <a:endParaRPr lang="en-US"/>
                  </a:p>
                </c:rich>
              </c:tx>
              <c:showVal val="1"/>
            </c:dLbl>
            <c:txPr>
              <a:bodyPr/>
              <a:lstStyle/>
              <a:p>
                <a:pPr>
                  <a:defRPr sz="1200" b="1">
                    <a:latin typeface="Times New Roman" pitchFamily="18" charset="0"/>
                    <a:cs typeface="Times New Roman" pitchFamily="18" charset="0"/>
                  </a:defRPr>
                </a:pPr>
                <a:endParaRPr lang="ru-RU"/>
              </a:p>
            </c:txPr>
            <c:showVal val="1"/>
            <c:showLeaderLines val="1"/>
          </c:dLbls>
          <c:cat>
            <c:strRef>
              <c:f>'ОБНОВЛЕНЫЙ Основная'!$K$6:$M$6</c:f>
              <c:strCache>
                <c:ptCount val="3"/>
                <c:pt idx="0">
                  <c:v>Потери сетевой воды с утечками</c:v>
                </c:pt>
                <c:pt idx="1">
                  <c:v>Потери сетевой воды связанные с пуском после плано-вых ремонтов</c:v>
                </c:pt>
                <c:pt idx="2">
                  <c:v>Потери сетевой воды связанные с проведением испытаний</c:v>
                </c:pt>
              </c:strCache>
            </c:strRef>
          </c:cat>
          <c:val>
            <c:numRef>
              <c:f>'ОБНОВЛЕНЫЙ Основная'!$K$8:$M$8</c:f>
              <c:numCache>
                <c:formatCode>0.000</c:formatCode>
                <c:ptCount val="3"/>
                <c:pt idx="0">
                  <c:v>1.1426780000000001</c:v>
                </c:pt>
                <c:pt idx="1">
                  <c:v>0.100943</c:v>
                </c:pt>
                <c:pt idx="2">
                  <c:v>3.3648000000000004E-2</c:v>
                </c:pt>
              </c:numCache>
            </c:numRef>
          </c:val>
        </c:ser>
      </c:pie3DChart>
    </c:plotArea>
    <c:legend>
      <c:legendPos val="r"/>
      <c:layout>
        <c:manualLayout>
          <c:xMode val="edge"/>
          <c:yMode val="edge"/>
          <c:x val="0.6919169796616097"/>
          <c:y val="0.14270102598085138"/>
          <c:w val="0.30808298001211404"/>
          <c:h val="0.67228686555025696"/>
        </c:manualLayout>
      </c:layout>
      <c:txPr>
        <a:bodyPr/>
        <a:lstStyle/>
        <a:p>
          <a:pPr rtl="0">
            <a:defRPr sz="1100" b="1">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dLbls>
            <c:dLbl>
              <c:idx val="0"/>
              <c:delete val="1"/>
            </c:dLbl>
            <c:dLbl>
              <c:idx val="1"/>
              <c:layout>
                <c:manualLayout>
                  <c:x val="-2.3166533079073032E-2"/>
                  <c:y val="-3.4305325046331332E-2"/>
                </c:manualLayout>
              </c:layout>
              <c:showVal val="1"/>
            </c:dLbl>
            <c:dLbl>
              <c:idx val="2"/>
              <c:layout>
                <c:manualLayout>
                  <c:x val="-2.9344275233492503E-2"/>
                  <c:y val="2.5728993784748487E-2"/>
                </c:manualLayout>
              </c:layout>
              <c:showVal val="1"/>
            </c:dLbl>
            <c:dLbl>
              <c:idx val="3"/>
              <c:layout>
                <c:manualLayout>
                  <c:x val="-1.6988790924653555E-2"/>
                  <c:y val="-3.4305325046331332E-2"/>
                </c:manualLayout>
              </c:layout>
              <c:showVal val="1"/>
            </c:dLbl>
            <c:dLbl>
              <c:idx val="5"/>
              <c:layout>
                <c:manualLayout>
                  <c:x val="-3.3977581849307228E-2"/>
                  <c:y val="-3.4305325046331332E-2"/>
                </c:manualLayout>
              </c:layout>
              <c:showVal val="1"/>
            </c:dLbl>
            <c:dLbl>
              <c:idx val="6"/>
              <c:layout>
                <c:manualLayout>
                  <c:x val="-2.6255404156282771E-2"/>
                  <c:y val="-3.7164102133525605E-2"/>
                </c:manualLayout>
              </c:layout>
              <c:showVal val="1"/>
            </c:dLbl>
            <c:showVal val="1"/>
          </c:dLbls>
          <c:cat>
            <c:strRef>
              <c:f>'Строительство всего'!$E$3:$K$3</c:f>
              <c:strCache>
                <c:ptCount val="7"/>
                <c:pt idx="0">
                  <c:v>2013</c:v>
                </c:pt>
                <c:pt idx="1">
                  <c:v>2014</c:v>
                </c:pt>
                <c:pt idx="2">
                  <c:v>2015</c:v>
                </c:pt>
                <c:pt idx="3">
                  <c:v>2016</c:v>
                </c:pt>
                <c:pt idx="4">
                  <c:v>2017</c:v>
                </c:pt>
                <c:pt idx="5">
                  <c:v>2018-2022</c:v>
                </c:pt>
                <c:pt idx="6">
                  <c:v>2023-2028</c:v>
                </c:pt>
              </c:strCache>
            </c:strRef>
          </c:cat>
          <c:val>
            <c:numRef>
              <c:f>'Строительство всего'!$E$696:$K$696</c:f>
              <c:numCache>
                <c:formatCode>0.0</c:formatCode>
                <c:ptCount val="7"/>
                <c:pt idx="0">
                  <c:v>0</c:v>
                </c:pt>
                <c:pt idx="1">
                  <c:v>0</c:v>
                </c:pt>
                <c:pt idx="2">
                  <c:v>21.275028264600003</c:v>
                </c:pt>
                <c:pt idx="3">
                  <c:v>5.724463240591998</c:v>
                </c:pt>
                <c:pt idx="4">
                  <c:v>4.035847840592</c:v>
                </c:pt>
                <c:pt idx="5">
                  <c:v>20.758650814216001</c:v>
                </c:pt>
                <c:pt idx="6">
                  <c:v>22.446173137735997</c:v>
                </c:pt>
              </c:numCache>
            </c:numRef>
          </c:val>
        </c:ser>
        <c:hiLowLines/>
        <c:marker val="1"/>
        <c:axId val="148194816"/>
        <c:axId val="148196736"/>
      </c:lineChart>
      <c:catAx>
        <c:axId val="148194816"/>
        <c:scaling>
          <c:orientation val="minMax"/>
        </c:scaling>
        <c:axPos val="b"/>
        <c:title>
          <c:tx>
            <c:rich>
              <a:bodyPr/>
              <a:lstStyle/>
              <a:p>
                <a:pPr>
                  <a:defRPr sz="1050"/>
                </a:pPr>
                <a:r>
                  <a:rPr lang="ru-RU" sz="1050"/>
                  <a:t>Прогнозный</a:t>
                </a:r>
                <a:r>
                  <a:rPr lang="ru-RU" sz="1050" baseline="0"/>
                  <a:t> период, год</a:t>
                </a:r>
                <a:endParaRPr lang="ru-RU" sz="1050"/>
              </a:p>
            </c:rich>
          </c:tx>
        </c:title>
        <c:majorTickMark val="none"/>
        <c:tickLblPos val="nextTo"/>
        <c:crossAx val="148196736"/>
        <c:crosses val="autoZero"/>
        <c:auto val="1"/>
        <c:lblAlgn val="ctr"/>
        <c:lblOffset val="100"/>
      </c:catAx>
      <c:valAx>
        <c:axId val="148196736"/>
        <c:scaling>
          <c:orientation val="minMax"/>
        </c:scaling>
        <c:axPos val="l"/>
        <c:majorGridlines/>
        <c:title>
          <c:tx>
            <c:rich>
              <a:bodyPr/>
              <a:lstStyle/>
              <a:p>
                <a:pPr>
                  <a:defRPr sz="1050"/>
                </a:pPr>
                <a:r>
                  <a:rPr lang="ru-RU" sz="1050"/>
                  <a:t>Инвестиции</a:t>
                </a:r>
                <a:r>
                  <a:rPr lang="ru-RU" sz="1050" baseline="0"/>
                  <a:t> млн.руб. с НДС</a:t>
                </a:r>
                <a:endParaRPr lang="ru-RU" sz="1050"/>
              </a:p>
            </c:rich>
          </c:tx>
        </c:title>
        <c:numFmt formatCode="0.0" sourceLinked="1"/>
        <c:tickLblPos val="nextTo"/>
        <c:crossAx val="148194816"/>
        <c:crosses val="autoZero"/>
        <c:crossBetween val="between"/>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dLbls>
            <c:dLbl>
              <c:idx val="0"/>
              <c:delete val="1"/>
            </c:dLbl>
            <c:dLbl>
              <c:idx val="1"/>
              <c:layout>
                <c:manualLayout>
                  <c:x val="-2.3166533079073032E-2"/>
                  <c:y val="-3.4305325046331332E-2"/>
                </c:manualLayout>
              </c:layout>
              <c:showVal val="1"/>
            </c:dLbl>
            <c:dLbl>
              <c:idx val="2"/>
              <c:layout>
                <c:manualLayout>
                  <c:x val="-4.6914363603605879E-3"/>
                  <c:y val="-8.26864629470936E-2"/>
                </c:manualLayout>
              </c:layout>
              <c:showVal val="1"/>
            </c:dLbl>
            <c:dLbl>
              <c:idx val="3"/>
              <c:layout>
                <c:manualLayout>
                  <c:x val="-1.6988790924653555E-2"/>
                  <c:y val="-3.4305325046331332E-2"/>
                </c:manualLayout>
              </c:layout>
              <c:showVal val="1"/>
            </c:dLbl>
            <c:dLbl>
              <c:idx val="4"/>
              <c:delete val="1"/>
            </c:dLbl>
            <c:dLbl>
              <c:idx val="5"/>
              <c:delete val="1"/>
            </c:dLbl>
            <c:dLbl>
              <c:idx val="6"/>
              <c:delete val="1"/>
            </c:dLbl>
            <c:showVal val="1"/>
          </c:dLbls>
          <c:cat>
            <c:strRef>
              <c:f>'[Мероприятия Рисунки 7.1-7.3.xlsx]Рисунок 7.2'!$E$3:$K$3</c:f>
              <c:strCache>
                <c:ptCount val="7"/>
                <c:pt idx="0">
                  <c:v>2013</c:v>
                </c:pt>
                <c:pt idx="1">
                  <c:v>2014</c:v>
                </c:pt>
                <c:pt idx="2">
                  <c:v>2015</c:v>
                </c:pt>
                <c:pt idx="3">
                  <c:v>2016</c:v>
                </c:pt>
                <c:pt idx="4">
                  <c:v>2017</c:v>
                </c:pt>
                <c:pt idx="5">
                  <c:v>2018-2022</c:v>
                </c:pt>
                <c:pt idx="6">
                  <c:v>2023-2028</c:v>
                </c:pt>
              </c:strCache>
            </c:strRef>
          </c:cat>
          <c:val>
            <c:numRef>
              <c:f>'[Мероприятия Рисунки 7.1-7.3.xlsx]Рисунок 7.2'!$E$696:$K$696</c:f>
              <c:numCache>
                <c:formatCode>0.0</c:formatCode>
                <c:ptCount val="7"/>
                <c:pt idx="0">
                  <c:v>0</c:v>
                </c:pt>
                <c:pt idx="1">
                  <c:v>0</c:v>
                </c:pt>
                <c:pt idx="2">
                  <c:v>10.555908264600005</c:v>
                </c:pt>
                <c:pt idx="3">
                  <c:v>1.6886154000000004</c:v>
                </c:pt>
                <c:pt idx="4">
                  <c:v>0</c:v>
                </c:pt>
                <c:pt idx="5">
                  <c:v>0</c:v>
                </c:pt>
                <c:pt idx="6">
                  <c:v>0</c:v>
                </c:pt>
              </c:numCache>
            </c:numRef>
          </c:val>
        </c:ser>
        <c:hiLowLines/>
        <c:marker val="1"/>
        <c:axId val="148217216"/>
        <c:axId val="148223488"/>
      </c:lineChart>
      <c:catAx>
        <c:axId val="148217216"/>
        <c:scaling>
          <c:orientation val="minMax"/>
        </c:scaling>
        <c:axPos val="b"/>
        <c:title>
          <c:tx>
            <c:rich>
              <a:bodyPr/>
              <a:lstStyle/>
              <a:p>
                <a:pPr>
                  <a:defRPr sz="1050"/>
                </a:pPr>
                <a:r>
                  <a:rPr lang="ru-RU" sz="1050"/>
                  <a:t>Прогнозный</a:t>
                </a:r>
                <a:r>
                  <a:rPr lang="ru-RU" sz="1050" baseline="0"/>
                  <a:t> период, год</a:t>
                </a:r>
                <a:endParaRPr lang="ru-RU" sz="1050"/>
              </a:p>
            </c:rich>
          </c:tx>
        </c:title>
        <c:majorTickMark val="none"/>
        <c:tickLblPos val="nextTo"/>
        <c:crossAx val="148223488"/>
        <c:crosses val="autoZero"/>
        <c:auto val="1"/>
        <c:lblAlgn val="ctr"/>
        <c:lblOffset val="100"/>
      </c:catAx>
      <c:valAx>
        <c:axId val="148223488"/>
        <c:scaling>
          <c:orientation val="minMax"/>
        </c:scaling>
        <c:axPos val="l"/>
        <c:majorGridlines/>
        <c:title>
          <c:tx>
            <c:rich>
              <a:bodyPr/>
              <a:lstStyle/>
              <a:p>
                <a:pPr>
                  <a:defRPr sz="1050"/>
                </a:pPr>
                <a:r>
                  <a:rPr lang="ru-RU" sz="1050"/>
                  <a:t>Инвестиции</a:t>
                </a:r>
                <a:r>
                  <a:rPr lang="ru-RU" sz="1050" baseline="0"/>
                  <a:t> млн.руб. с НДС</a:t>
                </a:r>
                <a:endParaRPr lang="ru-RU" sz="1050"/>
              </a:p>
            </c:rich>
          </c:tx>
        </c:title>
        <c:numFmt formatCode="0.0" sourceLinked="1"/>
        <c:tickLblPos val="nextTo"/>
        <c:crossAx val="148217216"/>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dLbls>
            <c:dLbl>
              <c:idx val="0"/>
              <c:delete val="1"/>
            </c:dLbl>
            <c:dLbl>
              <c:idx val="1"/>
              <c:layout>
                <c:manualLayout>
                  <c:x val="-2.3166533079073032E-2"/>
                  <c:y val="-3.4305325046331332E-2"/>
                </c:manualLayout>
              </c:layout>
              <c:showVal val="1"/>
            </c:dLbl>
            <c:dLbl>
              <c:idx val="2"/>
              <c:layout>
                <c:manualLayout>
                  <c:x val="-2.0099448405301038E-2"/>
                  <c:y val="-6.0447373075313414E-2"/>
                </c:manualLayout>
              </c:layout>
              <c:showVal val="1"/>
            </c:dLbl>
            <c:dLbl>
              <c:idx val="3"/>
              <c:layout>
                <c:manualLayout>
                  <c:x val="-2.3152054634141585E-2"/>
                  <c:y val="-3.7085184400429398E-2"/>
                </c:manualLayout>
              </c:layout>
              <c:showVal val="1"/>
            </c:dLbl>
            <c:dLbl>
              <c:idx val="5"/>
              <c:layout>
                <c:manualLayout>
                  <c:x val="-3.3977581849307228E-2"/>
                  <c:y val="-3.4305325046331332E-2"/>
                </c:manualLayout>
              </c:layout>
              <c:showVal val="1"/>
            </c:dLbl>
            <c:dLbl>
              <c:idx val="6"/>
              <c:layout>
                <c:manualLayout>
                  <c:x val="-2.6255404156282771E-2"/>
                  <c:y val="-3.7164102133525605E-2"/>
                </c:manualLayout>
              </c:layout>
              <c:showVal val="1"/>
            </c:dLbl>
            <c:showVal val="1"/>
          </c:dLbls>
          <c:cat>
            <c:strRef>
              <c:f>'[Мероприятия Рисунки 7.1-7.3.xlsx]РИСУНОК 7.3'!$E$3:$K$3</c:f>
              <c:strCache>
                <c:ptCount val="7"/>
                <c:pt idx="0">
                  <c:v>2013</c:v>
                </c:pt>
                <c:pt idx="1">
                  <c:v>2014</c:v>
                </c:pt>
                <c:pt idx="2">
                  <c:v>2015</c:v>
                </c:pt>
                <c:pt idx="3">
                  <c:v>2016</c:v>
                </c:pt>
                <c:pt idx="4">
                  <c:v>2017</c:v>
                </c:pt>
                <c:pt idx="5">
                  <c:v>2018-2022</c:v>
                </c:pt>
                <c:pt idx="6">
                  <c:v>2023-2028</c:v>
                </c:pt>
              </c:strCache>
            </c:strRef>
          </c:cat>
          <c:val>
            <c:numRef>
              <c:f>'[Мероприятия Рисунки 7.1-7.3.xlsx]РИСУНОК 7.3'!$E$696:$K$696</c:f>
              <c:numCache>
                <c:formatCode>0.0</c:formatCode>
                <c:ptCount val="7"/>
                <c:pt idx="0">
                  <c:v>0</c:v>
                </c:pt>
                <c:pt idx="1">
                  <c:v>0</c:v>
                </c:pt>
                <c:pt idx="2">
                  <c:v>10.719119999999998</c:v>
                </c:pt>
                <c:pt idx="3">
                  <c:v>4.035847840592</c:v>
                </c:pt>
                <c:pt idx="4">
                  <c:v>4.035847840592</c:v>
                </c:pt>
                <c:pt idx="5">
                  <c:v>20.75865081421599</c:v>
                </c:pt>
                <c:pt idx="6">
                  <c:v>22.44617313773599</c:v>
                </c:pt>
              </c:numCache>
            </c:numRef>
          </c:val>
        </c:ser>
        <c:hiLowLines/>
        <c:marker val="1"/>
        <c:axId val="148260352"/>
        <c:axId val="148262272"/>
      </c:lineChart>
      <c:catAx>
        <c:axId val="148260352"/>
        <c:scaling>
          <c:orientation val="minMax"/>
        </c:scaling>
        <c:axPos val="b"/>
        <c:title>
          <c:tx>
            <c:rich>
              <a:bodyPr/>
              <a:lstStyle/>
              <a:p>
                <a:pPr>
                  <a:defRPr sz="1050"/>
                </a:pPr>
                <a:r>
                  <a:rPr lang="ru-RU" sz="1050"/>
                  <a:t>Прогнозный</a:t>
                </a:r>
                <a:r>
                  <a:rPr lang="ru-RU" sz="1050" baseline="0"/>
                  <a:t> период, год</a:t>
                </a:r>
                <a:endParaRPr lang="ru-RU" sz="1050"/>
              </a:p>
            </c:rich>
          </c:tx>
        </c:title>
        <c:majorTickMark val="none"/>
        <c:tickLblPos val="nextTo"/>
        <c:crossAx val="148262272"/>
        <c:crosses val="autoZero"/>
        <c:auto val="1"/>
        <c:lblAlgn val="ctr"/>
        <c:lblOffset val="100"/>
      </c:catAx>
      <c:valAx>
        <c:axId val="148262272"/>
        <c:scaling>
          <c:orientation val="minMax"/>
        </c:scaling>
        <c:axPos val="l"/>
        <c:majorGridlines/>
        <c:title>
          <c:tx>
            <c:rich>
              <a:bodyPr/>
              <a:lstStyle/>
              <a:p>
                <a:pPr>
                  <a:defRPr sz="1050"/>
                </a:pPr>
                <a:r>
                  <a:rPr lang="ru-RU" sz="1050"/>
                  <a:t>Инвестиции</a:t>
                </a:r>
                <a:r>
                  <a:rPr lang="ru-RU" sz="1050" baseline="0"/>
                  <a:t> млн.руб. с НДС</a:t>
                </a:r>
                <a:endParaRPr lang="ru-RU" sz="1050"/>
              </a:p>
            </c:rich>
          </c:tx>
        </c:title>
        <c:numFmt formatCode="0.0" sourceLinked="1"/>
        <c:tickLblPos val="nextTo"/>
        <c:crossAx val="148260352"/>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1B269141-F312-4347-8C0E-F8C03E1B8F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1</Pages>
  <Words>20085</Words>
  <Characters>114488</Characters>
  <Application>Microsoft Office Word</Application>
  <DocSecurity>0</DocSecurity>
  <Lines>954</Lines>
  <Paragraphs>268</Paragraphs>
  <ScaleCrop>false</ScaleCrop>
  <HeadingPairs>
    <vt:vector size="2" baseType="variant">
      <vt:variant>
        <vt:lpstr>Название</vt:lpstr>
      </vt:variant>
      <vt:variant>
        <vt:i4>1</vt:i4>
      </vt:variant>
    </vt:vector>
  </HeadingPairs>
  <TitlesOfParts>
    <vt:vector size="1" baseType="lpstr">
      <vt:lpstr>Приложение 4.  Предложения к развитию систем теплоснабжения, водоснабжения, водоотведения и системы обращения с отходами</vt:lpstr>
    </vt:vector>
  </TitlesOfParts>
  <Company/>
  <LinksUpToDate>false</LinksUpToDate>
  <CharactersWithSpaces>134305</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4.  Предложения к развитию систем теплоснабжения, водоснабжения, водоотведения и системы обращения с отходами</dc:title>
  <dc:creator>PVN</dc:creator>
  <cp:lastModifiedBy>User</cp:lastModifiedBy>
  <cp:revision>16</cp:revision>
  <cp:lastPrinted>2013-11-14T21:36:00Z</cp:lastPrinted>
  <dcterms:created xsi:type="dcterms:W3CDTF">2013-11-13T06:38:00Z</dcterms:created>
  <dcterms:modified xsi:type="dcterms:W3CDTF">2013-11-18T10:41:00Z</dcterms:modified>
</cp:coreProperties>
</file>