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F2" w:rsidRPr="00977B18" w:rsidRDefault="006B69F2" w:rsidP="006B69F2">
      <w:pPr>
        <w:contextualSpacing/>
        <w:jc w:val="center"/>
        <w:rPr>
          <w:b/>
          <w:sz w:val="32"/>
          <w:szCs w:val="32"/>
        </w:rPr>
      </w:pPr>
      <w:r w:rsidRPr="00977B18">
        <w:rPr>
          <w:b/>
          <w:sz w:val="32"/>
          <w:szCs w:val="32"/>
        </w:rPr>
        <w:t>АДМИНИСТРАЦИЯ</w:t>
      </w:r>
    </w:p>
    <w:p w:rsidR="006B69F2" w:rsidRPr="00977B18" w:rsidRDefault="006B69F2" w:rsidP="006B69F2">
      <w:pPr>
        <w:contextualSpacing/>
        <w:jc w:val="center"/>
        <w:rPr>
          <w:b/>
          <w:sz w:val="32"/>
          <w:szCs w:val="32"/>
        </w:rPr>
      </w:pPr>
      <w:r w:rsidRPr="00977B18">
        <w:rPr>
          <w:b/>
          <w:sz w:val="32"/>
          <w:szCs w:val="32"/>
        </w:rPr>
        <w:t>ГОРОДСКОГО ПОСЕЛЕНИЯ ИГРИМ</w:t>
      </w:r>
    </w:p>
    <w:p w:rsidR="006B69F2" w:rsidRPr="00977B18" w:rsidRDefault="006B69F2" w:rsidP="006B69F2">
      <w:pPr>
        <w:contextualSpacing/>
        <w:jc w:val="center"/>
        <w:rPr>
          <w:b/>
          <w:sz w:val="28"/>
          <w:szCs w:val="28"/>
        </w:rPr>
      </w:pPr>
      <w:r w:rsidRPr="00977B18">
        <w:rPr>
          <w:b/>
          <w:sz w:val="28"/>
          <w:szCs w:val="28"/>
        </w:rPr>
        <w:t>Березовского района</w:t>
      </w:r>
    </w:p>
    <w:p w:rsidR="006B69F2" w:rsidRPr="009553EC" w:rsidRDefault="006B69F2" w:rsidP="006B69F2">
      <w:pPr>
        <w:contextualSpacing/>
        <w:jc w:val="center"/>
        <w:rPr>
          <w:b/>
          <w:sz w:val="28"/>
          <w:szCs w:val="28"/>
        </w:rPr>
      </w:pPr>
      <w:r w:rsidRPr="009553EC">
        <w:rPr>
          <w:b/>
          <w:sz w:val="28"/>
          <w:szCs w:val="28"/>
        </w:rPr>
        <w:t xml:space="preserve">Ханты-Мансийского автономного округа </w:t>
      </w:r>
      <w:proofErr w:type="gramStart"/>
      <w:r w:rsidRPr="009553EC">
        <w:rPr>
          <w:b/>
          <w:sz w:val="28"/>
          <w:szCs w:val="28"/>
        </w:rPr>
        <w:t>-</w:t>
      </w:r>
      <w:proofErr w:type="spellStart"/>
      <w:r w:rsidRPr="009553EC">
        <w:rPr>
          <w:b/>
          <w:sz w:val="28"/>
          <w:szCs w:val="28"/>
        </w:rPr>
        <w:t>Ю</w:t>
      </w:r>
      <w:proofErr w:type="gramEnd"/>
      <w:r w:rsidRPr="009553EC">
        <w:rPr>
          <w:b/>
          <w:sz w:val="28"/>
          <w:szCs w:val="28"/>
        </w:rPr>
        <w:t>гры</w:t>
      </w:r>
      <w:proofErr w:type="spellEnd"/>
    </w:p>
    <w:p w:rsidR="006B69F2" w:rsidRPr="009553EC" w:rsidRDefault="006B69F2" w:rsidP="006B69F2">
      <w:pPr>
        <w:autoSpaceDE w:val="0"/>
        <w:autoSpaceDN w:val="0"/>
        <w:adjustRightInd w:val="0"/>
        <w:jc w:val="center"/>
        <w:rPr>
          <w:sz w:val="28"/>
          <w:szCs w:val="28"/>
        </w:rPr>
      </w:pPr>
    </w:p>
    <w:p w:rsidR="006B69F2" w:rsidRPr="006B69F2" w:rsidRDefault="007C4D5D" w:rsidP="006B69F2">
      <w:pPr>
        <w:autoSpaceDE w:val="0"/>
        <w:autoSpaceDN w:val="0"/>
        <w:adjustRightInd w:val="0"/>
        <w:jc w:val="center"/>
        <w:rPr>
          <w:b/>
          <w:sz w:val="32"/>
          <w:szCs w:val="32"/>
        </w:rPr>
      </w:pPr>
      <w:r>
        <w:rPr>
          <w:b/>
          <w:sz w:val="32"/>
          <w:szCs w:val="32"/>
        </w:rPr>
        <w:t>ПОСТАНОВЛЕНИЕ</w:t>
      </w:r>
    </w:p>
    <w:p w:rsidR="006B69F2" w:rsidRDefault="006B69F2" w:rsidP="006B69F2">
      <w:pPr>
        <w:ind w:firstLine="567"/>
        <w:contextualSpacing/>
        <w:jc w:val="both"/>
        <w:rPr>
          <w:sz w:val="28"/>
          <w:szCs w:val="28"/>
        </w:rPr>
      </w:pPr>
    </w:p>
    <w:p w:rsidR="006B69F2" w:rsidRPr="00425D17" w:rsidRDefault="006B69F2" w:rsidP="00977B18">
      <w:pPr>
        <w:contextualSpacing/>
        <w:jc w:val="both"/>
        <w:rPr>
          <w:sz w:val="28"/>
          <w:szCs w:val="28"/>
        </w:rPr>
      </w:pPr>
      <w:r w:rsidRPr="00425D17">
        <w:rPr>
          <w:sz w:val="28"/>
          <w:szCs w:val="28"/>
        </w:rPr>
        <w:t>от «</w:t>
      </w:r>
      <w:r w:rsidR="00DC555B">
        <w:rPr>
          <w:sz w:val="28"/>
          <w:szCs w:val="28"/>
        </w:rPr>
        <w:t>___</w:t>
      </w:r>
      <w:r w:rsidRPr="00425D17">
        <w:rPr>
          <w:sz w:val="28"/>
          <w:szCs w:val="28"/>
        </w:rPr>
        <w:t xml:space="preserve">» </w:t>
      </w:r>
      <w:r w:rsidR="00054431">
        <w:rPr>
          <w:sz w:val="28"/>
          <w:szCs w:val="28"/>
        </w:rPr>
        <w:t xml:space="preserve"> </w:t>
      </w:r>
      <w:r w:rsidR="004572EC">
        <w:rPr>
          <w:sz w:val="28"/>
          <w:szCs w:val="28"/>
        </w:rPr>
        <w:t>__________</w:t>
      </w:r>
      <w:r w:rsidRPr="00425D17">
        <w:rPr>
          <w:sz w:val="28"/>
          <w:szCs w:val="28"/>
        </w:rPr>
        <w:t>201</w:t>
      </w:r>
      <w:r w:rsidR="00F61FAD">
        <w:rPr>
          <w:sz w:val="28"/>
          <w:szCs w:val="28"/>
        </w:rPr>
        <w:t>1</w:t>
      </w:r>
      <w:r w:rsidRPr="00425D17">
        <w:rPr>
          <w:sz w:val="28"/>
          <w:szCs w:val="28"/>
        </w:rPr>
        <w:t xml:space="preserve"> г.</w:t>
      </w:r>
      <w:r w:rsidRPr="00425D17">
        <w:rPr>
          <w:sz w:val="28"/>
          <w:szCs w:val="28"/>
        </w:rPr>
        <w:tab/>
      </w:r>
      <w:r w:rsidRPr="00425D17">
        <w:rPr>
          <w:sz w:val="28"/>
          <w:szCs w:val="28"/>
        </w:rPr>
        <w:tab/>
      </w:r>
      <w:r w:rsidRPr="00425D17">
        <w:rPr>
          <w:sz w:val="28"/>
          <w:szCs w:val="28"/>
        </w:rPr>
        <w:tab/>
      </w:r>
      <w:r w:rsidR="00054431">
        <w:rPr>
          <w:sz w:val="28"/>
          <w:szCs w:val="28"/>
        </w:rPr>
        <w:tab/>
      </w:r>
      <w:r w:rsidR="00054431">
        <w:rPr>
          <w:sz w:val="28"/>
          <w:szCs w:val="28"/>
        </w:rPr>
        <w:tab/>
      </w:r>
      <w:r w:rsidRPr="00425D17">
        <w:rPr>
          <w:sz w:val="28"/>
          <w:szCs w:val="28"/>
        </w:rPr>
        <w:tab/>
      </w:r>
      <w:r w:rsidRPr="00425D17">
        <w:rPr>
          <w:sz w:val="28"/>
          <w:szCs w:val="28"/>
        </w:rPr>
        <w:tab/>
        <w:t>№</w:t>
      </w:r>
      <w:r w:rsidR="00054431">
        <w:rPr>
          <w:sz w:val="28"/>
          <w:szCs w:val="28"/>
        </w:rPr>
        <w:t xml:space="preserve"> </w:t>
      </w:r>
      <w:r w:rsidR="00DC555B">
        <w:rPr>
          <w:sz w:val="28"/>
          <w:szCs w:val="28"/>
        </w:rPr>
        <w:t>____</w:t>
      </w:r>
    </w:p>
    <w:p w:rsidR="006B69F2" w:rsidRDefault="006B69F2" w:rsidP="006B69F2">
      <w:pPr>
        <w:ind w:firstLine="567"/>
        <w:contextualSpacing/>
        <w:jc w:val="both"/>
        <w:rPr>
          <w:sz w:val="28"/>
          <w:szCs w:val="28"/>
        </w:rPr>
      </w:pPr>
    </w:p>
    <w:p w:rsidR="00977B18" w:rsidRDefault="00977B18" w:rsidP="006B69F2">
      <w:pPr>
        <w:ind w:firstLine="567"/>
        <w:contextualSpacing/>
        <w:jc w:val="both"/>
        <w:rPr>
          <w:sz w:val="28"/>
          <w:szCs w:val="28"/>
        </w:rPr>
      </w:pPr>
    </w:p>
    <w:p w:rsidR="00977B18" w:rsidRPr="00425D17" w:rsidRDefault="00977B18" w:rsidP="006B69F2">
      <w:pPr>
        <w:ind w:firstLine="567"/>
        <w:contextualSpacing/>
        <w:jc w:val="both"/>
        <w:rPr>
          <w:sz w:val="28"/>
          <w:szCs w:val="28"/>
        </w:rPr>
      </w:pPr>
    </w:p>
    <w:p w:rsidR="00F61FAD" w:rsidRDefault="009D2A2C" w:rsidP="00F61FAD">
      <w:pPr>
        <w:rPr>
          <w:sz w:val="28"/>
          <w:szCs w:val="28"/>
        </w:rPr>
      </w:pPr>
      <w:r>
        <w:rPr>
          <w:sz w:val="28"/>
          <w:szCs w:val="28"/>
        </w:rPr>
        <w:t>«</w:t>
      </w:r>
      <w:r w:rsidR="00F61FAD" w:rsidRPr="00F61FAD">
        <w:rPr>
          <w:sz w:val="28"/>
          <w:szCs w:val="28"/>
        </w:rPr>
        <w:t>О</w:t>
      </w:r>
      <w:r>
        <w:rPr>
          <w:sz w:val="28"/>
          <w:szCs w:val="28"/>
        </w:rPr>
        <w:t>б</w:t>
      </w:r>
      <w:r w:rsidR="00F61FAD" w:rsidRPr="00F61FAD">
        <w:rPr>
          <w:sz w:val="28"/>
          <w:szCs w:val="28"/>
        </w:rPr>
        <w:t xml:space="preserve"> </w:t>
      </w:r>
      <w:r>
        <w:rPr>
          <w:sz w:val="28"/>
          <w:szCs w:val="28"/>
        </w:rPr>
        <w:t>утверждении состава</w:t>
      </w:r>
      <w:r w:rsidR="00F61FAD" w:rsidRPr="00F61FAD">
        <w:rPr>
          <w:sz w:val="28"/>
          <w:szCs w:val="28"/>
        </w:rPr>
        <w:t xml:space="preserve"> конкурсной комиссии </w:t>
      </w:r>
    </w:p>
    <w:p w:rsidR="00F61FAD" w:rsidRPr="00F61FAD" w:rsidRDefault="00F61FAD" w:rsidP="00F61FAD">
      <w:pPr>
        <w:rPr>
          <w:sz w:val="28"/>
          <w:szCs w:val="28"/>
        </w:rPr>
      </w:pPr>
      <w:r w:rsidRPr="00F61FAD">
        <w:rPr>
          <w:sz w:val="28"/>
          <w:szCs w:val="28"/>
        </w:rPr>
        <w:t xml:space="preserve">по проведению </w:t>
      </w:r>
      <w:proofErr w:type="gramStart"/>
      <w:r w:rsidRPr="00F61FAD">
        <w:rPr>
          <w:sz w:val="28"/>
          <w:szCs w:val="28"/>
        </w:rPr>
        <w:t>открытого</w:t>
      </w:r>
      <w:proofErr w:type="gramEnd"/>
    </w:p>
    <w:p w:rsidR="00F61FAD" w:rsidRDefault="00F61FAD" w:rsidP="00F61FAD">
      <w:pPr>
        <w:rPr>
          <w:sz w:val="28"/>
          <w:szCs w:val="28"/>
        </w:rPr>
      </w:pPr>
      <w:r w:rsidRPr="00F61FAD">
        <w:rPr>
          <w:sz w:val="28"/>
          <w:szCs w:val="28"/>
        </w:rPr>
        <w:t xml:space="preserve">конкурса по отбору управляющей </w:t>
      </w:r>
    </w:p>
    <w:p w:rsidR="00F61FAD" w:rsidRPr="00F61FAD" w:rsidRDefault="00F61FAD" w:rsidP="00F61FAD">
      <w:pPr>
        <w:rPr>
          <w:sz w:val="28"/>
          <w:szCs w:val="28"/>
        </w:rPr>
      </w:pPr>
      <w:r w:rsidRPr="00F61FAD">
        <w:rPr>
          <w:sz w:val="28"/>
          <w:szCs w:val="28"/>
        </w:rPr>
        <w:t>организации для управления</w:t>
      </w:r>
    </w:p>
    <w:p w:rsidR="006B69F2" w:rsidRDefault="00F61FAD" w:rsidP="00F61FAD">
      <w:pPr>
        <w:rPr>
          <w:sz w:val="28"/>
          <w:szCs w:val="28"/>
        </w:rPr>
      </w:pPr>
      <w:r w:rsidRPr="00F61FAD">
        <w:rPr>
          <w:sz w:val="28"/>
          <w:szCs w:val="28"/>
        </w:rPr>
        <w:t>многоквартирным</w:t>
      </w:r>
      <w:r>
        <w:rPr>
          <w:sz w:val="28"/>
          <w:szCs w:val="28"/>
        </w:rPr>
        <w:t>и</w:t>
      </w:r>
      <w:r w:rsidRPr="00F61FAD">
        <w:rPr>
          <w:sz w:val="28"/>
          <w:szCs w:val="28"/>
        </w:rPr>
        <w:t xml:space="preserve"> дом</w:t>
      </w:r>
      <w:r>
        <w:rPr>
          <w:sz w:val="28"/>
          <w:szCs w:val="28"/>
        </w:rPr>
        <w:t>ами</w:t>
      </w:r>
      <w:r w:rsidR="009D2A2C">
        <w:rPr>
          <w:sz w:val="28"/>
          <w:szCs w:val="28"/>
        </w:rPr>
        <w:t>»</w:t>
      </w:r>
    </w:p>
    <w:p w:rsidR="002E0F54" w:rsidRDefault="002E0F54">
      <w:pPr>
        <w:spacing w:after="200" w:line="276" w:lineRule="auto"/>
        <w:rPr>
          <w:sz w:val="28"/>
          <w:szCs w:val="28"/>
        </w:rPr>
      </w:pPr>
    </w:p>
    <w:p w:rsidR="007C4D5D" w:rsidRPr="00CC2F67" w:rsidRDefault="007C4D5D" w:rsidP="004D2DA1">
      <w:pPr>
        <w:ind w:firstLine="851"/>
        <w:jc w:val="both"/>
        <w:rPr>
          <w:sz w:val="28"/>
          <w:szCs w:val="28"/>
        </w:rPr>
      </w:pPr>
      <w:r w:rsidRPr="00CC2F67">
        <w:rPr>
          <w:sz w:val="28"/>
          <w:szCs w:val="28"/>
        </w:rPr>
        <w:t xml:space="preserve">В соответствии с частями 4 и 5  ст. 161 ЖК РФ, Постановлением Правительства Российской Федерации от 06.02.06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полномочиями организатора </w:t>
      </w:r>
    </w:p>
    <w:p w:rsidR="007C4D5D" w:rsidRPr="00CC2F67" w:rsidRDefault="007C4D5D" w:rsidP="004D2DA1">
      <w:pPr>
        <w:jc w:val="both"/>
        <w:rPr>
          <w:sz w:val="28"/>
          <w:szCs w:val="28"/>
        </w:rPr>
      </w:pPr>
      <w:r w:rsidRPr="00CC2F67">
        <w:rPr>
          <w:sz w:val="28"/>
          <w:szCs w:val="28"/>
        </w:rPr>
        <w:t>конкурса по отбору управляющей организации для управления многоквартирными домами</w:t>
      </w:r>
      <w:r w:rsidR="00CC2F67" w:rsidRPr="00CC2F67">
        <w:rPr>
          <w:sz w:val="28"/>
          <w:szCs w:val="28"/>
        </w:rPr>
        <w:t>:</w:t>
      </w:r>
    </w:p>
    <w:p w:rsidR="007C4D5D" w:rsidRPr="00CC2F67" w:rsidRDefault="007C4D5D" w:rsidP="004D2DA1">
      <w:pPr>
        <w:ind w:firstLine="708"/>
        <w:jc w:val="both"/>
        <w:rPr>
          <w:sz w:val="28"/>
          <w:szCs w:val="28"/>
        </w:rPr>
      </w:pPr>
    </w:p>
    <w:p w:rsidR="007C4D5D" w:rsidRPr="00CC2F67" w:rsidRDefault="007C4D5D" w:rsidP="004D2DA1">
      <w:pPr>
        <w:jc w:val="both"/>
        <w:rPr>
          <w:sz w:val="28"/>
          <w:szCs w:val="28"/>
        </w:rPr>
      </w:pPr>
      <w:r w:rsidRPr="00CC2F67">
        <w:rPr>
          <w:sz w:val="28"/>
          <w:szCs w:val="28"/>
        </w:rPr>
        <w:tab/>
        <w:t>1. Создать постоянно действующую комиссию (далее – Комиссия) для рассмотрения заявок на участие в конкурсе и проведения конкурс</w:t>
      </w:r>
      <w:r w:rsidR="00817422">
        <w:rPr>
          <w:sz w:val="28"/>
          <w:szCs w:val="28"/>
        </w:rPr>
        <w:t>а</w:t>
      </w:r>
      <w:r w:rsidRPr="00CC2F67">
        <w:rPr>
          <w:sz w:val="28"/>
          <w:szCs w:val="28"/>
        </w:rPr>
        <w:t xml:space="preserve"> в составе:</w:t>
      </w:r>
    </w:p>
    <w:tbl>
      <w:tblPr>
        <w:tblW w:w="0" w:type="auto"/>
        <w:tblInd w:w="70" w:type="dxa"/>
        <w:tblLayout w:type="fixed"/>
        <w:tblCellMar>
          <w:left w:w="70" w:type="dxa"/>
          <w:right w:w="70" w:type="dxa"/>
        </w:tblCellMar>
        <w:tblLook w:val="0000"/>
      </w:tblPr>
      <w:tblGrid>
        <w:gridCol w:w="2565"/>
        <w:gridCol w:w="6791"/>
      </w:tblGrid>
      <w:tr w:rsidR="00CC2F67" w:rsidRPr="00817422" w:rsidTr="00817422">
        <w:trPr>
          <w:cantSplit/>
          <w:trHeight w:val="240"/>
        </w:trPr>
        <w:tc>
          <w:tcPr>
            <w:tcW w:w="2565"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Р.Р.Каримов</w:t>
            </w:r>
          </w:p>
        </w:tc>
        <w:tc>
          <w:tcPr>
            <w:tcW w:w="6791"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w:t>
            </w:r>
            <w:r w:rsidR="00817422" w:rsidRPr="00054431">
              <w:rPr>
                <w:rFonts w:ascii="Times New Roman" w:hAnsi="Times New Roman" w:cs="Times New Roman"/>
                <w:sz w:val="28"/>
                <w:szCs w:val="28"/>
              </w:rPr>
              <w:t xml:space="preserve"> </w:t>
            </w:r>
            <w:r w:rsidRPr="00054431">
              <w:rPr>
                <w:rFonts w:ascii="Times New Roman" w:hAnsi="Times New Roman" w:cs="Times New Roman"/>
                <w:sz w:val="28"/>
                <w:szCs w:val="28"/>
              </w:rPr>
              <w:t xml:space="preserve">глава поселения, председатель конкурсной комиссии      </w:t>
            </w:r>
          </w:p>
        </w:tc>
      </w:tr>
      <w:tr w:rsidR="00CC2F67" w:rsidRPr="00817422" w:rsidTr="00817422">
        <w:trPr>
          <w:cantSplit/>
          <w:trHeight w:val="360"/>
        </w:trPr>
        <w:tc>
          <w:tcPr>
            <w:tcW w:w="2565"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А.И.Мурашкин</w:t>
            </w:r>
          </w:p>
        </w:tc>
        <w:tc>
          <w:tcPr>
            <w:tcW w:w="6791"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 xml:space="preserve">- заместитель главы администрации городского поселения </w:t>
            </w:r>
            <w:proofErr w:type="spellStart"/>
            <w:r w:rsidRPr="00054431">
              <w:rPr>
                <w:rFonts w:ascii="Times New Roman" w:hAnsi="Times New Roman" w:cs="Times New Roman"/>
                <w:sz w:val="28"/>
                <w:szCs w:val="28"/>
              </w:rPr>
              <w:t>Игрим</w:t>
            </w:r>
            <w:proofErr w:type="spellEnd"/>
            <w:r w:rsidRPr="00054431">
              <w:rPr>
                <w:rFonts w:ascii="Times New Roman" w:hAnsi="Times New Roman" w:cs="Times New Roman"/>
                <w:sz w:val="28"/>
                <w:szCs w:val="28"/>
              </w:rPr>
              <w:t xml:space="preserve">                                   </w:t>
            </w:r>
          </w:p>
        </w:tc>
      </w:tr>
      <w:tr w:rsidR="00CC2F67" w:rsidRPr="00817422" w:rsidTr="00817422">
        <w:trPr>
          <w:cantSplit/>
          <w:trHeight w:val="360"/>
        </w:trPr>
        <w:tc>
          <w:tcPr>
            <w:tcW w:w="2565"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 xml:space="preserve">С.А.Гладилина </w:t>
            </w:r>
          </w:p>
        </w:tc>
        <w:tc>
          <w:tcPr>
            <w:tcW w:w="6791"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 xml:space="preserve">- заместитель главы администрации городского поселения </w:t>
            </w:r>
            <w:proofErr w:type="spellStart"/>
            <w:r w:rsidRPr="00054431">
              <w:rPr>
                <w:rFonts w:ascii="Times New Roman" w:hAnsi="Times New Roman" w:cs="Times New Roman"/>
                <w:sz w:val="28"/>
                <w:szCs w:val="28"/>
              </w:rPr>
              <w:t>Игрим</w:t>
            </w:r>
            <w:proofErr w:type="spellEnd"/>
            <w:r w:rsidRPr="00054431">
              <w:rPr>
                <w:rFonts w:ascii="Times New Roman" w:hAnsi="Times New Roman" w:cs="Times New Roman"/>
                <w:sz w:val="28"/>
                <w:szCs w:val="28"/>
              </w:rPr>
              <w:t xml:space="preserve">     по финансово-экономическим вопросам</w:t>
            </w:r>
          </w:p>
        </w:tc>
      </w:tr>
      <w:tr w:rsidR="00CC2F67" w:rsidRPr="00817422" w:rsidTr="00817422">
        <w:trPr>
          <w:cantSplit/>
          <w:trHeight w:val="360"/>
        </w:trPr>
        <w:tc>
          <w:tcPr>
            <w:tcW w:w="2565" w:type="dxa"/>
          </w:tcPr>
          <w:p w:rsidR="00CC2F67" w:rsidRPr="00054431" w:rsidRDefault="00CC2F67" w:rsidP="00817422">
            <w:pPr>
              <w:pStyle w:val="ConsPlusCell"/>
              <w:widowControl/>
              <w:rPr>
                <w:rFonts w:ascii="Times New Roman" w:hAnsi="Times New Roman" w:cs="Times New Roman"/>
                <w:sz w:val="28"/>
                <w:szCs w:val="28"/>
              </w:rPr>
            </w:pPr>
            <w:proofErr w:type="spellStart"/>
            <w:r w:rsidRPr="00054431">
              <w:rPr>
                <w:rFonts w:ascii="Times New Roman" w:hAnsi="Times New Roman" w:cs="Times New Roman"/>
                <w:sz w:val="28"/>
                <w:szCs w:val="28"/>
              </w:rPr>
              <w:t>Е.В.Котовщикова</w:t>
            </w:r>
            <w:proofErr w:type="spellEnd"/>
            <w:r w:rsidRPr="00054431">
              <w:rPr>
                <w:rFonts w:ascii="Times New Roman" w:hAnsi="Times New Roman" w:cs="Times New Roman"/>
                <w:sz w:val="28"/>
                <w:szCs w:val="28"/>
              </w:rPr>
              <w:t xml:space="preserve">   </w:t>
            </w:r>
          </w:p>
        </w:tc>
        <w:tc>
          <w:tcPr>
            <w:tcW w:w="6791"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 xml:space="preserve">- заместитель главы администрации городского поселения </w:t>
            </w:r>
            <w:proofErr w:type="spellStart"/>
            <w:r w:rsidRPr="00054431">
              <w:rPr>
                <w:rFonts w:ascii="Times New Roman" w:hAnsi="Times New Roman" w:cs="Times New Roman"/>
                <w:sz w:val="28"/>
                <w:szCs w:val="28"/>
              </w:rPr>
              <w:t>Игрим</w:t>
            </w:r>
            <w:proofErr w:type="spellEnd"/>
            <w:r w:rsidRPr="00054431">
              <w:rPr>
                <w:rFonts w:ascii="Times New Roman" w:hAnsi="Times New Roman" w:cs="Times New Roman"/>
                <w:sz w:val="28"/>
                <w:szCs w:val="28"/>
              </w:rPr>
              <w:t xml:space="preserve">     по социальным вопросам</w:t>
            </w:r>
          </w:p>
        </w:tc>
      </w:tr>
      <w:tr w:rsidR="00CC2F67" w:rsidRPr="00817422" w:rsidTr="00817422">
        <w:trPr>
          <w:cantSplit/>
          <w:trHeight w:val="240"/>
        </w:trPr>
        <w:tc>
          <w:tcPr>
            <w:tcW w:w="2565"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И.Г.Гордиенко</w:t>
            </w:r>
          </w:p>
        </w:tc>
        <w:tc>
          <w:tcPr>
            <w:tcW w:w="6791"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 xml:space="preserve">- председатель Совета депутатов городского поселения </w:t>
            </w:r>
            <w:proofErr w:type="spellStart"/>
            <w:r w:rsidRPr="00054431">
              <w:rPr>
                <w:rFonts w:ascii="Times New Roman" w:hAnsi="Times New Roman" w:cs="Times New Roman"/>
                <w:sz w:val="28"/>
                <w:szCs w:val="28"/>
              </w:rPr>
              <w:t>Игрим</w:t>
            </w:r>
            <w:proofErr w:type="spellEnd"/>
            <w:r w:rsidRPr="00054431">
              <w:rPr>
                <w:rFonts w:ascii="Times New Roman" w:hAnsi="Times New Roman" w:cs="Times New Roman"/>
                <w:sz w:val="28"/>
                <w:szCs w:val="28"/>
              </w:rPr>
              <w:t xml:space="preserve">                            </w:t>
            </w:r>
          </w:p>
        </w:tc>
      </w:tr>
      <w:tr w:rsidR="00CC2F67" w:rsidRPr="00817422" w:rsidTr="00817422">
        <w:trPr>
          <w:cantSplit/>
          <w:trHeight w:val="360"/>
        </w:trPr>
        <w:tc>
          <w:tcPr>
            <w:tcW w:w="2565"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 xml:space="preserve">А.Г. </w:t>
            </w:r>
            <w:proofErr w:type="spellStart"/>
            <w:r w:rsidRPr="00054431">
              <w:rPr>
                <w:rFonts w:ascii="Times New Roman" w:hAnsi="Times New Roman" w:cs="Times New Roman"/>
                <w:sz w:val="28"/>
                <w:szCs w:val="28"/>
              </w:rPr>
              <w:t>Голин</w:t>
            </w:r>
            <w:proofErr w:type="spellEnd"/>
          </w:p>
        </w:tc>
        <w:tc>
          <w:tcPr>
            <w:tcW w:w="6791"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 xml:space="preserve">- </w:t>
            </w:r>
            <w:r w:rsidR="00817422" w:rsidRPr="00054431">
              <w:rPr>
                <w:rFonts w:ascii="Times New Roman" w:hAnsi="Times New Roman" w:cs="Times New Roman"/>
                <w:sz w:val="28"/>
                <w:szCs w:val="28"/>
              </w:rPr>
              <w:t xml:space="preserve">заместитель председателя </w:t>
            </w:r>
            <w:r w:rsidRPr="00054431">
              <w:rPr>
                <w:rFonts w:ascii="Times New Roman" w:hAnsi="Times New Roman" w:cs="Times New Roman"/>
                <w:sz w:val="28"/>
                <w:szCs w:val="28"/>
              </w:rPr>
              <w:t xml:space="preserve">Совета депутатов городского поселения </w:t>
            </w:r>
            <w:proofErr w:type="spellStart"/>
            <w:r w:rsidRPr="00054431">
              <w:rPr>
                <w:rFonts w:ascii="Times New Roman" w:hAnsi="Times New Roman" w:cs="Times New Roman"/>
                <w:sz w:val="28"/>
                <w:szCs w:val="28"/>
              </w:rPr>
              <w:t>Игрим</w:t>
            </w:r>
            <w:proofErr w:type="spellEnd"/>
            <w:r w:rsidRPr="00054431">
              <w:rPr>
                <w:rFonts w:ascii="Times New Roman" w:hAnsi="Times New Roman" w:cs="Times New Roman"/>
                <w:sz w:val="28"/>
                <w:szCs w:val="28"/>
              </w:rPr>
              <w:t xml:space="preserve">                            </w:t>
            </w:r>
          </w:p>
        </w:tc>
      </w:tr>
      <w:tr w:rsidR="00CC2F67" w:rsidRPr="00817422" w:rsidTr="00817422">
        <w:trPr>
          <w:cantSplit/>
          <w:trHeight w:val="360"/>
        </w:trPr>
        <w:tc>
          <w:tcPr>
            <w:tcW w:w="2565" w:type="dxa"/>
          </w:tcPr>
          <w:p w:rsidR="00CC2F67" w:rsidRPr="00054431" w:rsidRDefault="00817422"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В.С.Щеглова</w:t>
            </w:r>
            <w:r w:rsidR="00CC2F67" w:rsidRPr="00054431">
              <w:rPr>
                <w:rFonts w:ascii="Times New Roman" w:hAnsi="Times New Roman" w:cs="Times New Roman"/>
                <w:sz w:val="28"/>
                <w:szCs w:val="28"/>
              </w:rPr>
              <w:t xml:space="preserve">  </w:t>
            </w:r>
          </w:p>
        </w:tc>
        <w:tc>
          <w:tcPr>
            <w:tcW w:w="6791"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 начальник</w:t>
            </w:r>
            <w:r w:rsidR="00817422" w:rsidRPr="00054431">
              <w:rPr>
                <w:rFonts w:ascii="Times New Roman" w:hAnsi="Times New Roman" w:cs="Times New Roman"/>
                <w:sz w:val="28"/>
                <w:szCs w:val="28"/>
              </w:rPr>
              <w:t xml:space="preserve">  отдела земельного и муниципального хозяйства</w:t>
            </w:r>
          </w:p>
        </w:tc>
      </w:tr>
      <w:tr w:rsidR="00CC2F67" w:rsidRPr="00817422" w:rsidTr="00817422">
        <w:trPr>
          <w:cantSplit/>
          <w:trHeight w:val="360"/>
        </w:trPr>
        <w:tc>
          <w:tcPr>
            <w:tcW w:w="2565" w:type="dxa"/>
          </w:tcPr>
          <w:p w:rsidR="00CC2F67" w:rsidRPr="00054431" w:rsidRDefault="00817422"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В.В.Курочкин</w:t>
            </w:r>
            <w:r w:rsidR="00CC2F67" w:rsidRPr="00054431">
              <w:rPr>
                <w:rFonts w:ascii="Times New Roman" w:hAnsi="Times New Roman" w:cs="Times New Roman"/>
                <w:sz w:val="28"/>
                <w:szCs w:val="28"/>
              </w:rPr>
              <w:t xml:space="preserve"> </w:t>
            </w:r>
          </w:p>
        </w:tc>
        <w:tc>
          <w:tcPr>
            <w:tcW w:w="6791"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w:t>
            </w:r>
            <w:r w:rsidR="00817422" w:rsidRPr="00054431">
              <w:rPr>
                <w:rFonts w:ascii="Times New Roman" w:hAnsi="Times New Roman" w:cs="Times New Roman"/>
                <w:sz w:val="28"/>
                <w:szCs w:val="28"/>
              </w:rPr>
              <w:t>заведующий сектором по правовым вопросам</w:t>
            </w:r>
            <w:r w:rsidRPr="00054431">
              <w:rPr>
                <w:rFonts w:ascii="Times New Roman" w:hAnsi="Times New Roman" w:cs="Times New Roman"/>
                <w:sz w:val="28"/>
                <w:szCs w:val="28"/>
              </w:rPr>
              <w:t xml:space="preserve">                         </w:t>
            </w:r>
          </w:p>
        </w:tc>
      </w:tr>
      <w:tr w:rsidR="00CC2F67" w:rsidRPr="00817422" w:rsidTr="00817422">
        <w:trPr>
          <w:cantSplit/>
          <w:trHeight w:val="480"/>
        </w:trPr>
        <w:tc>
          <w:tcPr>
            <w:tcW w:w="2565" w:type="dxa"/>
          </w:tcPr>
          <w:p w:rsidR="00CC2F67" w:rsidRPr="00054431" w:rsidRDefault="00817422" w:rsidP="00817422">
            <w:pPr>
              <w:pStyle w:val="ConsPlusCell"/>
              <w:widowControl/>
              <w:rPr>
                <w:rFonts w:ascii="Times New Roman" w:hAnsi="Times New Roman" w:cs="Times New Roman"/>
                <w:sz w:val="28"/>
                <w:szCs w:val="28"/>
              </w:rPr>
            </w:pPr>
            <w:proofErr w:type="spellStart"/>
            <w:r w:rsidRPr="00054431">
              <w:rPr>
                <w:rFonts w:ascii="Times New Roman" w:hAnsi="Times New Roman" w:cs="Times New Roman"/>
                <w:sz w:val="28"/>
                <w:szCs w:val="28"/>
              </w:rPr>
              <w:lastRenderedPageBreak/>
              <w:t>В.А.Ляпустина</w:t>
            </w:r>
            <w:proofErr w:type="spellEnd"/>
            <w:r w:rsidR="00CC2F67" w:rsidRPr="00054431">
              <w:rPr>
                <w:rFonts w:ascii="Times New Roman" w:hAnsi="Times New Roman" w:cs="Times New Roman"/>
                <w:sz w:val="28"/>
                <w:szCs w:val="28"/>
              </w:rPr>
              <w:t xml:space="preserve">   </w:t>
            </w:r>
          </w:p>
        </w:tc>
        <w:tc>
          <w:tcPr>
            <w:tcW w:w="6791" w:type="dxa"/>
          </w:tcPr>
          <w:p w:rsidR="00CC2F67" w:rsidRPr="00054431" w:rsidRDefault="00CC2F67" w:rsidP="00817422">
            <w:pPr>
              <w:pStyle w:val="ConsPlusCell"/>
              <w:widowControl/>
              <w:rPr>
                <w:rFonts w:ascii="Times New Roman" w:hAnsi="Times New Roman" w:cs="Times New Roman"/>
                <w:sz w:val="28"/>
                <w:szCs w:val="28"/>
              </w:rPr>
            </w:pPr>
            <w:r w:rsidRPr="00054431">
              <w:rPr>
                <w:rFonts w:ascii="Times New Roman" w:hAnsi="Times New Roman" w:cs="Times New Roman"/>
                <w:sz w:val="28"/>
                <w:szCs w:val="28"/>
              </w:rPr>
              <w:t xml:space="preserve">-   </w:t>
            </w:r>
            <w:r w:rsidR="00817422" w:rsidRPr="00054431">
              <w:rPr>
                <w:rFonts w:ascii="Times New Roman" w:hAnsi="Times New Roman" w:cs="Times New Roman"/>
                <w:sz w:val="28"/>
                <w:szCs w:val="28"/>
              </w:rPr>
              <w:t xml:space="preserve">начальник организационного отдела администрации городского поселения </w:t>
            </w:r>
            <w:proofErr w:type="spellStart"/>
            <w:r w:rsidR="00817422" w:rsidRPr="00054431">
              <w:rPr>
                <w:rFonts w:ascii="Times New Roman" w:hAnsi="Times New Roman" w:cs="Times New Roman"/>
                <w:sz w:val="28"/>
                <w:szCs w:val="28"/>
              </w:rPr>
              <w:t>Игрим</w:t>
            </w:r>
            <w:proofErr w:type="spellEnd"/>
            <w:r w:rsidR="00817422" w:rsidRPr="00054431">
              <w:rPr>
                <w:rFonts w:ascii="Times New Roman" w:hAnsi="Times New Roman" w:cs="Times New Roman"/>
                <w:sz w:val="28"/>
                <w:szCs w:val="28"/>
              </w:rPr>
              <w:t xml:space="preserve">,  </w:t>
            </w:r>
            <w:r w:rsidRPr="00054431">
              <w:rPr>
                <w:rFonts w:ascii="Times New Roman" w:hAnsi="Times New Roman" w:cs="Times New Roman"/>
                <w:sz w:val="28"/>
                <w:szCs w:val="28"/>
              </w:rPr>
              <w:t xml:space="preserve">секретарь комиссии                                    </w:t>
            </w:r>
          </w:p>
        </w:tc>
      </w:tr>
    </w:tbl>
    <w:p w:rsidR="007C4D5D" w:rsidRPr="00CC2F67" w:rsidRDefault="007C4D5D" w:rsidP="007C4D5D">
      <w:pPr>
        <w:ind w:left="708"/>
        <w:rPr>
          <w:sz w:val="28"/>
          <w:szCs w:val="28"/>
        </w:rPr>
      </w:pPr>
    </w:p>
    <w:p w:rsidR="007C4D5D" w:rsidRPr="00CC2F67" w:rsidRDefault="007C4D5D" w:rsidP="004D2DA1">
      <w:pPr>
        <w:ind w:firstLine="709"/>
        <w:jc w:val="both"/>
        <w:rPr>
          <w:sz w:val="28"/>
          <w:szCs w:val="28"/>
        </w:rPr>
      </w:pPr>
      <w:r w:rsidRPr="00CC2F67">
        <w:rPr>
          <w:sz w:val="28"/>
          <w:szCs w:val="28"/>
        </w:rPr>
        <w:t>2. Установить, что комиссия создается на время проведения конкурсов по отбору управляющих организаций, но не более чем на два года.</w:t>
      </w:r>
    </w:p>
    <w:p w:rsidR="007C4D5D" w:rsidRPr="00CC2F67" w:rsidRDefault="007C4D5D" w:rsidP="004D2DA1">
      <w:pPr>
        <w:ind w:firstLine="709"/>
        <w:jc w:val="both"/>
        <w:rPr>
          <w:sz w:val="28"/>
          <w:szCs w:val="28"/>
        </w:rPr>
      </w:pPr>
    </w:p>
    <w:p w:rsidR="007C4D5D" w:rsidRPr="00CC2F67" w:rsidRDefault="00817422" w:rsidP="004D2DA1">
      <w:pPr>
        <w:ind w:firstLine="709"/>
        <w:jc w:val="both"/>
        <w:rPr>
          <w:sz w:val="28"/>
          <w:szCs w:val="28"/>
        </w:rPr>
      </w:pPr>
      <w:r>
        <w:rPr>
          <w:sz w:val="28"/>
          <w:szCs w:val="28"/>
        </w:rPr>
        <w:t>3</w:t>
      </w:r>
      <w:r w:rsidR="007C4D5D" w:rsidRPr="00CC2F67">
        <w:rPr>
          <w:sz w:val="28"/>
          <w:szCs w:val="28"/>
        </w:rPr>
        <w:t>. Утвердить прилагаемое Положение о порядке работы Комиссии.</w:t>
      </w:r>
    </w:p>
    <w:p w:rsidR="007C4D5D" w:rsidRPr="00CC2F67" w:rsidRDefault="007C4D5D" w:rsidP="004D2DA1">
      <w:pPr>
        <w:ind w:firstLine="709"/>
        <w:jc w:val="both"/>
        <w:rPr>
          <w:sz w:val="28"/>
          <w:szCs w:val="28"/>
        </w:rPr>
      </w:pPr>
    </w:p>
    <w:p w:rsidR="00E6198D" w:rsidRPr="00CC2F67" w:rsidRDefault="00817422" w:rsidP="004D2DA1">
      <w:pPr>
        <w:ind w:firstLine="709"/>
        <w:jc w:val="both"/>
        <w:rPr>
          <w:sz w:val="28"/>
          <w:szCs w:val="28"/>
        </w:rPr>
      </w:pPr>
      <w:r>
        <w:rPr>
          <w:sz w:val="28"/>
          <w:szCs w:val="28"/>
        </w:rPr>
        <w:t xml:space="preserve">4. </w:t>
      </w:r>
      <w:proofErr w:type="gramStart"/>
      <w:r w:rsidR="007C4D5D" w:rsidRPr="00CC2F67">
        <w:rPr>
          <w:sz w:val="28"/>
          <w:szCs w:val="28"/>
        </w:rPr>
        <w:t xml:space="preserve">Настоящее постановление вступает в силу </w:t>
      </w:r>
      <w:r w:rsidR="00922382">
        <w:rPr>
          <w:sz w:val="28"/>
          <w:szCs w:val="28"/>
        </w:rPr>
        <w:t xml:space="preserve">после </w:t>
      </w:r>
      <w:r w:rsidR="007C4D5D" w:rsidRPr="00CC2F67">
        <w:rPr>
          <w:sz w:val="28"/>
          <w:szCs w:val="28"/>
        </w:rPr>
        <w:t xml:space="preserve"> его официального опубликования в «Вестник городского поселения </w:t>
      </w:r>
      <w:proofErr w:type="spellStart"/>
      <w:r w:rsidR="007C4D5D" w:rsidRPr="00CC2F67">
        <w:rPr>
          <w:sz w:val="28"/>
          <w:szCs w:val="28"/>
        </w:rPr>
        <w:t>Игрим</w:t>
      </w:r>
      <w:proofErr w:type="spellEnd"/>
      <w:r w:rsidR="007C4D5D" w:rsidRPr="00CC2F67">
        <w:rPr>
          <w:sz w:val="28"/>
          <w:szCs w:val="28"/>
        </w:rPr>
        <w:t>»</w:t>
      </w:r>
      <w:proofErr w:type="gramEnd"/>
    </w:p>
    <w:p w:rsidR="00E6198D" w:rsidRPr="00CC2F67" w:rsidRDefault="00E6198D" w:rsidP="004D2DA1">
      <w:pPr>
        <w:ind w:firstLine="709"/>
        <w:jc w:val="both"/>
        <w:rPr>
          <w:sz w:val="28"/>
          <w:szCs w:val="28"/>
        </w:rPr>
      </w:pPr>
    </w:p>
    <w:p w:rsidR="00E6198D" w:rsidRPr="004D2DA1" w:rsidRDefault="00817422" w:rsidP="004D2DA1">
      <w:pPr>
        <w:autoSpaceDE w:val="0"/>
        <w:autoSpaceDN w:val="0"/>
        <w:adjustRightInd w:val="0"/>
        <w:ind w:firstLine="709"/>
        <w:jc w:val="both"/>
        <w:rPr>
          <w:sz w:val="28"/>
          <w:szCs w:val="28"/>
        </w:rPr>
      </w:pPr>
      <w:r w:rsidRPr="004D2DA1">
        <w:rPr>
          <w:sz w:val="28"/>
          <w:szCs w:val="28"/>
        </w:rPr>
        <w:t>5</w:t>
      </w:r>
      <w:r w:rsidR="00E6198D" w:rsidRPr="004D2DA1">
        <w:rPr>
          <w:sz w:val="28"/>
          <w:szCs w:val="28"/>
        </w:rPr>
        <w:t xml:space="preserve">. </w:t>
      </w:r>
      <w:proofErr w:type="gramStart"/>
      <w:r w:rsidR="00E6198D" w:rsidRPr="004D2DA1">
        <w:rPr>
          <w:sz w:val="28"/>
          <w:szCs w:val="28"/>
        </w:rPr>
        <w:t>Контроль за</w:t>
      </w:r>
      <w:proofErr w:type="gramEnd"/>
      <w:r w:rsidR="00E6198D" w:rsidRPr="004D2DA1">
        <w:rPr>
          <w:sz w:val="28"/>
          <w:szCs w:val="28"/>
        </w:rPr>
        <w:t xml:space="preserve"> выполнением постановления оставляю за собой.</w:t>
      </w:r>
    </w:p>
    <w:p w:rsidR="007C4D5D" w:rsidRPr="00CC2F67" w:rsidRDefault="007C4D5D" w:rsidP="004D2DA1">
      <w:pPr>
        <w:ind w:firstLine="709"/>
        <w:jc w:val="both"/>
        <w:rPr>
          <w:sz w:val="28"/>
          <w:szCs w:val="28"/>
        </w:rPr>
      </w:pPr>
    </w:p>
    <w:p w:rsidR="007C4D5D" w:rsidRPr="00CC2F67" w:rsidRDefault="007C4D5D" w:rsidP="007C4D5D">
      <w:pPr>
        <w:ind w:firstLine="708"/>
        <w:jc w:val="right"/>
        <w:rPr>
          <w:sz w:val="28"/>
          <w:szCs w:val="28"/>
        </w:rPr>
      </w:pPr>
    </w:p>
    <w:p w:rsidR="007C4D5D" w:rsidRPr="008D1E22" w:rsidRDefault="007C4D5D" w:rsidP="007C4D5D">
      <w:pPr>
        <w:ind w:firstLine="708"/>
        <w:jc w:val="right"/>
      </w:pPr>
    </w:p>
    <w:tbl>
      <w:tblPr>
        <w:tblW w:w="0" w:type="auto"/>
        <w:tblInd w:w="675" w:type="dxa"/>
        <w:tblLook w:val="01E0"/>
      </w:tblPr>
      <w:tblGrid>
        <w:gridCol w:w="2835"/>
        <w:gridCol w:w="2836"/>
        <w:gridCol w:w="3225"/>
      </w:tblGrid>
      <w:tr w:rsidR="004D2DA1" w:rsidRPr="0098706E" w:rsidTr="00054431">
        <w:tc>
          <w:tcPr>
            <w:tcW w:w="2835" w:type="dxa"/>
          </w:tcPr>
          <w:p w:rsidR="004D2DA1" w:rsidRPr="0098706E" w:rsidRDefault="00DC555B" w:rsidP="00054431">
            <w:pPr>
              <w:rPr>
                <w:sz w:val="28"/>
                <w:szCs w:val="28"/>
              </w:rPr>
            </w:pPr>
            <w:r>
              <w:rPr>
                <w:sz w:val="28"/>
                <w:szCs w:val="28"/>
              </w:rPr>
              <w:t>И.о</w:t>
            </w:r>
            <w:proofErr w:type="gramStart"/>
            <w:r>
              <w:rPr>
                <w:sz w:val="28"/>
                <w:szCs w:val="28"/>
              </w:rPr>
              <w:t>.г</w:t>
            </w:r>
            <w:proofErr w:type="gramEnd"/>
            <w:r>
              <w:rPr>
                <w:sz w:val="28"/>
                <w:szCs w:val="28"/>
              </w:rPr>
              <w:t xml:space="preserve">лавы администрации </w:t>
            </w:r>
          </w:p>
        </w:tc>
        <w:tc>
          <w:tcPr>
            <w:tcW w:w="2836" w:type="dxa"/>
          </w:tcPr>
          <w:p w:rsidR="004D2DA1" w:rsidRPr="0098706E" w:rsidRDefault="004D2DA1" w:rsidP="00054431">
            <w:pPr>
              <w:rPr>
                <w:sz w:val="28"/>
                <w:szCs w:val="28"/>
              </w:rPr>
            </w:pPr>
          </w:p>
        </w:tc>
        <w:tc>
          <w:tcPr>
            <w:tcW w:w="3225" w:type="dxa"/>
          </w:tcPr>
          <w:p w:rsidR="00DC555B" w:rsidRDefault="00DC555B" w:rsidP="00054431">
            <w:pPr>
              <w:jc w:val="right"/>
              <w:rPr>
                <w:sz w:val="28"/>
                <w:szCs w:val="28"/>
              </w:rPr>
            </w:pPr>
          </w:p>
          <w:p w:rsidR="004D2DA1" w:rsidRPr="0098706E" w:rsidRDefault="00DC555B" w:rsidP="00054431">
            <w:pPr>
              <w:jc w:val="right"/>
              <w:rPr>
                <w:sz w:val="28"/>
                <w:szCs w:val="28"/>
              </w:rPr>
            </w:pPr>
            <w:r>
              <w:rPr>
                <w:sz w:val="28"/>
                <w:szCs w:val="28"/>
              </w:rPr>
              <w:t>А.И.Мурашкин</w:t>
            </w:r>
          </w:p>
        </w:tc>
      </w:tr>
    </w:tbl>
    <w:p w:rsidR="007C4D5D" w:rsidRPr="008D1E22" w:rsidRDefault="007C4D5D" w:rsidP="007C4D5D">
      <w:pPr>
        <w:ind w:firstLine="708"/>
        <w:jc w:val="right"/>
      </w:pPr>
    </w:p>
    <w:p w:rsidR="007C4D5D" w:rsidRPr="008D1E22" w:rsidRDefault="007C4D5D" w:rsidP="007C4D5D">
      <w:pPr>
        <w:ind w:firstLine="708"/>
        <w:jc w:val="right"/>
      </w:pPr>
    </w:p>
    <w:p w:rsidR="0098706E" w:rsidRPr="0098706E" w:rsidRDefault="007C4D5D" w:rsidP="007C4D5D">
      <w:pPr>
        <w:ind w:firstLine="708"/>
        <w:jc w:val="right"/>
        <w:rPr>
          <w:sz w:val="24"/>
          <w:szCs w:val="24"/>
        </w:rPr>
      </w:pPr>
      <w:r>
        <w:br w:type="page"/>
      </w:r>
    </w:p>
    <w:tbl>
      <w:tblPr>
        <w:tblW w:w="0" w:type="auto"/>
        <w:tblLook w:val="01E0"/>
      </w:tblPr>
      <w:tblGrid>
        <w:gridCol w:w="2874"/>
        <w:gridCol w:w="3303"/>
        <w:gridCol w:w="3394"/>
      </w:tblGrid>
      <w:tr w:rsidR="0098706E" w:rsidRPr="00A81A9B" w:rsidTr="00054431">
        <w:tc>
          <w:tcPr>
            <w:tcW w:w="2886" w:type="dxa"/>
          </w:tcPr>
          <w:p w:rsidR="0098706E" w:rsidRPr="00A81A9B" w:rsidRDefault="0098706E" w:rsidP="00054431">
            <w:pPr>
              <w:pStyle w:val="ConsNormal"/>
              <w:widowControl/>
              <w:ind w:firstLine="0"/>
              <w:jc w:val="right"/>
            </w:pPr>
          </w:p>
        </w:tc>
        <w:tc>
          <w:tcPr>
            <w:tcW w:w="3318" w:type="dxa"/>
          </w:tcPr>
          <w:p w:rsidR="0098706E" w:rsidRPr="00A81A9B" w:rsidRDefault="0098706E" w:rsidP="00054431">
            <w:pPr>
              <w:pStyle w:val="ConsNormal"/>
              <w:widowControl/>
              <w:ind w:firstLine="0"/>
              <w:jc w:val="right"/>
            </w:pPr>
          </w:p>
        </w:tc>
        <w:tc>
          <w:tcPr>
            <w:tcW w:w="3402" w:type="dxa"/>
          </w:tcPr>
          <w:p w:rsidR="0098706E" w:rsidRPr="00A81A9B" w:rsidRDefault="0098706E" w:rsidP="00054431">
            <w:pPr>
              <w:jc w:val="right"/>
              <w:rPr>
                <w:sz w:val="24"/>
                <w:szCs w:val="24"/>
              </w:rPr>
            </w:pPr>
            <w:r w:rsidRPr="00A81A9B">
              <w:rPr>
                <w:sz w:val="24"/>
                <w:szCs w:val="24"/>
              </w:rPr>
              <w:t>Приложение 1</w:t>
            </w:r>
          </w:p>
          <w:p w:rsidR="0098706E" w:rsidRPr="00A81A9B" w:rsidRDefault="0098706E" w:rsidP="00054431">
            <w:pPr>
              <w:jc w:val="right"/>
              <w:rPr>
                <w:sz w:val="24"/>
                <w:szCs w:val="24"/>
              </w:rPr>
            </w:pPr>
            <w:r w:rsidRPr="00A81A9B">
              <w:rPr>
                <w:sz w:val="24"/>
                <w:szCs w:val="24"/>
              </w:rPr>
              <w:t xml:space="preserve">к постановлению администрации  городского поселения </w:t>
            </w:r>
            <w:proofErr w:type="spellStart"/>
            <w:r w:rsidRPr="00A81A9B">
              <w:rPr>
                <w:sz w:val="24"/>
                <w:szCs w:val="24"/>
              </w:rPr>
              <w:t>Игрим</w:t>
            </w:r>
            <w:proofErr w:type="spellEnd"/>
            <w:r w:rsidRPr="00A81A9B">
              <w:rPr>
                <w:sz w:val="24"/>
                <w:szCs w:val="24"/>
              </w:rPr>
              <w:t xml:space="preserve"> </w:t>
            </w:r>
          </w:p>
          <w:p w:rsidR="0098706E" w:rsidRPr="00A81A9B" w:rsidRDefault="0098706E" w:rsidP="0098706E">
            <w:pPr>
              <w:jc w:val="right"/>
              <w:rPr>
                <w:bCs/>
                <w:sz w:val="24"/>
                <w:szCs w:val="24"/>
              </w:rPr>
            </w:pPr>
            <w:r w:rsidRPr="00A81A9B">
              <w:rPr>
                <w:sz w:val="24"/>
                <w:szCs w:val="24"/>
              </w:rPr>
              <w:t xml:space="preserve">от </w:t>
            </w:r>
            <w:r>
              <w:rPr>
                <w:sz w:val="24"/>
                <w:szCs w:val="24"/>
              </w:rPr>
              <w:t>__________</w:t>
            </w:r>
            <w:r w:rsidRPr="00A81A9B">
              <w:rPr>
                <w:sz w:val="24"/>
                <w:szCs w:val="24"/>
              </w:rPr>
              <w:t xml:space="preserve"> №</w:t>
            </w:r>
            <w:r>
              <w:rPr>
                <w:sz w:val="24"/>
                <w:szCs w:val="24"/>
              </w:rPr>
              <w:t xml:space="preserve"> ___</w:t>
            </w:r>
            <w:r w:rsidRPr="00A81A9B">
              <w:rPr>
                <w:sz w:val="24"/>
                <w:szCs w:val="24"/>
              </w:rPr>
              <w:t>_</w:t>
            </w:r>
            <w:r w:rsidRPr="00A81A9B">
              <w:t xml:space="preserve"> </w:t>
            </w:r>
          </w:p>
        </w:tc>
      </w:tr>
    </w:tbl>
    <w:p w:rsidR="007C4D5D" w:rsidRDefault="007C4D5D" w:rsidP="007C4D5D">
      <w:pPr>
        <w:jc w:val="center"/>
        <w:rPr>
          <w:sz w:val="22"/>
          <w:szCs w:val="22"/>
        </w:rPr>
      </w:pPr>
    </w:p>
    <w:p w:rsidR="007C4D5D" w:rsidRPr="008D1E22" w:rsidRDefault="007C4D5D" w:rsidP="007C4D5D">
      <w:pPr>
        <w:jc w:val="center"/>
        <w:rPr>
          <w:sz w:val="22"/>
          <w:szCs w:val="22"/>
        </w:rPr>
      </w:pPr>
    </w:p>
    <w:p w:rsidR="007C4D5D" w:rsidRPr="0098706E" w:rsidRDefault="007C4D5D" w:rsidP="007C4D5D">
      <w:pPr>
        <w:jc w:val="center"/>
        <w:rPr>
          <w:sz w:val="28"/>
          <w:szCs w:val="28"/>
        </w:rPr>
      </w:pPr>
      <w:r w:rsidRPr="0098706E">
        <w:rPr>
          <w:sz w:val="28"/>
          <w:szCs w:val="28"/>
        </w:rPr>
        <w:t xml:space="preserve">ПОЛОЖЕНИЕ О ПОРЯДКЕ РАБОТЫ </w:t>
      </w:r>
      <w:r w:rsidR="0098706E" w:rsidRPr="00F61FAD">
        <w:rPr>
          <w:sz w:val="28"/>
          <w:szCs w:val="28"/>
        </w:rPr>
        <w:t>КОНКУРСНОЙ</w:t>
      </w:r>
      <w:r w:rsidR="0098706E" w:rsidRPr="0098706E">
        <w:rPr>
          <w:sz w:val="28"/>
          <w:szCs w:val="28"/>
        </w:rPr>
        <w:t xml:space="preserve"> </w:t>
      </w:r>
      <w:r w:rsidRPr="0098706E">
        <w:rPr>
          <w:sz w:val="28"/>
          <w:szCs w:val="28"/>
        </w:rPr>
        <w:t xml:space="preserve">КОМИССИИ  </w:t>
      </w:r>
    </w:p>
    <w:p w:rsidR="007C4D5D" w:rsidRPr="0098706E" w:rsidRDefault="0098706E" w:rsidP="0098706E">
      <w:pPr>
        <w:jc w:val="center"/>
        <w:rPr>
          <w:sz w:val="28"/>
          <w:szCs w:val="28"/>
        </w:rPr>
      </w:pPr>
      <w:r w:rsidRPr="00F61FAD">
        <w:rPr>
          <w:sz w:val="28"/>
          <w:szCs w:val="28"/>
        </w:rPr>
        <w:t>ПО ПРОВЕДЕНИЮ ОТКРЫТОГО</w:t>
      </w:r>
      <w:r>
        <w:rPr>
          <w:sz w:val="28"/>
          <w:szCs w:val="28"/>
        </w:rPr>
        <w:t xml:space="preserve"> </w:t>
      </w:r>
      <w:r w:rsidRPr="00F61FAD">
        <w:rPr>
          <w:sz w:val="28"/>
          <w:szCs w:val="28"/>
        </w:rPr>
        <w:t>КОНКУРСА ПО ОТБОРУ УПРАВЛЯЮЩЕЙ ОРГАНИЗАЦИИ ДЛЯ УПРАВЛЕНИЯ</w:t>
      </w:r>
      <w:r>
        <w:rPr>
          <w:sz w:val="28"/>
          <w:szCs w:val="28"/>
        </w:rPr>
        <w:t xml:space="preserve"> </w:t>
      </w:r>
      <w:r w:rsidRPr="00F61FAD">
        <w:rPr>
          <w:sz w:val="28"/>
          <w:szCs w:val="28"/>
        </w:rPr>
        <w:t>МНОГОКВАРТИРНЫМ</w:t>
      </w:r>
      <w:r>
        <w:rPr>
          <w:sz w:val="28"/>
          <w:szCs w:val="28"/>
        </w:rPr>
        <w:t>И</w:t>
      </w:r>
      <w:r w:rsidRPr="00F61FAD">
        <w:rPr>
          <w:sz w:val="28"/>
          <w:szCs w:val="28"/>
        </w:rPr>
        <w:t xml:space="preserve"> ДОМ</w:t>
      </w:r>
      <w:r>
        <w:rPr>
          <w:sz w:val="28"/>
          <w:szCs w:val="28"/>
        </w:rPr>
        <w:t>АМИ</w:t>
      </w:r>
    </w:p>
    <w:p w:rsidR="007C4D5D" w:rsidRPr="0098706E" w:rsidRDefault="007C4D5D" w:rsidP="007C4D5D">
      <w:pPr>
        <w:jc w:val="both"/>
        <w:rPr>
          <w:sz w:val="28"/>
          <w:szCs w:val="28"/>
        </w:rPr>
      </w:pPr>
    </w:p>
    <w:p w:rsidR="007C4D5D" w:rsidRPr="0098706E" w:rsidRDefault="007C4D5D" w:rsidP="007C4D5D">
      <w:pPr>
        <w:numPr>
          <w:ilvl w:val="0"/>
          <w:numId w:val="3"/>
        </w:numPr>
        <w:jc w:val="center"/>
        <w:rPr>
          <w:sz w:val="28"/>
          <w:szCs w:val="28"/>
        </w:rPr>
      </w:pPr>
      <w:r w:rsidRPr="0098706E">
        <w:rPr>
          <w:sz w:val="28"/>
          <w:szCs w:val="28"/>
        </w:rPr>
        <w:t xml:space="preserve">Общие положения </w:t>
      </w:r>
    </w:p>
    <w:p w:rsidR="007C4D5D" w:rsidRPr="0098706E" w:rsidRDefault="007C4D5D" w:rsidP="007C4D5D">
      <w:pPr>
        <w:ind w:firstLine="720"/>
        <w:jc w:val="both"/>
        <w:rPr>
          <w:sz w:val="28"/>
          <w:szCs w:val="28"/>
        </w:rPr>
      </w:pPr>
    </w:p>
    <w:p w:rsidR="007C4D5D" w:rsidRPr="0098706E" w:rsidRDefault="007C4D5D" w:rsidP="007C4D5D">
      <w:pPr>
        <w:ind w:firstLine="720"/>
        <w:jc w:val="both"/>
        <w:rPr>
          <w:sz w:val="28"/>
          <w:szCs w:val="28"/>
        </w:rPr>
      </w:pPr>
      <w:r w:rsidRPr="0098706E">
        <w:rPr>
          <w:sz w:val="28"/>
          <w:szCs w:val="28"/>
        </w:rPr>
        <w:t>1.1.  В своей деятельности Комиссия руководствуется нормами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Правительства Российской Федерации от 06.02.06 № 75, настоящим Положением, правовыми актами организатора конкурса, принятыми в соответствии с его компетенцией.</w:t>
      </w:r>
    </w:p>
    <w:p w:rsidR="007C4D5D" w:rsidRPr="0098706E" w:rsidRDefault="007C4D5D" w:rsidP="007C4D5D">
      <w:pPr>
        <w:ind w:firstLine="720"/>
        <w:jc w:val="both"/>
        <w:rPr>
          <w:sz w:val="28"/>
          <w:szCs w:val="28"/>
        </w:rPr>
      </w:pPr>
    </w:p>
    <w:p w:rsidR="007C4D5D" w:rsidRPr="0098706E" w:rsidRDefault="007C4D5D" w:rsidP="007C4D5D">
      <w:pPr>
        <w:ind w:firstLine="720"/>
        <w:jc w:val="both"/>
        <w:rPr>
          <w:sz w:val="28"/>
          <w:szCs w:val="28"/>
        </w:rPr>
      </w:pPr>
    </w:p>
    <w:p w:rsidR="007C4D5D" w:rsidRPr="0098706E" w:rsidRDefault="007C4D5D" w:rsidP="007C4D5D">
      <w:pPr>
        <w:numPr>
          <w:ilvl w:val="0"/>
          <w:numId w:val="3"/>
        </w:numPr>
        <w:jc w:val="center"/>
        <w:rPr>
          <w:sz w:val="28"/>
          <w:szCs w:val="28"/>
        </w:rPr>
      </w:pPr>
      <w:r w:rsidRPr="0098706E">
        <w:rPr>
          <w:sz w:val="28"/>
          <w:szCs w:val="28"/>
        </w:rPr>
        <w:t xml:space="preserve">Компетенция Комиссии </w:t>
      </w:r>
    </w:p>
    <w:p w:rsidR="007C4D5D" w:rsidRPr="0098706E" w:rsidRDefault="007C4D5D" w:rsidP="007C4D5D">
      <w:pPr>
        <w:ind w:left="360"/>
        <w:jc w:val="center"/>
        <w:rPr>
          <w:sz w:val="28"/>
          <w:szCs w:val="28"/>
        </w:rPr>
      </w:pPr>
    </w:p>
    <w:p w:rsidR="007C4D5D" w:rsidRPr="0098706E" w:rsidRDefault="007C4D5D" w:rsidP="007C4D5D">
      <w:pPr>
        <w:numPr>
          <w:ilvl w:val="1"/>
          <w:numId w:val="3"/>
        </w:numPr>
        <w:jc w:val="both"/>
        <w:rPr>
          <w:sz w:val="28"/>
          <w:szCs w:val="28"/>
        </w:rPr>
      </w:pPr>
      <w:r w:rsidRPr="0098706E">
        <w:rPr>
          <w:sz w:val="28"/>
          <w:szCs w:val="28"/>
        </w:rPr>
        <w:t>К компетенции Комиссии относится:</w:t>
      </w:r>
    </w:p>
    <w:p w:rsidR="007C4D5D" w:rsidRPr="0098706E" w:rsidRDefault="007C4D5D" w:rsidP="007C4D5D">
      <w:pPr>
        <w:ind w:firstLine="720"/>
        <w:jc w:val="both"/>
        <w:rPr>
          <w:sz w:val="28"/>
          <w:szCs w:val="28"/>
        </w:rPr>
      </w:pPr>
      <w:r w:rsidRPr="0098706E">
        <w:rPr>
          <w:sz w:val="28"/>
          <w:szCs w:val="28"/>
        </w:rPr>
        <w:t>2.1.1. Вскрытие конвертов с заявками на участие в конкурсе.</w:t>
      </w:r>
    </w:p>
    <w:p w:rsidR="007C4D5D" w:rsidRPr="0098706E" w:rsidRDefault="007C4D5D" w:rsidP="007C4D5D">
      <w:pPr>
        <w:ind w:firstLine="720"/>
        <w:jc w:val="both"/>
        <w:rPr>
          <w:sz w:val="28"/>
          <w:szCs w:val="28"/>
        </w:rPr>
      </w:pPr>
      <w:r w:rsidRPr="0098706E">
        <w:rPr>
          <w:sz w:val="28"/>
          <w:szCs w:val="28"/>
        </w:rPr>
        <w:t>2.1.2.    Рассмотрение заявок на участие в конкурсе.</w:t>
      </w:r>
    </w:p>
    <w:p w:rsidR="007C4D5D" w:rsidRPr="0098706E" w:rsidRDefault="007C4D5D" w:rsidP="007C4D5D">
      <w:pPr>
        <w:ind w:firstLine="720"/>
        <w:jc w:val="both"/>
        <w:rPr>
          <w:sz w:val="28"/>
          <w:szCs w:val="28"/>
        </w:rPr>
      </w:pPr>
      <w:r w:rsidRPr="0098706E">
        <w:rPr>
          <w:sz w:val="28"/>
          <w:szCs w:val="28"/>
        </w:rPr>
        <w:t>2.1.3. Проверка претендентов на соответствие требованиям к участникам конкурса и принятие решений о допуске претендентов к участи</w:t>
      </w:r>
      <w:r w:rsidR="00467111">
        <w:rPr>
          <w:sz w:val="28"/>
          <w:szCs w:val="28"/>
        </w:rPr>
        <w:t xml:space="preserve">ю </w:t>
      </w:r>
      <w:r w:rsidRPr="0098706E">
        <w:rPr>
          <w:sz w:val="28"/>
          <w:szCs w:val="28"/>
        </w:rPr>
        <w:t>в конкурсе.</w:t>
      </w:r>
    </w:p>
    <w:p w:rsidR="007C4D5D" w:rsidRPr="0098706E" w:rsidRDefault="007C4D5D" w:rsidP="007C4D5D">
      <w:pPr>
        <w:ind w:firstLine="720"/>
        <w:jc w:val="both"/>
        <w:rPr>
          <w:sz w:val="28"/>
          <w:szCs w:val="28"/>
        </w:rPr>
      </w:pPr>
      <w:r w:rsidRPr="0098706E">
        <w:rPr>
          <w:sz w:val="28"/>
          <w:szCs w:val="28"/>
        </w:rPr>
        <w:t xml:space="preserve">2.1.4. Проведение конкурса среди участников конкурса. </w:t>
      </w:r>
    </w:p>
    <w:p w:rsidR="007C4D5D" w:rsidRPr="0098706E" w:rsidRDefault="007C4D5D" w:rsidP="007C4D5D">
      <w:pPr>
        <w:ind w:left="360"/>
        <w:jc w:val="center"/>
        <w:rPr>
          <w:sz w:val="28"/>
          <w:szCs w:val="28"/>
        </w:rPr>
      </w:pPr>
    </w:p>
    <w:p w:rsidR="007C4D5D" w:rsidRPr="0098706E" w:rsidRDefault="007C4D5D" w:rsidP="007C4D5D">
      <w:pPr>
        <w:ind w:left="360"/>
        <w:jc w:val="center"/>
        <w:rPr>
          <w:sz w:val="28"/>
          <w:szCs w:val="28"/>
        </w:rPr>
      </w:pPr>
    </w:p>
    <w:p w:rsidR="007C4D5D" w:rsidRPr="0098706E" w:rsidRDefault="007C4D5D" w:rsidP="007C4D5D">
      <w:pPr>
        <w:numPr>
          <w:ilvl w:val="0"/>
          <w:numId w:val="3"/>
        </w:numPr>
        <w:jc w:val="center"/>
        <w:rPr>
          <w:sz w:val="28"/>
          <w:szCs w:val="28"/>
        </w:rPr>
      </w:pPr>
      <w:r w:rsidRPr="0098706E">
        <w:rPr>
          <w:sz w:val="28"/>
          <w:szCs w:val="28"/>
        </w:rPr>
        <w:t xml:space="preserve">Заседания комиссии </w:t>
      </w:r>
    </w:p>
    <w:p w:rsidR="007C4D5D" w:rsidRPr="0098706E" w:rsidRDefault="007C4D5D" w:rsidP="007C4D5D">
      <w:pPr>
        <w:ind w:left="360"/>
        <w:rPr>
          <w:sz w:val="28"/>
          <w:szCs w:val="28"/>
        </w:rPr>
      </w:pPr>
    </w:p>
    <w:p w:rsidR="007C4D5D" w:rsidRPr="0098706E" w:rsidRDefault="00467111" w:rsidP="007C4D5D">
      <w:pPr>
        <w:ind w:firstLine="720"/>
        <w:jc w:val="both"/>
        <w:rPr>
          <w:sz w:val="28"/>
          <w:szCs w:val="28"/>
        </w:rPr>
      </w:pPr>
      <w:r>
        <w:rPr>
          <w:sz w:val="28"/>
          <w:szCs w:val="28"/>
        </w:rPr>
        <w:t>3.1</w:t>
      </w:r>
      <w:r w:rsidR="007C4D5D" w:rsidRPr="0098706E">
        <w:rPr>
          <w:sz w:val="28"/>
          <w:szCs w:val="28"/>
        </w:rPr>
        <w:t xml:space="preserve">. Комиссия осуществляет свою работу в форме заседаний, которые проходят в месте, в соответствии с датой и временем,  </w:t>
      </w:r>
      <w:proofErr w:type="gramStart"/>
      <w:r w:rsidR="007C4D5D" w:rsidRPr="0098706E">
        <w:rPr>
          <w:sz w:val="28"/>
          <w:szCs w:val="28"/>
        </w:rPr>
        <w:t>определенными</w:t>
      </w:r>
      <w:proofErr w:type="gramEnd"/>
      <w:r w:rsidR="007C4D5D" w:rsidRPr="0098706E">
        <w:rPr>
          <w:sz w:val="28"/>
          <w:szCs w:val="28"/>
        </w:rPr>
        <w:t xml:space="preserve"> организатором конкурса и указанными в извещении о проведении конкурса.     </w:t>
      </w:r>
    </w:p>
    <w:p w:rsidR="007C4D5D" w:rsidRPr="0098706E" w:rsidRDefault="007C4D5D" w:rsidP="007C4D5D">
      <w:pPr>
        <w:ind w:firstLine="720"/>
        <w:jc w:val="both"/>
        <w:rPr>
          <w:sz w:val="28"/>
          <w:szCs w:val="28"/>
        </w:rPr>
      </w:pPr>
      <w:r w:rsidRPr="0098706E">
        <w:rPr>
          <w:sz w:val="28"/>
          <w:szCs w:val="28"/>
        </w:rPr>
        <w:t>3.2. Руководство заседаниями Комиссии осуществляет председатель, а в его отсутствие – назначенный им заместитель.</w:t>
      </w:r>
    </w:p>
    <w:p w:rsidR="007C4D5D" w:rsidRPr="0098706E" w:rsidRDefault="00467111" w:rsidP="007C4D5D">
      <w:pPr>
        <w:ind w:firstLine="720"/>
        <w:jc w:val="both"/>
        <w:rPr>
          <w:sz w:val="28"/>
          <w:szCs w:val="28"/>
        </w:rPr>
      </w:pPr>
      <w:r>
        <w:rPr>
          <w:sz w:val="28"/>
          <w:szCs w:val="28"/>
        </w:rPr>
        <w:t>3.3.</w:t>
      </w:r>
      <w:r w:rsidR="007C4D5D" w:rsidRPr="0098706E">
        <w:rPr>
          <w:sz w:val="28"/>
          <w:szCs w:val="28"/>
        </w:rPr>
        <w:t xml:space="preserve"> На заседаниях Комиссии вправе присутствовать представители ассоциаций союзов ТСЖ, жилищных кооперативов, ЖСК, представители ассоциаций собственников помещений, представители общественных </w:t>
      </w:r>
      <w:r w:rsidR="007C4D5D" w:rsidRPr="0098706E">
        <w:rPr>
          <w:sz w:val="28"/>
          <w:szCs w:val="28"/>
        </w:rPr>
        <w:lastRenderedPageBreak/>
        <w:t>объединений потребителей, полномочия которых подтверждаются документально, а также претенденты, участники конкурса или их представители и представители средств массовой информации.</w:t>
      </w:r>
    </w:p>
    <w:p w:rsidR="007C4D5D" w:rsidRPr="0098706E" w:rsidRDefault="007C4D5D" w:rsidP="007C4D5D">
      <w:pPr>
        <w:ind w:firstLine="720"/>
        <w:jc w:val="both"/>
        <w:rPr>
          <w:sz w:val="28"/>
          <w:szCs w:val="28"/>
        </w:rPr>
      </w:pPr>
      <w:r w:rsidRPr="0098706E">
        <w:rPr>
          <w:sz w:val="28"/>
          <w:szCs w:val="28"/>
        </w:rPr>
        <w:t>3.4.</w:t>
      </w:r>
      <w:r w:rsidR="00467111">
        <w:rPr>
          <w:sz w:val="28"/>
          <w:szCs w:val="28"/>
        </w:rPr>
        <w:t xml:space="preserve"> </w:t>
      </w:r>
      <w:r w:rsidRPr="0098706E">
        <w:rPr>
          <w:sz w:val="28"/>
          <w:szCs w:val="28"/>
        </w:rPr>
        <w:t xml:space="preserve">Заседание Комиссии считается состоявшимся, если на нем присутствуют не менее </w:t>
      </w:r>
      <w:r w:rsidR="00467111">
        <w:rPr>
          <w:sz w:val="28"/>
          <w:szCs w:val="28"/>
        </w:rPr>
        <w:t>5</w:t>
      </w:r>
      <w:r w:rsidRPr="0098706E">
        <w:rPr>
          <w:sz w:val="28"/>
          <w:szCs w:val="28"/>
        </w:rPr>
        <w:t xml:space="preserve"> членов комиссии.  </w:t>
      </w:r>
    </w:p>
    <w:p w:rsidR="007C4D5D" w:rsidRPr="0098706E" w:rsidRDefault="00467111" w:rsidP="007C4D5D">
      <w:pPr>
        <w:ind w:firstLine="720"/>
        <w:jc w:val="both"/>
        <w:rPr>
          <w:sz w:val="28"/>
          <w:szCs w:val="28"/>
        </w:rPr>
      </w:pPr>
      <w:r>
        <w:rPr>
          <w:sz w:val="28"/>
          <w:szCs w:val="28"/>
        </w:rPr>
        <w:t>3.5</w:t>
      </w:r>
      <w:r w:rsidR="007C4D5D" w:rsidRPr="0098706E">
        <w:rPr>
          <w:sz w:val="28"/>
          <w:szCs w:val="28"/>
        </w:rPr>
        <w:t>. Решения по вопросам, относящимся к компетенции Комиссии, принимаются Комиссией путем голосования членов Комиссии, присутствующих на заседании. Каждый член комиссии имеет один голос. Решения принимаются простым большинством голосов. При равенстве голосов решение принимается председателем или назначенным им заместителем.</w:t>
      </w:r>
    </w:p>
    <w:p w:rsidR="007C4D5D" w:rsidRPr="0098706E" w:rsidRDefault="007C4D5D" w:rsidP="007C4D5D">
      <w:pPr>
        <w:ind w:firstLine="720"/>
        <w:jc w:val="both"/>
        <w:rPr>
          <w:sz w:val="28"/>
          <w:szCs w:val="28"/>
        </w:rPr>
      </w:pPr>
      <w:r w:rsidRPr="0098706E">
        <w:rPr>
          <w:sz w:val="28"/>
          <w:szCs w:val="28"/>
        </w:rPr>
        <w:t>3.6.</w:t>
      </w:r>
      <w:r w:rsidR="00467111">
        <w:rPr>
          <w:sz w:val="28"/>
          <w:szCs w:val="28"/>
        </w:rPr>
        <w:t xml:space="preserve"> </w:t>
      </w:r>
      <w:r w:rsidRPr="0098706E">
        <w:rPr>
          <w:sz w:val="28"/>
          <w:szCs w:val="28"/>
        </w:rPr>
        <w:t xml:space="preserve">Результаты работы Комиссии оформляются протоколами: протоколом вскрытия конвертов, протоколом рассмотрения заявок на участие в конкурсе, протоколом проведения конкурса, которые оформляются в соответствии Правилами проведения конкурса. </w:t>
      </w:r>
    </w:p>
    <w:p w:rsidR="007C4D5D" w:rsidRPr="0098706E" w:rsidRDefault="007C4D5D" w:rsidP="007C4D5D">
      <w:pPr>
        <w:ind w:firstLine="720"/>
        <w:jc w:val="both"/>
        <w:rPr>
          <w:sz w:val="28"/>
          <w:szCs w:val="28"/>
        </w:rPr>
      </w:pPr>
    </w:p>
    <w:p w:rsidR="007C4D5D" w:rsidRPr="0098706E" w:rsidRDefault="007C4D5D" w:rsidP="007C4D5D">
      <w:pPr>
        <w:ind w:firstLine="720"/>
        <w:jc w:val="both"/>
        <w:rPr>
          <w:sz w:val="28"/>
          <w:szCs w:val="28"/>
        </w:rPr>
      </w:pPr>
    </w:p>
    <w:p w:rsidR="007C4D5D" w:rsidRPr="0098706E" w:rsidRDefault="007C4D5D" w:rsidP="007C4D5D">
      <w:pPr>
        <w:numPr>
          <w:ilvl w:val="0"/>
          <w:numId w:val="3"/>
        </w:numPr>
        <w:jc w:val="center"/>
        <w:rPr>
          <w:sz w:val="28"/>
          <w:szCs w:val="28"/>
        </w:rPr>
      </w:pPr>
      <w:r w:rsidRPr="0098706E">
        <w:rPr>
          <w:sz w:val="28"/>
          <w:szCs w:val="28"/>
        </w:rPr>
        <w:t xml:space="preserve">Обязанности членов комиссии </w:t>
      </w:r>
    </w:p>
    <w:p w:rsidR="007C4D5D" w:rsidRPr="0098706E" w:rsidRDefault="007C4D5D" w:rsidP="007C4D5D">
      <w:pPr>
        <w:ind w:left="360"/>
        <w:rPr>
          <w:sz w:val="28"/>
          <w:szCs w:val="28"/>
        </w:rPr>
      </w:pPr>
    </w:p>
    <w:p w:rsidR="007C4D5D" w:rsidRPr="0098706E" w:rsidRDefault="007C4D5D" w:rsidP="007C4D5D">
      <w:pPr>
        <w:numPr>
          <w:ilvl w:val="1"/>
          <w:numId w:val="3"/>
        </w:numPr>
        <w:jc w:val="both"/>
        <w:rPr>
          <w:sz w:val="28"/>
          <w:szCs w:val="28"/>
        </w:rPr>
      </w:pPr>
      <w:r w:rsidRPr="0098706E">
        <w:rPr>
          <w:sz w:val="28"/>
          <w:szCs w:val="28"/>
        </w:rPr>
        <w:t>Член Комиссии обязан:</w:t>
      </w:r>
    </w:p>
    <w:p w:rsidR="007C4D5D" w:rsidRPr="0098706E" w:rsidRDefault="007C4D5D" w:rsidP="007C4D5D">
      <w:pPr>
        <w:ind w:firstLine="708"/>
        <w:jc w:val="both"/>
        <w:rPr>
          <w:sz w:val="28"/>
          <w:szCs w:val="28"/>
        </w:rPr>
      </w:pPr>
      <w:r w:rsidRPr="0098706E">
        <w:rPr>
          <w:sz w:val="28"/>
          <w:szCs w:val="28"/>
        </w:rPr>
        <w:t>4.1.1. Являться на заседания Комиссии. В случае невозможности явиться на заседание Комиссии по уважительной причине (болезнь, отпуск, командировка по месту работы и иные причины) обязан уведомить ее председателя об этом (при болезни – по возможности). Если причина, по которой он не может явиться на заседание Комиссии, известна члену Комиссии заранее, то он обязан уведомить председателя Комиссии сразу, как только это стало известно.</w:t>
      </w:r>
    </w:p>
    <w:p w:rsidR="007C4D5D" w:rsidRPr="0098706E" w:rsidRDefault="007C4D5D" w:rsidP="007C4D5D">
      <w:pPr>
        <w:ind w:firstLine="708"/>
        <w:jc w:val="both"/>
        <w:rPr>
          <w:sz w:val="28"/>
          <w:szCs w:val="28"/>
        </w:rPr>
      </w:pPr>
      <w:r w:rsidRPr="0098706E">
        <w:rPr>
          <w:sz w:val="28"/>
          <w:szCs w:val="28"/>
        </w:rPr>
        <w:t xml:space="preserve">4.1.2. Сообщить организатору конкурса домашний и рабочий телефоны, адрес места жительства, а также места нахождения (при выезде с постоянного места жительства); при изменении указанных сведений  - сообщить новые сведения. </w:t>
      </w:r>
    </w:p>
    <w:p w:rsidR="007C4D5D" w:rsidRPr="0098706E" w:rsidRDefault="007C4D5D" w:rsidP="007C4D5D">
      <w:pPr>
        <w:jc w:val="both"/>
        <w:rPr>
          <w:sz w:val="28"/>
          <w:szCs w:val="28"/>
        </w:rPr>
      </w:pPr>
      <w:r w:rsidRPr="0098706E">
        <w:rPr>
          <w:sz w:val="28"/>
          <w:szCs w:val="28"/>
        </w:rPr>
        <w:tab/>
        <w:t>4.1.3. Принимать участие в голосовании по вопросам, входящим в компетенцию Комиссии.</w:t>
      </w:r>
    </w:p>
    <w:p w:rsidR="007C4D5D" w:rsidRPr="0098706E" w:rsidRDefault="007C4D5D" w:rsidP="007C4D5D">
      <w:pPr>
        <w:jc w:val="both"/>
        <w:rPr>
          <w:sz w:val="28"/>
          <w:szCs w:val="28"/>
        </w:rPr>
      </w:pPr>
    </w:p>
    <w:p w:rsidR="007C4D5D" w:rsidRPr="0098706E" w:rsidRDefault="007C4D5D" w:rsidP="007C4D5D">
      <w:pPr>
        <w:rPr>
          <w:sz w:val="28"/>
          <w:szCs w:val="28"/>
        </w:rPr>
      </w:pPr>
    </w:p>
    <w:p w:rsidR="0098706E" w:rsidRDefault="0098706E" w:rsidP="0098706E">
      <w:pPr>
        <w:spacing w:after="200"/>
        <w:ind w:firstLine="709"/>
        <w:contextualSpacing/>
        <w:rPr>
          <w:sz w:val="28"/>
          <w:szCs w:val="28"/>
        </w:rPr>
      </w:pPr>
      <w:r>
        <w:rPr>
          <w:sz w:val="28"/>
          <w:szCs w:val="28"/>
        </w:rPr>
        <w:t xml:space="preserve">Начальник </w:t>
      </w:r>
    </w:p>
    <w:p w:rsidR="002E0F54" w:rsidRPr="0098706E" w:rsidRDefault="0098706E" w:rsidP="0098706E">
      <w:pPr>
        <w:spacing w:after="200"/>
        <w:ind w:firstLine="709"/>
        <w:contextualSpacing/>
        <w:rPr>
          <w:sz w:val="28"/>
          <w:szCs w:val="28"/>
        </w:rPr>
      </w:pPr>
      <w:r>
        <w:rPr>
          <w:sz w:val="28"/>
          <w:szCs w:val="28"/>
        </w:rPr>
        <w:t>организационного отдела</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В.А.Ляпустина</w:t>
      </w:r>
      <w:proofErr w:type="spellEnd"/>
    </w:p>
    <w:sectPr w:rsidR="002E0F54" w:rsidRPr="0098706E" w:rsidSect="00C05A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E10BA"/>
    <w:multiLevelType w:val="hybridMultilevel"/>
    <w:tmpl w:val="E6005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85754F"/>
    <w:multiLevelType w:val="hybridMultilevel"/>
    <w:tmpl w:val="325075DA"/>
    <w:lvl w:ilvl="0" w:tplc="8C74C26E">
      <w:start w:val="1"/>
      <w:numFmt w:val="decimal"/>
      <w:lvlText w:val="%1."/>
      <w:lvlJc w:val="left"/>
      <w:pPr>
        <w:tabs>
          <w:tab w:val="num" w:pos="720"/>
        </w:tabs>
        <w:ind w:left="720" w:hanging="360"/>
      </w:pPr>
      <w:rPr>
        <w:rFonts w:hint="default"/>
      </w:rPr>
    </w:lvl>
    <w:lvl w:ilvl="1" w:tplc="9FC27E94">
      <w:numFmt w:val="none"/>
      <w:lvlText w:val=""/>
      <w:lvlJc w:val="left"/>
      <w:pPr>
        <w:tabs>
          <w:tab w:val="num" w:pos="360"/>
        </w:tabs>
      </w:pPr>
    </w:lvl>
    <w:lvl w:ilvl="2" w:tplc="5AACF0DA">
      <w:numFmt w:val="none"/>
      <w:lvlText w:val=""/>
      <w:lvlJc w:val="left"/>
      <w:pPr>
        <w:tabs>
          <w:tab w:val="num" w:pos="360"/>
        </w:tabs>
      </w:pPr>
    </w:lvl>
    <w:lvl w:ilvl="3" w:tplc="80DE4474">
      <w:numFmt w:val="none"/>
      <w:lvlText w:val=""/>
      <w:lvlJc w:val="left"/>
      <w:pPr>
        <w:tabs>
          <w:tab w:val="num" w:pos="360"/>
        </w:tabs>
      </w:pPr>
    </w:lvl>
    <w:lvl w:ilvl="4" w:tplc="6A363B08">
      <w:numFmt w:val="none"/>
      <w:lvlText w:val=""/>
      <w:lvlJc w:val="left"/>
      <w:pPr>
        <w:tabs>
          <w:tab w:val="num" w:pos="360"/>
        </w:tabs>
      </w:pPr>
    </w:lvl>
    <w:lvl w:ilvl="5" w:tplc="F7204DCE">
      <w:numFmt w:val="none"/>
      <w:lvlText w:val=""/>
      <w:lvlJc w:val="left"/>
      <w:pPr>
        <w:tabs>
          <w:tab w:val="num" w:pos="360"/>
        </w:tabs>
      </w:pPr>
    </w:lvl>
    <w:lvl w:ilvl="6" w:tplc="3ACE69BC">
      <w:numFmt w:val="none"/>
      <w:lvlText w:val=""/>
      <w:lvlJc w:val="left"/>
      <w:pPr>
        <w:tabs>
          <w:tab w:val="num" w:pos="360"/>
        </w:tabs>
      </w:pPr>
    </w:lvl>
    <w:lvl w:ilvl="7" w:tplc="E4EA8486">
      <w:numFmt w:val="none"/>
      <w:lvlText w:val=""/>
      <w:lvlJc w:val="left"/>
      <w:pPr>
        <w:tabs>
          <w:tab w:val="num" w:pos="360"/>
        </w:tabs>
      </w:pPr>
    </w:lvl>
    <w:lvl w:ilvl="8" w:tplc="A49EDE76">
      <w:numFmt w:val="none"/>
      <w:lvlText w:val=""/>
      <w:lvlJc w:val="left"/>
      <w:pPr>
        <w:tabs>
          <w:tab w:val="num" w:pos="360"/>
        </w:tabs>
      </w:pPr>
    </w:lvl>
  </w:abstractNum>
  <w:abstractNum w:abstractNumId="2">
    <w:nsid w:val="4FA53FFA"/>
    <w:multiLevelType w:val="hybridMultilevel"/>
    <w:tmpl w:val="0B10E620"/>
    <w:lvl w:ilvl="0" w:tplc="2D3A7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69F2"/>
    <w:rsid w:val="0000321B"/>
    <w:rsid w:val="00054431"/>
    <w:rsid w:val="001A7CBB"/>
    <w:rsid w:val="00261D4F"/>
    <w:rsid w:val="002E0F54"/>
    <w:rsid w:val="003C7C95"/>
    <w:rsid w:val="0041155A"/>
    <w:rsid w:val="004572EC"/>
    <w:rsid w:val="00467111"/>
    <w:rsid w:val="004D2DA1"/>
    <w:rsid w:val="005A1A86"/>
    <w:rsid w:val="005E3140"/>
    <w:rsid w:val="005F493B"/>
    <w:rsid w:val="006B69F2"/>
    <w:rsid w:val="006F0F74"/>
    <w:rsid w:val="007C4D5D"/>
    <w:rsid w:val="00817422"/>
    <w:rsid w:val="00840AE8"/>
    <w:rsid w:val="00922382"/>
    <w:rsid w:val="00923BDD"/>
    <w:rsid w:val="00977B18"/>
    <w:rsid w:val="0098706E"/>
    <w:rsid w:val="009D2A2C"/>
    <w:rsid w:val="00BB0DC5"/>
    <w:rsid w:val="00BC73CE"/>
    <w:rsid w:val="00C05AEB"/>
    <w:rsid w:val="00CC2F67"/>
    <w:rsid w:val="00CD347C"/>
    <w:rsid w:val="00D34AE8"/>
    <w:rsid w:val="00DC555B"/>
    <w:rsid w:val="00DE4923"/>
    <w:rsid w:val="00DE6BB1"/>
    <w:rsid w:val="00E6198D"/>
    <w:rsid w:val="00EB5DBA"/>
    <w:rsid w:val="00F61FAD"/>
    <w:rsid w:val="00F713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F2"/>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F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5F493B"/>
    <w:rPr>
      <w:rFonts w:ascii="Tahoma" w:hAnsi="Tahoma" w:cs="Tahoma"/>
      <w:sz w:val="16"/>
      <w:szCs w:val="16"/>
    </w:rPr>
  </w:style>
  <w:style w:type="character" w:customStyle="1" w:styleId="a5">
    <w:name w:val="Текст выноски Знак"/>
    <w:basedOn w:val="a0"/>
    <w:link w:val="a4"/>
    <w:uiPriority w:val="99"/>
    <w:semiHidden/>
    <w:rsid w:val="005F493B"/>
    <w:rPr>
      <w:rFonts w:ascii="Tahoma" w:eastAsia="Times New Roman" w:hAnsi="Tahoma" w:cs="Tahoma"/>
      <w:sz w:val="16"/>
      <w:szCs w:val="16"/>
      <w:lang w:eastAsia="ru-RU"/>
    </w:rPr>
  </w:style>
  <w:style w:type="paragraph" w:customStyle="1" w:styleId="ConsPlusTitle">
    <w:name w:val="ConsPlusTitle"/>
    <w:uiPriority w:val="99"/>
    <w:rsid w:val="00F61FAD"/>
    <w:pPr>
      <w:widowControl w:val="0"/>
      <w:autoSpaceDE w:val="0"/>
      <w:autoSpaceDN w:val="0"/>
      <w:adjustRightInd w:val="0"/>
    </w:pPr>
    <w:rPr>
      <w:rFonts w:eastAsia="Times New Roman" w:cs="Calibri"/>
      <w:b/>
      <w:bCs/>
      <w:sz w:val="22"/>
      <w:szCs w:val="22"/>
    </w:rPr>
  </w:style>
  <w:style w:type="paragraph" w:styleId="a6">
    <w:name w:val="List Paragraph"/>
    <w:basedOn w:val="a"/>
    <w:uiPriority w:val="34"/>
    <w:qFormat/>
    <w:rsid w:val="009D2A2C"/>
    <w:pPr>
      <w:ind w:left="720"/>
      <w:contextualSpacing/>
    </w:pPr>
  </w:style>
  <w:style w:type="paragraph" w:customStyle="1" w:styleId="ConsPlusCell">
    <w:name w:val="ConsPlusCell"/>
    <w:uiPriority w:val="99"/>
    <w:rsid w:val="00CC2F67"/>
    <w:pPr>
      <w:widowControl w:val="0"/>
      <w:autoSpaceDE w:val="0"/>
      <w:autoSpaceDN w:val="0"/>
      <w:adjustRightInd w:val="0"/>
    </w:pPr>
    <w:rPr>
      <w:rFonts w:ascii="Arial" w:eastAsia="Times New Roman" w:hAnsi="Arial" w:cs="Arial"/>
    </w:rPr>
  </w:style>
  <w:style w:type="paragraph" w:customStyle="1" w:styleId="ConsNormal">
    <w:name w:val="ConsNormal"/>
    <w:rsid w:val="0098706E"/>
    <w:pPr>
      <w:widowControl w:val="0"/>
      <w:ind w:firstLine="720"/>
    </w:pPr>
    <w:rPr>
      <w:rFonts w:ascii="Arial" w:eastAsia="Times New Roman" w:hAnsi="Arial"/>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OWNER</cp:lastModifiedBy>
  <cp:revision>2</cp:revision>
  <cp:lastPrinted>2011-04-18T09:39:00Z</cp:lastPrinted>
  <dcterms:created xsi:type="dcterms:W3CDTF">2011-04-18T10:17:00Z</dcterms:created>
  <dcterms:modified xsi:type="dcterms:W3CDTF">2011-04-18T10:17:00Z</dcterms:modified>
</cp:coreProperties>
</file>