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52" w:rsidRPr="001E7E3C" w:rsidRDefault="00600852" w:rsidP="00600852">
      <w:pPr>
        <w:jc w:val="center"/>
        <w:rPr>
          <w:b/>
          <w:szCs w:val="28"/>
        </w:rPr>
      </w:pPr>
      <w:bookmarkStart w:id="0" w:name="_GoBack"/>
      <w:r w:rsidRPr="001E7E3C">
        <w:rPr>
          <w:b/>
          <w:szCs w:val="28"/>
        </w:rPr>
        <w:t>ХАНТЫ-МАНСИЙСКИЙ АВТОНОМНЫЙ ОКРУГ-ЮГРА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szCs w:val="28"/>
        </w:rPr>
        <w:t>(</w:t>
      </w:r>
      <w:r w:rsidRPr="001E7E3C">
        <w:rPr>
          <w:b/>
          <w:bCs/>
          <w:szCs w:val="28"/>
        </w:rPr>
        <w:t xml:space="preserve">Тюменская область) 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>БЕРЕЗОВСКИЙ РАЙОН</w:t>
      </w:r>
    </w:p>
    <w:p w:rsidR="00600852" w:rsidRPr="001E7E3C" w:rsidRDefault="00600852" w:rsidP="00600852">
      <w:pPr>
        <w:jc w:val="center"/>
        <w:rPr>
          <w:b/>
          <w:bCs/>
          <w:szCs w:val="28"/>
        </w:rPr>
      </w:pPr>
      <w:r w:rsidRPr="001E7E3C">
        <w:rPr>
          <w:b/>
          <w:bCs/>
          <w:szCs w:val="28"/>
        </w:rPr>
        <w:t xml:space="preserve">УЧАСТКОВАЯ ИЗБИРАТЕЛЬНАЯ КОМИССИЯ </w:t>
      </w:r>
    </w:p>
    <w:p w:rsidR="00600852" w:rsidRPr="001E7E3C" w:rsidRDefault="00600852" w:rsidP="00600852">
      <w:pPr>
        <w:jc w:val="center"/>
        <w:rPr>
          <w:b/>
        </w:rPr>
      </w:pPr>
      <w:r w:rsidRPr="001E7E3C">
        <w:rPr>
          <w:b/>
          <w:bCs/>
          <w:szCs w:val="28"/>
        </w:rPr>
        <w:t>ИЗБИРАТЕЛЬНОГО УЧАСТКА №</w:t>
      </w:r>
      <w:r>
        <w:rPr>
          <w:b/>
          <w:bCs/>
          <w:szCs w:val="28"/>
        </w:rPr>
        <w:t xml:space="preserve"> </w:t>
      </w:r>
      <w:r w:rsidRPr="001E7E3C">
        <w:rPr>
          <w:b/>
          <w:bCs/>
          <w:szCs w:val="28"/>
        </w:rPr>
        <w:t>6</w:t>
      </w:r>
    </w:p>
    <w:p w:rsidR="00600852" w:rsidRPr="001E7E3C" w:rsidRDefault="00600852" w:rsidP="00600852">
      <w:pPr>
        <w:pBdr>
          <w:bottom w:val="single" w:sz="12" w:space="1" w:color="auto"/>
        </w:pBdr>
        <w:jc w:val="center"/>
        <w:rPr>
          <w:b/>
          <w:bCs/>
          <w:sz w:val="20"/>
        </w:rPr>
      </w:pPr>
      <w:r w:rsidRPr="001E7E3C">
        <w:rPr>
          <w:b/>
          <w:bCs/>
          <w:sz w:val="20"/>
        </w:rPr>
        <w:t xml:space="preserve">628146, </w:t>
      </w:r>
      <w:proofErr w:type="spellStart"/>
      <w:r w:rsidRPr="001E7E3C">
        <w:rPr>
          <w:b/>
          <w:bCs/>
          <w:sz w:val="20"/>
        </w:rPr>
        <w:t>пгт.Игрим</w:t>
      </w:r>
      <w:proofErr w:type="spellEnd"/>
      <w:r w:rsidRPr="001E7E3C">
        <w:rPr>
          <w:b/>
          <w:bCs/>
          <w:sz w:val="20"/>
        </w:rPr>
        <w:t>, ул. Губкина д.1</w:t>
      </w:r>
    </w:p>
    <w:p w:rsidR="00600852" w:rsidRPr="00883F00" w:rsidRDefault="00600852" w:rsidP="00600852">
      <w:pPr>
        <w:rPr>
          <w:sz w:val="16"/>
          <w:szCs w:val="16"/>
        </w:rPr>
      </w:pPr>
    </w:p>
    <w:p w:rsidR="00600852" w:rsidRDefault="00600852" w:rsidP="00600852">
      <w:pPr>
        <w:jc w:val="center"/>
        <w:rPr>
          <w:b/>
          <w:szCs w:val="28"/>
        </w:rPr>
      </w:pPr>
    </w:p>
    <w:p w:rsidR="00600852" w:rsidRDefault="00A53E25" w:rsidP="00600852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="00C901C4">
        <w:rPr>
          <w:b/>
          <w:szCs w:val="28"/>
        </w:rPr>
        <w:t xml:space="preserve"> Е Ш Е Н И Е</w:t>
      </w:r>
    </w:p>
    <w:p w:rsidR="00AE0843" w:rsidRPr="0098500C" w:rsidRDefault="00AE0843" w:rsidP="00600852">
      <w:pPr>
        <w:jc w:val="center"/>
        <w:rPr>
          <w:b/>
          <w:szCs w:val="28"/>
        </w:rPr>
      </w:pPr>
    </w:p>
    <w:p w:rsidR="00600852" w:rsidRPr="00FD46B4" w:rsidRDefault="00600852" w:rsidP="00600852">
      <w:pPr>
        <w:ind w:left="284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 xml:space="preserve">от </w:t>
      </w:r>
      <w:r w:rsidR="00C901C4">
        <w:rPr>
          <w:b/>
          <w:sz w:val="24"/>
          <w:szCs w:val="24"/>
        </w:rPr>
        <w:t>2</w:t>
      </w:r>
      <w:r w:rsidR="00AE0843">
        <w:rPr>
          <w:b/>
          <w:sz w:val="24"/>
          <w:szCs w:val="24"/>
        </w:rPr>
        <w:t>0</w:t>
      </w:r>
      <w:r w:rsidR="007E4387">
        <w:rPr>
          <w:b/>
          <w:sz w:val="24"/>
          <w:szCs w:val="24"/>
        </w:rPr>
        <w:t xml:space="preserve"> </w:t>
      </w:r>
      <w:r w:rsidR="00A53E25" w:rsidRPr="00FD46B4">
        <w:rPr>
          <w:b/>
          <w:sz w:val="24"/>
          <w:szCs w:val="24"/>
        </w:rPr>
        <w:t>июня</w:t>
      </w:r>
      <w:r w:rsidRPr="00FD46B4">
        <w:rPr>
          <w:b/>
          <w:sz w:val="24"/>
          <w:szCs w:val="24"/>
        </w:rPr>
        <w:t xml:space="preserve"> 2023 года</w:t>
      </w:r>
      <w:r w:rsidRPr="00FD46B4">
        <w:rPr>
          <w:b/>
          <w:sz w:val="24"/>
          <w:szCs w:val="24"/>
        </w:rPr>
        <w:tab/>
      </w:r>
      <w:r w:rsidRPr="00FD46B4">
        <w:rPr>
          <w:b/>
          <w:sz w:val="24"/>
          <w:szCs w:val="24"/>
        </w:rPr>
        <w:tab/>
        <w:t xml:space="preserve">                                  </w:t>
      </w:r>
      <w:r w:rsidRPr="00FD46B4">
        <w:rPr>
          <w:b/>
          <w:sz w:val="24"/>
          <w:szCs w:val="24"/>
        </w:rPr>
        <w:tab/>
        <w:t xml:space="preserve">          </w:t>
      </w:r>
      <w:r w:rsidRPr="00FD46B4">
        <w:rPr>
          <w:b/>
          <w:sz w:val="24"/>
          <w:szCs w:val="24"/>
        </w:rPr>
        <w:tab/>
        <w:t xml:space="preserve">        </w:t>
      </w:r>
      <w:r w:rsidR="00C901C4">
        <w:rPr>
          <w:b/>
          <w:sz w:val="24"/>
          <w:szCs w:val="24"/>
        </w:rPr>
        <w:t xml:space="preserve">   </w:t>
      </w:r>
      <w:r w:rsidR="00C75F65">
        <w:rPr>
          <w:b/>
          <w:sz w:val="24"/>
          <w:szCs w:val="24"/>
        </w:rPr>
        <w:t xml:space="preserve"> </w:t>
      </w:r>
      <w:r w:rsidRPr="00FD46B4">
        <w:rPr>
          <w:b/>
          <w:sz w:val="24"/>
          <w:szCs w:val="24"/>
        </w:rPr>
        <w:t xml:space="preserve">№ </w:t>
      </w:r>
      <w:r w:rsidR="00C75F65">
        <w:rPr>
          <w:b/>
          <w:sz w:val="24"/>
          <w:szCs w:val="24"/>
        </w:rPr>
        <w:t>11</w:t>
      </w:r>
    </w:p>
    <w:p w:rsidR="00600852" w:rsidRPr="00FD46B4" w:rsidRDefault="00600852">
      <w:pPr>
        <w:jc w:val="center"/>
        <w:rPr>
          <w:b/>
          <w:sz w:val="24"/>
          <w:szCs w:val="24"/>
        </w:rPr>
      </w:pPr>
    </w:p>
    <w:p w:rsidR="00600852" w:rsidRDefault="00743A91" w:rsidP="00E0648A">
      <w:pPr>
        <w:jc w:val="center"/>
        <w:rPr>
          <w:b/>
          <w:sz w:val="24"/>
          <w:szCs w:val="24"/>
        </w:rPr>
      </w:pPr>
      <w:r w:rsidRPr="00FD46B4">
        <w:rPr>
          <w:b/>
          <w:sz w:val="24"/>
          <w:szCs w:val="24"/>
        </w:rPr>
        <w:t>О</w:t>
      </w:r>
      <w:r w:rsidR="00600852" w:rsidRPr="00FD46B4">
        <w:rPr>
          <w:b/>
          <w:sz w:val="24"/>
          <w:szCs w:val="24"/>
        </w:rPr>
        <w:t xml:space="preserve">б утверждении </w:t>
      </w:r>
      <w:r w:rsidR="00C75F65">
        <w:rPr>
          <w:b/>
          <w:sz w:val="24"/>
          <w:szCs w:val="24"/>
        </w:rPr>
        <w:t xml:space="preserve">графика </w:t>
      </w:r>
      <w:proofErr w:type="gramStart"/>
      <w:r w:rsidR="00C75F65">
        <w:rPr>
          <w:b/>
          <w:sz w:val="24"/>
          <w:szCs w:val="24"/>
        </w:rPr>
        <w:t>работы  членов</w:t>
      </w:r>
      <w:proofErr w:type="gramEnd"/>
      <w:r w:rsidR="00A53E25" w:rsidRPr="00FD46B4">
        <w:rPr>
          <w:b/>
          <w:sz w:val="24"/>
          <w:szCs w:val="24"/>
        </w:rPr>
        <w:t xml:space="preserve"> </w:t>
      </w:r>
      <w:r w:rsidR="00600852" w:rsidRPr="00FD46B4">
        <w:rPr>
          <w:b/>
          <w:sz w:val="24"/>
          <w:szCs w:val="24"/>
        </w:rPr>
        <w:t xml:space="preserve">участковой избирательной комиссии избирательного участка № 6 в период подготовки и проведения выборов главы муниципального образования городское поселение </w:t>
      </w:r>
      <w:proofErr w:type="spellStart"/>
      <w:r w:rsidR="00600852" w:rsidRPr="00FD46B4">
        <w:rPr>
          <w:b/>
          <w:sz w:val="24"/>
          <w:szCs w:val="24"/>
        </w:rPr>
        <w:t>Игрим</w:t>
      </w:r>
      <w:proofErr w:type="spellEnd"/>
      <w:r w:rsidR="007C1790" w:rsidRPr="00FD46B4">
        <w:rPr>
          <w:b/>
          <w:sz w:val="24"/>
          <w:szCs w:val="24"/>
        </w:rPr>
        <w:t xml:space="preserve"> </w:t>
      </w:r>
    </w:p>
    <w:p w:rsidR="00E03AE7" w:rsidRPr="00FD46B4" w:rsidRDefault="00E03AE7" w:rsidP="00E0648A">
      <w:pPr>
        <w:jc w:val="center"/>
        <w:rPr>
          <w:b/>
          <w:sz w:val="24"/>
          <w:szCs w:val="24"/>
        </w:rPr>
      </w:pPr>
    </w:p>
    <w:p w:rsidR="001D7BF6" w:rsidRPr="00FD46B4" w:rsidRDefault="001D7BF6">
      <w:pPr>
        <w:ind w:firstLine="709"/>
        <w:jc w:val="both"/>
        <w:rPr>
          <w:sz w:val="24"/>
          <w:szCs w:val="24"/>
        </w:rPr>
      </w:pPr>
    </w:p>
    <w:p w:rsidR="00C75F65" w:rsidRPr="00B421D5" w:rsidRDefault="00AE0843" w:rsidP="00C75F65">
      <w:pPr>
        <w:tabs>
          <w:tab w:val="left" w:pos="9072"/>
        </w:tabs>
        <w:ind w:right="-2" w:firstLine="851"/>
        <w:jc w:val="both"/>
        <w:rPr>
          <w:bCs/>
          <w:sz w:val="26"/>
          <w:szCs w:val="26"/>
        </w:rPr>
      </w:pPr>
      <w:r>
        <w:rPr>
          <w:sz w:val="24"/>
          <w:szCs w:val="24"/>
        </w:rPr>
        <w:t xml:space="preserve">В </w:t>
      </w:r>
      <w:r w:rsidR="00C75F65">
        <w:rPr>
          <w:sz w:val="24"/>
          <w:szCs w:val="24"/>
        </w:rPr>
        <w:t xml:space="preserve">соответствии со статьями 24, 26 Федерального закона от 12.06.2002года № 67-ФЗ «Об основных гарантиях избирательных прав и права на участие в референдуме граждан Российской Федерации», постановлением Избирательной комиссии Ханты-Мансийского автономного округа-Югры от 22.04.2022 года № 38 </w:t>
      </w:r>
      <w:r w:rsidR="00C75F65" w:rsidRPr="0039219B">
        <w:rPr>
          <w:sz w:val="24"/>
          <w:szCs w:val="24"/>
        </w:rPr>
        <w:t>№</w:t>
      </w:r>
      <w:r w:rsidR="00C75F65">
        <w:rPr>
          <w:sz w:val="24"/>
          <w:szCs w:val="24"/>
        </w:rPr>
        <w:t xml:space="preserve"> 38</w:t>
      </w:r>
      <w:r w:rsidR="00C75F65" w:rsidRPr="0039219B">
        <w:rPr>
          <w:sz w:val="24"/>
          <w:szCs w:val="24"/>
        </w:rPr>
        <w:t xml:space="preserve"> «О возложении на участковую</w:t>
      </w:r>
      <w:r w:rsidR="00C75F65">
        <w:rPr>
          <w:sz w:val="24"/>
          <w:szCs w:val="24"/>
        </w:rPr>
        <w:t xml:space="preserve">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C75F65">
        <w:rPr>
          <w:sz w:val="24"/>
          <w:szCs w:val="24"/>
        </w:rPr>
        <w:t>Игрим</w:t>
      </w:r>
      <w:proofErr w:type="spellEnd"/>
      <w:r w:rsidR="00C75F65" w:rsidRPr="00B453FF">
        <w:rPr>
          <w:sz w:val="24"/>
          <w:szCs w:val="24"/>
        </w:rPr>
        <w:t>»</w:t>
      </w:r>
      <w:r w:rsidR="00C75F65">
        <w:rPr>
          <w:sz w:val="24"/>
          <w:szCs w:val="24"/>
        </w:rPr>
        <w:t>,</w:t>
      </w:r>
      <w:r w:rsidR="00C75F65" w:rsidRPr="00C50A08">
        <w:rPr>
          <w:bCs/>
          <w:color w:val="FF0000"/>
          <w:sz w:val="24"/>
          <w:szCs w:val="24"/>
        </w:rPr>
        <w:t xml:space="preserve"> </w:t>
      </w:r>
      <w:r w:rsidR="00C75F65" w:rsidRPr="00C50A08">
        <w:rPr>
          <w:bCs/>
          <w:sz w:val="24"/>
          <w:szCs w:val="24"/>
        </w:rPr>
        <w:t>участковая избирательная комиссия №</w:t>
      </w:r>
      <w:r w:rsidR="00C75F65">
        <w:rPr>
          <w:bCs/>
          <w:sz w:val="24"/>
          <w:szCs w:val="24"/>
        </w:rPr>
        <w:t xml:space="preserve"> 6</w:t>
      </w:r>
      <w:r w:rsidR="00C75F65" w:rsidRPr="00C50A08">
        <w:rPr>
          <w:bCs/>
          <w:sz w:val="24"/>
          <w:szCs w:val="24"/>
        </w:rPr>
        <w:t xml:space="preserve"> </w:t>
      </w:r>
      <w:r w:rsidR="00C75F65" w:rsidRPr="00C50A08">
        <w:rPr>
          <w:sz w:val="24"/>
          <w:szCs w:val="24"/>
        </w:rPr>
        <w:t xml:space="preserve"> </w:t>
      </w:r>
      <w:r w:rsidR="00C75F65" w:rsidRPr="0074700D">
        <w:rPr>
          <w:b/>
          <w:sz w:val="24"/>
          <w:szCs w:val="24"/>
        </w:rPr>
        <w:t>РЕШИЛА</w:t>
      </w:r>
      <w:r w:rsidR="00C75F65" w:rsidRPr="00B421D5">
        <w:rPr>
          <w:b/>
          <w:sz w:val="26"/>
          <w:szCs w:val="26"/>
        </w:rPr>
        <w:t>:</w:t>
      </w:r>
    </w:p>
    <w:p w:rsidR="008208C3" w:rsidRPr="00FD46B4" w:rsidRDefault="008208C3" w:rsidP="00745EA6">
      <w:pPr>
        <w:ind w:firstLine="567"/>
        <w:jc w:val="both"/>
        <w:rPr>
          <w:sz w:val="24"/>
          <w:szCs w:val="24"/>
        </w:rPr>
      </w:pPr>
    </w:p>
    <w:p w:rsidR="003950DB" w:rsidRPr="00FD46B4" w:rsidRDefault="007C1790" w:rsidP="000F7404">
      <w:pPr>
        <w:pStyle w:val="aa"/>
        <w:ind w:left="0" w:firstLine="708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1.</w:t>
      </w:r>
      <w:r w:rsidR="009B29D5" w:rsidRPr="00FD46B4">
        <w:rPr>
          <w:sz w:val="24"/>
          <w:szCs w:val="24"/>
        </w:rPr>
        <w:t xml:space="preserve">Утвердить </w:t>
      </w:r>
      <w:r w:rsidR="00C75F65">
        <w:rPr>
          <w:sz w:val="24"/>
          <w:szCs w:val="24"/>
        </w:rPr>
        <w:t>графики</w:t>
      </w:r>
      <w:r w:rsidR="009B29D5" w:rsidRPr="00FD46B4">
        <w:rPr>
          <w:sz w:val="24"/>
          <w:szCs w:val="24"/>
        </w:rPr>
        <w:t xml:space="preserve"> работы</w:t>
      </w:r>
      <w:r w:rsidR="00A53E25" w:rsidRPr="00FD46B4">
        <w:rPr>
          <w:sz w:val="24"/>
          <w:szCs w:val="24"/>
        </w:rPr>
        <w:t xml:space="preserve"> участковой</w:t>
      </w:r>
      <w:r w:rsidR="009B29D5" w:rsidRPr="00FD46B4">
        <w:rPr>
          <w:sz w:val="24"/>
          <w:szCs w:val="24"/>
        </w:rPr>
        <w:t xml:space="preserve"> избирательн</w:t>
      </w:r>
      <w:r w:rsidR="00A53E25" w:rsidRPr="00FD46B4">
        <w:rPr>
          <w:sz w:val="24"/>
          <w:szCs w:val="24"/>
        </w:rPr>
        <w:t>ой</w:t>
      </w:r>
      <w:r w:rsidR="009B29D5" w:rsidRPr="00FD46B4">
        <w:rPr>
          <w:sz w:val="24"/>
          <w:szCs w:val="24"/>
        </w:rPr>
        <w:t xml:space="preserve"> </w:t>
      </w:r>
      <w:r w:rsidR="00E03AE7" w:rsidRPr="00FD46B4">
        <w:rPr>
          <w:sz w:val="24"/>
          <w:szCs w:val="24"/>
        </w:rPr>
        <w:t>комисси</w:t>
      </w:r>
      <w:r w:rsidR="00E03AE7">
        <w:rPr>
          <w:sz w:val="24"/>
          <w:szCs w:val="24"/>
        </w:rPr>
        <w:t>и избирательного</w:t>
      </w:r>
      <w:r w:rsidR="00AE0843">
        <w:rPr>
          <w:sz w:val="24"/>
          <w:szCs w:val="24"/>
        </w:rPr>
        <w:t xml:space="preserve"> участка № 6</w:t>
      </w:r>
      <w:r w:rsidR="009B29D5" w:rsidRPr="00FD46B4">
        <w:rPr>
          <w:sz w:val="24"/>
          <w:szCs w:val="24"/>
        </w:rPr>
        <w:t xml:space="preserve"> муниципального образов</w:t>
      </w:r>
      <w:r w:rsidR="00A53E25" w:rsidRPr="00FD46B4">
        <w:rPr>
          <w:sz w:val="24"/>
          <w:szCs w:val="24"/>
        </w:rPr>
        <w:t>ан</w:t>
      </w:r>
      <w:r w:rsidR="00C75F65">
        <w:rPr>
          <w:sz w:val="24"/>
          <w:szCs w:val="24"/>
        </w:rPr>
        <w:t xml:space="preserve">ие городское поселения </w:t>
      </w:r>
      <w:proofErr w:type="spellStart"/>
      <w:proofErr w:type="gramStart"/>
      <w:r w:rsidR="00C75F65">
        <w:rPr>
          <w:sz w:val="24"/>
          <w:szCs w:val="24"/>
        </w:rPr>
        <w:t>Игрим</w:t>
      </w:r>
      <w:proofErr w:type="spellEnd"/>
      <w:r w:rsidR="00C75F65">
        <w:rPr>
          <w:sz w:val="24"/>
          <w:szCs w:val="24"/>
        </w:rPr>
        <w:t xml:space="preserve"> </w:t>
      </w:r>
      <w:r w:rsidR="00A53E25" w:rsidRPr="00FD46B4">
        <w:rPr>
          <w:sz w:val="24"/>
          <w:szCs w:val="24"/>
        </w:rPr>
        <w:t xml:space="preserve"> на</w:t>
      </w:r>
      <w:proofErr w:type="gramEnd"/>
      <w:r w:rsidR="00A53E25" w:rsidRPr="00FD46B4">
        <w:rPr>
          <w:sz w:val="24"/>
          <w:szCs w:val="24"/>
        </w:rPr>
        <w:t xml:space="preserve"> выбор</w:t>
      </w:r>
      <w:r w:rsidR="002A62CD">
        <w:rPr>
          <w:sz w:val="24"/>
          <w:szCs w:val="24"/>
        </w:rPr>
        <w:t>ах</w:t>
      </w:r>
      <w:r w:rsidR="009B29D5" w:rsidRPr="00FD46B4">
        <w:rPr>
          <w:sz w:val="24"/>
          <w:szCs w:val="24"/>
        </w:rPr>
        <w:t xml:space="preserve"> главы городского поселения </w:t>
      </w:r>
      <w:proofErr w:type="spellStart"/>
      <w:r w:rsidR="009B29D5" w:rsidRPr="00FD46B4">
        <w:rPr>
          <w:sz w:val="24"/>
          <w:szCs w:val="24"/>
        </w:rPr>
        <w:t>Игрим</w:t>
      </w:r>
      <w:proofErr w:type="spellEnd"/>
      <w:r w:rsidR="000F7404">
        <w:rPr>
          <w:sz w:val="24"/>
          <w:szCs w:val="24"/>
        </w:rPr>
        <w:t>. (приложение 1-4).</w:t>
      </w:r>
    </w:p>
    <w:p w:rsidR="00EA06E6" w:rsidRPr="00FD46B4" w:rsidRDefault="00EA06E6" w:rsidP="00A53E25">
      <w:pPr>
        <w:pStyle w:val="aa"/>
        <w:ind w:left="0" w:firstLine="927"/>
        <w:jc w:val="both"/>
        <w:rPr>
          <w:sz w:val="24"/>
          <w:szCs w:val="24"/>
        </w:rPr>
      </w:pPr>
    </w:p>
    <w:p w:rsidR="00AE0843" w:rsidRPr="004A23AC" w:rsidRDefault="00AE0843" w:rsidP="00AE08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4A23AC">
        <w:rPr>
          <w:sz w:val="24"/>
          <w:szCs w:val="24"/>
        </w:rPr>
        <w:t xml:space="preserve">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</w:t>
      </w:r>
      <w:proofErr w:type="spellStart"/>
      <w:r w:rsidRPr="004A23AC">
        <w:rPr>
          <w:sz w:val="24"/>
          <w:szCs w:val="24"/>
        </w:rPr>
        <w:t>Игрим</w:t>
      </w:r>
      <w:proofErr w:type="spellEnd"/>
      <w:r w:rsidRPr="004A23AC">
        <w:rPr>
          <w:sz w:val="24"/>
          <w:szCs w:val="24"/>
        </w:rPr>
        <w:t>.</w:t>
      </w:r>
    </w:p>
    <w:p w:rsidR="00FD46B4" w:rsidRPr="00FD46B4" w:rsidRDefault="00FD46B4" w:rsidP="002B33E6">
      <w:pPr>
        <w:pStyle w:val="aa"/>
        <w:ind w:left="0" w:firstLine="927"/>
        <w:jc w:val="both"/>
        <w:rPr>
          <w:sz w:val="24"/>
          <w:szCs w:val="24"/>
        </w:rPr>
      </w:pPr>
    </w:p>
    <w:p w:rsidR="00130847" w:rsidRPr="00FD46B4" w:rsidRDefault="00130847" w:rsidP="007C1790">
      <w:pPr>
        <w:pStyle w:val="aa"/>
        <w:ind w:left="927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Председатель  </w:t>
      </w:r>
      <w:r w:rsidR="00AE0843">
        <w:rPr>
          <w:sz w:val="24"/>
          <w:szCs w:val="24"/>
        </w:rPr>
        <w:t>участковой</w:t>
      </w:r>
      <w:proofErr w:type="gramEnd"/>
    </w:p>
    <w:p w:rsidR="00130847" w:rsidRDefault="00130847" w:rsidP="00130847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 w:rsidR="00AE0843"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И.В.Яблонская</w:t>
      </w:r>
      <w:proofErr w:type="spellEnd"/>
      <w:proofErr w:type="gramEnd"/>
    </w:p>
    <w:p w:rsidR="00E03AE7" w:rsidRPr="00FD46B4" w:rsidRDefault="00E03AE7" w:rsidP="00130847">
      <w:pPr>
        <w:ind w:firstLine="284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708"/>
        <w:jc w:val="both"/>
        <w:rPr>
          <w:sz w:val="24"/>
          <w:szCs w:val="24"/>
        </w:rPr>
      </w:pPr>
    </w:p>
    <w:p w:rsidR="00130847" w:rsidRPr="00FD46B4" w:rsidRDefault="00130847" w:rsidP="00130847">
      <w:pPr>
        <w:ind w:firstLine="284"/>
        <w:jc w:val="both"/>
        <w:rPr>
          <w:sz w:val="24"/>
          <w:szCs w:val="24"/>
        </w:rPr>
      </w:pPr>
      <w:proofErr w:type="gramStart"/>
      <w:r w:rsidRPr="00FD46B4">
        <w:rPr>
          <w:sz w:val="24"/>
          <w:szCs w:val="24"/>
        </w:rPr>
        <w:t xml:space="preserve">Секретарь  </w:t>
      </w:r>
      <w:r w:rsidR="00AE0843">
        <w:rPr>
          <w:sz w:val="24"/>
          <w:szCs w:val="24"/>
        </w:rPr>
        <w:t>участковой</w:t>
      </w:r>
      <w:proofErr w:type="gramEnd"/>
    </w:p>
    <w:p w:rsidR="008208C3" w:rsidRDefault="00130847" w:rsidP="00130847">
      <w:pPr>
        <w:ind w:firstLine="284"/>
        <w:jc w:val="both"/>
        <w:rPr>
          <w:sz w:val="24"/>
          <w:szCs w:val="24"/>
        </w:rPr>
      </w:pPr>
      <w:r w:rsidRPr="00FD46B4">
        <w:rPr>
          <w:sz w:val="24"/>
          <w:szCs w:val="24"/>
        </w:rPr>
        <w:t>избирательной комиссии</w:t>
      </w:r>
      <w:r w:rsidR="00AE0843">
        <w:rPr>
          <w:sz w:val="24"/>
          <w:szCs w:val="24"/>
        </w:rPr>
        <w:t xml:space="preserve"> № 6</w:t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r w:rsidRPr="00FD46B4">
        <w:rPr>
          <w:sz w:val="24"/>
          <w:szCs w:val="24"/>
        </w:rPr>
        <w:tab/>
      </w:r>
      <w:proofErr w:type="gramStart"/>
      <w:r w:rsidRPr="00FD46B4">
        <w:rPr>
          <w:sz w:val="24"/>
          <w:szCs w:val="24"/>
        </w:rPr>
        <w:tab/>
        <w:t xml:space="preserve">  </w:t>
      </w:r>
      <w:proofErr w:type="spellStart"/>
      <w:r w:rsidRPr="00FD46B4">
        <w:rPr>
          <w:sz w:val="24"/>
          <w:szCs w:val="24"/>
        </w:rPr>
        <w:t>В.В.Овчаренко</w:t>
      </w:r>
      <w:proofErr w:type="spellEnd"/>
      <w:proofErr w:type="gramEnd"/>
    </w:p>
    <w:p w:rsidR="00C75F65" w:rsidRDefault="00C75F65" w:rsidP="00130847">
      <w:pPr>
        <w:ind w:firstLine="284"/>
        <w:jc w:val="both"/>
        <w:rPr>
          <w:sz w:val="24"/>
          <w:szCs w:val="24"/>
        </w:rPr>
        <w:sectPr w:rsidR="00C75F65" w:rsidSect="00C75F65">
          <w:pgSz w:w="11906" w:h="16838"/>
          <w:pgMar w:top="284" w:right="851" w:bottom="1134" w:left="1701" w:header="0" w:footer="0" w:gutter="0"/>
          <w:cols w:space="720"/>
          <w:formProt w:val="0"/>
          <w:docGrid w:linePitch="360"/>
        </w:sectPr>
      </w:pPr>
    </w:p>
    <w:bookmarkEnd w:id="0"/>
    <w:p w:rsidR="00C75F65" w:rsidRPr="003D30E1" w:rsidRDefault="00C75F65" w:rsidP="00C75F65">
      <w:pPr>
        <w:ind w:left="10620"/>
        <w:rPr>
          <w:sz w:val="20"/>
        </w:rPr>
      </w:pPr>
      <w:r w:rsidRPr="003D30E1">
        <w:rPr>
          <w:sz w:val="20"/>
        </w:rPr>
        <w:lastRenderedPageBreak/>
        <w:t>Приложение 1</w:t>
      </w:r>
    </w:p>
    <w:p w:rsidR="00C75F65" w:rsidRDefault="00C75F65" w:rsidP="00C75F65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</w:t>
      </w:r>
      <w:r w:rsidR="006217C1">
        <w:rPr>
          <w:sz w:val="20"/>
        </w:rPr>
        <w:t>1</w:t>
      </w:r>
      <w:r>
        <w:rPr>
          <w:sz w:val="20"/>
        </w:rPr>
        <w:t>1 от 20.06.2023г.</w:t>
      </w:r>
    </w:p>
    <w:p w:rsidR="00C75F65" w:rsidRPr="003D30E1" w:rsidRDefault="00C75F65" w:rsidP="00C75F65">
      <w:pPr>
        <w:ind w:left="10620"/>
        <w:rPr>
          <w:sz w:val="20"/>
        </w:rPr>
      </w:pPr>
      <w:r>
        <w:rPr>
          <w:sz w:val="20"/>
        </w:rPr>
        <w:t>участковой избирательной комиссии № 6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C75F65" w:rsidRPr="006217C1" w:rsidRDefault="006217C1" w:rsidP="00C75F65">
      <w:pPr>
        <w:jc w:val="center"/>
        <w:rPr>
          <w:sz w:val="24"/>
          <w:szCs w:val="24"/>
        </w:rPr>
      </w:pPr>
      <w:r>
        <w:rPr>
          <w:sz w:val="24"/>
          <w:szCs w:val="24"/>
        </w:rPr>
        <w:t>ч</w:t>
      </w:r>
      <w:r w:rsidR="00C75F65" w:rsidRPr="006217C1">
        <w:rPr>
          <w:sz w:val="24"/>
          <w:szCs w:val="24"/>
        </w:rPr>
        <w:t xml:space="preserve">ленов участковой избирательной комиссии избирательного участка № 6 с правом решающего голоса,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работающих в комиссии не на постоянной основе, на выборах главы муниципального образования городское поселения </w:t>
      </w:r>
      <w:proofErr w:type="spellStart"/>
      <w:r w:rsidRPr="006217C1">
        <w:rPr>
          <w:sz w:val="24"/>
          <w:szCs w:val="24"/>
        </w:rPr>
        <w:t>Игрим</w:t>
      </w:r>
      <w:proofErr w:type="spellEnd"/>
      <w:r w:rsidRPr="006217C1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>июнь</w:t>
      </w:r>
      <w:r w:rsidRPr="006217C1">
        <w:rPr>
          <w:sz w:val="24"/>
          <w:szCs w:val="24"/>
        </w:rPr>
        <w:t xml:space="preserve"> 2023 года</w:t>
      </w:r>
    </w:p>
    <w:tbl>
      <w:tblPr>
        <w:tblStyle w:val="ad"/>
        <w:tblW w:w="15163" w:type="dxa"/>
        <w:tblLook w:val="04A0" w:firstRow="1" w:lastRow="0" w:firstColumn="1" w:lastColumn="0" w:noHBand="0" w:noVBand="1"/>
      </w:tblPr>
      <w:tblGrid>
        <w:gridCol w:w="1353"/>
        <w:gridCol w:w="1602"/>
        <w:gridCol w:w="1412"/>
        <w:gridCol w:w="1556"/>
        <w:gridCol w:w="1549"/>
        <w:gridCol w:w="1701"/>
        <w:gridCol w:w="1474"/>
        <w:gridCol w:w="1554"/>
        <w:gridCol w:w="1410"/>
        <w:gridCol w:w="1552"/>
      </w:tblGrid>
      <w:tr w:rsidR="00C75F65" w:rsidRPr="006217C1" w:rsidTr="0089783D">
        <w:tc>
          <w:tcPr>
            <w:tcW w:w="1364" w:type="dxa"/>
            <w:vMerge w:val="restart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Число месяца</w:t>
            </w:r>
          </w:p>
        </w:tc>
        <w:tc>
          <w:tcPr>
            <w:tcW w:w="13799" w:type="dxa"/>
            <w:gridSpan w:val="9"/>
          </w:tcPr>
          <w:p w:rsidR="00C75F65" w:rsidRPr="006217C1" w:rsidRDefault="00C75F65" w:rsidP="0089783D">
            <w:pPr>
              <w:jc w:val="center"/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364" w:type="dxa"/>
            <w:vMerge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Яблонская И.В.</w:t>
            </w: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 xml:space="preserve">Витязева Н.В.                           </w:t>
            </w: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proofErr w:type="spellStart"/>
            <w:r w:rsidRPr="006217C1">
              <w:rPr>
                <w:b/>
                <w:sz w:val="22"/>
                <w:szCs w:val="22"/>
              </w:rPr>
              <w:t>Кандаурова</w:t>
            </w:r>
            <w:proofErr w:type="spellEnd"/>
            <w:r w:rsidRPr="006217C1">
              <w:rPr>
                <w:b/>
                <w:sz w:val="22"/>
                <w:szCs w:val="22"/>
              </w:rPr>
              <w:t xml:space="preserve"> П.Ф.</w:t>
            </w: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Круглов Ю.А.</w:t>
            </w: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Масленникова Л.Н.</w:t>
            </w: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proofErr w:type="spellStart"/>
            <w:r w:rsidRPr="006217C1">
              <w:rPr>
                <w:b/>
                <w:sz w:val="22"/>
                <w:szCs w:val="22"/>
              </w:rPr>
              <w:t>Минлибаева</w:t>
            </w:r>
            <w:proofErr w:type="spellEnd"/>
            <w:r w:rsidRPr="006217C1">
              <w:rPr>
                <w:b/>
                <w:sz w:val="22"/>
                <w:szCs w:val="22"/>
              </w:rPr>
              <w:t xml:space="preserve"> Н.С.</w:t>
            </w: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Овчаренко В.В.</w:t>
            </w: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r w:rsidRPr="006217C1">
              <w:rPr>
                <w:b/>
                <w:sz w:val="22"/>
                <w:szCs w:val="22"/>
              </w:rPr>
              <w:t>Туркина Е.Б.</w:t>
            </w: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b/>
                <w:sz w:val="22"/>
                <w:szCs w:val="22"/>
              </w:rPr>
            </w:pPr>
            <w:proofErr w:type="spellStart"/>
            <w:r w:rsidRPr="006217C1">
              <w:rPr>
                <w:b/>
                <w:sz w:val="22"/>
                <w:szCs w:val="22"/>
              </w:rPr>
              <w:t>Чудинова</w:t>
            </w:r>
            <w:proofErr w:type="spellEnd"/>
            <w:r w:rsidRPr="006217C1">
              <w:rPr>
                <w:b/>
                <w:sz w:val="22"/>
                <w:szCs w:val="22"/>
              </w:rPr>
              <w:t xml:space="preserve"> Н.В.</w:t>
            </w: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20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21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22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23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24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25</w:t>
            </w:r>
          </w:p>
        </w:tc>
        <w:tc>
          <w:tcPr>
            <w:tcW w:w="160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26</w:t>
            </w:r>
          </w:p>
        </w:tc>
        <w:tc>
          <w:tcPr>
            <w:tcW w:w="160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27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28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29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30</w:t>
            </w: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364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60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</w:tbl>
    <w:p w:rsidR="00C75F65" w:rsidRDefault="00C75F65" w:rsidP="00C75F65"/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Default="006217C1" w:rsidP="006217C1">
      <w:pPr>
        <w:ind w:left="10620"/>
        <w:rPr>
          <w:sz w:val="20"/>
        </w:rPr>
      </w:pPr>
    </w:p>
    <w:p w:rsidR="006217C1" w:rsidRPr="003D30E1" w:rsidRDefault="006217C1" w:rsidP="006217C1">
      <w:pPr>
        <w:ind w:left="10620"/>
        <w:rPr>
          <w:sz w:val="20"/>
        </w:rPr>
      </w:pPr>
      <w:r w:rsidRPr="003D30E1">
        <w:rPr>
          <w:sz w:val="20"/>
        </w:rPr>
        <w:lastRenderedPageBreak/>
        <w:t xml:space="preserve">Приложение </w:t>
      </w:r>
      <w:r>
        <w:rPr>
          <w:sz w:val="20"/>
        </w:rPr>
        <w:t>2</w:t>
      </w:r>
    </w:p>
    <w:p w:rsidR="006217C1" w:rsidRDefault="006217C1" w:rsidP="006217C1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11 от 20.06.2023г.</w:t>
      </w:r>
    </w:p>
    <w:p w:rsidR="006217C1" w:rsidRPr="003D30E1" w:rsidRDefault="006217C1" w:rsidP="006217C1">
      <w:pPr>
        <w:ind w:left="10620"/>
        <w:rPr>
          <w:sz w:val="20"/>
        </w:rPr>
      </w:pPr>
      <w:r>
        <w:rPr>
          <w:sz w:val="20"/>
        </w:rPr>
        <w:t>участковой избирательной комиссии № 6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Членов участковой избирательной комиссии избирательного участка № 6 с правом решающего голоса,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работающих в комиссии не на постоянной основе, на выборах главы муниципального образования городское поселения </w:t>
      </w:r>
      <w:proofErr w:type="spellStart"/>
      <w:r w:rsidRPr="006217C1">
        <w:rPr>
          <w:sz w:val="24"/>
          <w:szCs w:val="24"/>
        </w:rPr>
        <w:t>Игрим</w:t>
      </w:r>
      <w:proofErr w:type="spellEnd"/>
      <w:r w:rsidRPr="006217C1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>июль</w:t>
      </w:r>
      <w:r w:rsidRPr="006217C1">
        <w:rPr>
          <w:sz w:val="24"/>
          <w:szCs w:val="24"/>
        </w:rPr>
        <w:t xml:space="preserve"> 2023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0"/>
        <w:gridCol w:w="1445"/>
        <w:gridCol w:w="1438"/>
        <w:gridCol w:w="1450"/>
        <w:gridCol w:w="1435"/>
        <w:gridCol w:w="1586"/>
        <w:gridCol w:w="1453"/>
        <w:gridCol w:w="1446"/>
        <w:gridCol w:w="1436"/>
        <w:gridCol w:w="1441"/>
      </w:tblGrid>
      <w:tr w:rsidR="00C75F65" w:rsidRPr="006217C1" w:rsidTr="0089783D">
        <w:tc>
          <w:tcPr>
            <w:tcW w:w="1430" w:type="dxa"/>
            <w:vMerge w:val="restart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Число месяца</w:t>
            </w:r>
          </w:p>
        </w:tc>
        <w:tc>
          <w:tcPr>
            <w:tcW w:w="13130" w:type="dxa"/>
            <w:gridSpan w:val="9"/>
          </w:tcPr>
          <w:p w:rsidR="00C75F65" w:rsidRPr="006217C1" w:rsidRDefault="00C75F65" w:rsidP="006217C1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430" w:type="dxa"/>
            <w:vMerge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Яблонская И.В.</w:t>
            </w: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 xml:space="preserve">Витязева Н.В.                           </w:t>
            </w: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Кандаурова</w:t>
            </w:r>
            <w:proofErr w:type="spellEnd"/>
            <w:r w:rsidRPr="006217C1">
              <w:rPr>
                <w:b/>
                <w:sz w:val="20"/>
              </w:rPr>
              <w:t xml:space="preserve"> П.Ф.</w:t>
            </w: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Круглов Ю.А.</w:t>
            </w: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Масленникова Л.Н.</w:t>
            </w: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Минлибаева</w:t>
            </w:r>
            <w:proofErr w:type="spellEnd"/>
            <w:r w:rsidRPr="006217C1">
              <w:rPr>
                <w:b/>
                <w:sz w:val="20"/>
              </w:rPr>
              <w:t xml:space="preserve"> Н.С.</w:t>
            </w: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Овчаренко В.В.</w:t>
            </w: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Туркина Е.Б.</w:t>
            </w: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Чудинова</w:t>
            </w:r>
            <w:proofErr w:type="spellEnd"/>
            <w:r w:rsidRPr="006217C1">
              <w:rPr>
                <w:b/>
                <w:sz w:val="20"/>
              </w:rPr>
              <w:t xml:space="preserve"> Н.В.</w:t>
            </w: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01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02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03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04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06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08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09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12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13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15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16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19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20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22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23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26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29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30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6217C1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31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</w:tbl>
    <w:p w:rsidR="00C75F65" w:rsidRDefault="00C75F65" w:rsidP="00C75F65"/>
    <w:p w:rsidR="006217C1" w:rsidRPr="003D30E1" w:rsidRDefault="006217C1" w:rsidP="006217C1">
      <w:pPr>
        <w:ind w:left="10620"/>
        <w:rPr>
          <w:sz w:val="20"/>
        </w:rPr>
      </w:pPr>
      <w:r w:rsidRPr="003D30E1">
        <w:rPr>
          <w:sz w:val="20"/>
        </w:rPr>
        <w:lastRenderedPageBreak/>
        <w:t xml:space="preserve">Приложение </w:t>
      </w:r>
      <w:r>
        <w:rPr>
          <w:sz w:val="20"/>
        </w:rPr>
        <w:t>3</w:t>
      </w:r>
    </w:p>
    <w:p w:rsidR="006217C1" w:rsidRDefault="006217C1" w:rsidP="006217C1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11 от 20.06.2023г.</w:t>
      </w:r>
    </w:p>
    <w:p w:rsidR="006217C1" w:rsidRDefault="006217C1" w:rsidP="006217C1">
      <w:pPr>
        <w:ind w:left="8496" w:firstLine="708"/>
        <w:jc w:val="center"/>
        <w:rPr>
          <w:sz w:val="20"/>
        </w:rPr>
      </w:pPr>
      <w:r>
        <w:rPr>
          <w:sz w:val="20"/>
        </w:rPr>
        <w:t xml:space="preserve">  участковой избирательной комиссии № 6</w:t>
      </w:r>
    </w:p>
    <w:p w:rsidR="00C75F65" w:rsidRPr="006217C1" w:rsidRDefault="00C75F65" w:rsidP="006217C1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Членов участковой избирательной комиссии избирательного участка № 6 с правом решающего голоса,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работающих в комиссии не на постоянной основе, на выборах главы муниципального образования городское поселения </w:t>
      </w:r>
      <w:proofErr w:type="spellStart"/>
      <w:r w:rsidRPr="006217C1">
        <w:rPr>
          <w:sz w:val="24"/>
          <w:szCs w:val="24"/>
        </w:rPr>
        <w:t>Игрим</w:t>
      </w:r>
      <w:proofErr w:type="spellEnd"/>
      <w:r w:rsidRPr="006217C1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>август</w:t>
      </w:r>
      <w:r w:rsidRPr="006217C1">
        <w:rPr>
          <w:sz w:val="24"/>
          <w:szCs w:val="24"/>
        </w:rPr>
        <w:t xml:space="preserve"> 2023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0"/>
        <w:gridCol w:w="1445"/>
        <w:gridCol w:w="1438"/>
        <w:gridCol w:w="1450"/>
        <w:gridCol w:w="1435"/>
        <w:gridCol w:w="1586"/>
        <w:gridCol w:w="1453"/>
        <w:gridCol w:w="1446"/>
        <w:gridCol w:w="1436"/>
        <w:gridCol w:w="1441"/>
      </w:tblGrid>
      <w:tr w:rsidR="00C75F65" w:rsidRPr="006217C1" w:rsidTr="0089783D">
        <w:tc>
          <w:tcPr>
            <w:tcW w:w="1430" w:type="dxa"/>
            <w:vMerge w:val="restart"/>
          </w:tcPr>
          <w:p w:rsidR="00C75F65" w:rsidRPr="006217C1" w:rsidRDefault="00C75F65" w:rsidP="0089783D">
            <w:pPr>
              <w:rPr>
                <w:sz w:val="20"/>
              </w:rPr>
            </w:pPr>
            <w:r w:rsidRPr="006217C1">
              <w:rPr>
                <w:sz w:val="20"/>
              </w:rPr>
              <w:t>Число месяца</w:t>
            </w:r>
          </w:p>
        </w:tc>
        <w:tc>
          <w:tcPr>
            <w:tcW w:w="13130" w:type="dxa"/>
            <w:gridSpan w:val="9"/>
          </w:tcPr>
          <w:p w:rsidR="00C75F65" w:rsidRPr="006217C1" w:rsidRDefault="00C75F65" w:rsidP="006217C1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430" w:type="dxa"/>
            <w:vMerge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Яблонская И.В.</w:t>
            </w: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 xml:space="preserve">Витязева Н.В.                           </w:t>
            </w: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Кандаурова</w:t>
            </w:r>
            <w:proofErr w:type="spellEnd"/>
            <w:r w:rsidRPr="006217C1">
              <w:rPr>
                <w:b/>
                <w:sz w:val="20"/>
              </w:rPr>
              <w:t xml:space="preserve"> П.Ф.</w:t>
            </w: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Круглов Ю.А.</w:t>
            </w: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Масленникова Л.Н.</w:t>
            </w: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Минлибаева</w:t>
            </w:r>
            <w:proofErr w:type="spellEnd"/>
            <w:r w:rsidRPr="006217C1">
              <w:rPr>
                <w:b/>
                <w:sz w:val="20"/>
              </w:rPr>
              <w:t xml:space="preserve"> Н.С.</w:t>
            </w: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Овчаренко В.В.</w:t>
            </w: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r w:rsidRPr="006217C1">
              <w:rPr>
                <w:b/>
                <w:sz w:val="20"/>
              </w:rPr>
              <w:t>Туркина Е.Б.</w:t>
            </w: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b/>
                <w:sz w:val="20"/>
              </w:rPr>
            </w:pPr>
            <w:proofErr w:type="spellStart"/>
            <w:r w:rsidRPr="006217C1">
              <w:rPr>
                <w:b/>
                <w:sz w:val="20"/>
              </w:rPr>
              <w:t>Чудинова</w:t>
            </w:r>
            <w:proofErr w:type="spellEnd"/>
            <w:r w:rsidRPr="006217C1">
              <w:rPr>
                <w:b/>
                <w:sz w:val="20"/>
              </w:rPr>
              <w:t xml:space="preserve"> Н.В.</w:t>
            </w: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03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04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05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06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08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09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12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13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15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16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19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20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22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23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24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26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27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28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29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30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0"/>
              </w:rPr>
            </w:pPr>
            <w:r w:rsidRPr="006217C1">
              <w:rPr>
                <w:sz w:val="20"/>
              </w:rPr>
              <w:t>31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0"/>
              </w:rPr>
            </w:pPr>
          </w:p>
        </w:tc>
      </w:tr>
    </w:tbl>
    <w:p w:rsidR="00C75F65" w:rsidRDefault="00C75F65" w:rsidP="00C75F65"/>
    <w:p w:rsidR="006217C1" w:rsidRPr="003D30E1" w:rsidRDefault="006217C1" w:rsidP="006217C1">
      <w:pPr>
        <w:ind w:left="10620"/>
        <w:rPr>
          <w:sz w:val="20"/>
        </w:rPr>
      </w:pPr>
      <w:r w:rsidRPr="003D30E1">
        <w:rPr>
          <w:sz w:val="20"/>
        </w:rPr>
        <w:lastRenderedPageBreak/>
        <w:t xml:space="preserve">Приложение </w:t>
      </w:r>
      <w:r>
        <w:rPr>
          <w:sz w:val="20"/>
        </w:rPr>
        <w:t>4</w:t>
      </w:r>
    </w:p>
    <w:p w:rsidR="006217C1" w:rsidRDefault="006217C1" w:rsidP="006217C1">
      <w:pPr>
        <w:ind w:left="10620"/>
        <w:rPr>
          <w:sz w:val="20"/>
        </w:rPr>
      </w:pPr>
      <w:r w:rsidRPr="003D30E1">
        <w:rPr>
          <w:sz w:val="20"/>
        </w:rPr>
        <w:t xml:space="preserve">к </w:t>
      </w:r>
      <w:proofErr w:type="gramStart"/>
      <w:r>
        <w:rPr>
          <w:sz w:val="20"/>
        </w:rPr>
        <w:t>решению  №</w:t>
      </w:r>
      <w:proofErr w:type="gramEnd"/>
      <w:r>
        <w:rPr>
          <w:sz w:val="20"/>
        </w:rPr>
        <w:t xml:space="preserve"> 11 от 20.06.2023г.</w:t>
      </w:r>
    </w:p>
    <w:p w:rsidR="006217C1" w:rsidRDefault="006217C1" w:rsidP="006217C1">
      <w:pPr>
        <w:ind w:left="8496" w:firstLine="708"/>
        <w:jc w:val="center"/>
        <w:rPr>
          <w:sz w:val="20"/>
        </w:rPr>
      </w:pPr>
      <w:r>
        <w:rPr>
          <w:sz w:val="20"/>
        </w:rPr>
        <w:t xml:space="preserve">  участковой избирательной комиссии № 6</w:t>
      </w:r>
    </w:p>
    <w:p w:rsidR="00C75F65" w:rsidRPr="003D30E1" w:rsidRDefault="00C75F65" w:rsidP="00C75F65">
      <w:pPr>
        <w:ind w:left="10620"/>
        <w:rPr>
          <w:sz w:val="20"/>
        </w:rPr>
      </w:pP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>ГРАФИК РАБОТЫ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Членов участковой избирательной комиссии избирательного участка № 6 с правом решающего голоса,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работающих в комиссии не на постоянной основе, на выборах главы муниципального образования городское поселения </w:t>
      </w:r>
      <w:proofErr w:type="spellStart"/>
      <w:r w:rsidRPr="006217C1">
        <w:rPr>
          <w:sz w:val="24"/>
          <w:szCs w:val="24"/>
        </w:rPr>
        <w:t>Игрим</w:t>
      </w:r>
      <w:proofErr w:type="spellEnd"/>
      <w:r w:rsidRPr="006217C1">
        <w:rPr>
          <w:sz w:val="24"/>
          <w:szCs w:val="24"/>
        </w:rPr>
        <w:t xml:space="preserve"> </w:t>
      </w:r>
    </w:p>
    <w:p w:rsidR="00C75F65" w:rsidRPr="006217C1" w:rsidRDefault="00C75F65" w:rsidP="00C75F65">
      <w:pPr>
        <w:jc w:val="center"/>
        <w:rPr>
          <w:sz w:val="24"/>
          <w:szCs w:val="24"/>
        </w:rPr>
      </w:pPr>
      <w:r w:rsidRPr="006217C1">
        <w:rPr>
          <w:sz w:val="24"/>
          <w:szCs w:val="24"/>
        </w:rPr>
        <w:t xml:space="preserve">за </w:t>
      </w:r>
      <w:r w:rsidRPr="006217C1">
        <w:rPr>
          <w:b/>
          <w:sz w:val="24"/>
          <w:szCs w:val="24"/>
        </w:rPr>
        <w:t xml:space="preserve">сентябрь </w:t>
      </w:r>
      <w:r w:rsidRPr="006217C1">
        <w:rPr>
          <w:sz w:val="24"/>
          <w:szCs w:val="24"/>
        </w:rPr>
        <w:t>2023 года</w:t>
      </w:r>
    </w:p>
    <w:p w:rsidR="00C75F65" w:rsidRDefault="00C75F65" w:rsidP="00C75F65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30"/>
        <w:gridCol w:w="1445"/>
        <w:gridCol w:w="1438"/>
        <w:gridCol w:w="1450"/>
        <w:gridCol w:w="1435"/>
        <w:gridCol w:w="1586"/>
        <w:gridCol w:w="1453"/>
        <w:gridCol w:w="1446"/>
        <w:gridCol w:w="1436"/>
        <w:gridCol w:w="1441"/>
      </w:tblGrid>
      <w:tr w:rsidR="00C75F65" w:rsidRPr="006217C1" w:rsidTr="0089783D">
        <w:tc>
          <w:tcPr>
            <w:tcW w:w="1430" w:type="dxa"/>
            <w:vMerge w:val="restart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Число месяца</w:t>
            </w:r>
          </w:p>
        </w:tc>
        <w:tc>
          <w:tcPr>
            <w:tcW w:w="13130" w:type="dxa"/>
            <w:gridSpan w:val="9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Количество часов работы члена участковой избирательной комиссии с правом решающего голоса</w:t>
            </w:r>
          </w:p>
        </w:tc>
      </w:tr>
      <w:tr w:rsidR="00C75F65" w:rsidRPr="006217C1" w:rsidTr="0089783D">
        <w:tc>
          <w:tcPr>
            <w:tcW w:w="1430" w:type="dxa"/>
            <w:vMerge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Яблонская И.В.</w:t>
            </w: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 xml:space="preserve">Витязева Н.В.                           </w:t>
            </w: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proofErr w:type="spellStart"/>
            <w:r w:rsidRPr="006217C1">
              <w:rPr>
                <w:sz w:val="22"/>
                <w:szCs w:val="22"/>
              </w:rPr>
              <w:t>Кандаурова</w:t>
            </w:r>
            <w:proofErr w:type="spellEnd"/>
            <w:r w:rsidRPr="006217C1">
              <w:rPr>
                <w:sz w:val="22"/>
                <w:szCs w:val="22"/>
              </w:rPr>
              <w:t xml:space="preserve"> П.Ф.</w:t>
            </w: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Круглов Ю.А.</w:t>
            </w: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Масленникова Л.Н.</w:t>
            </w: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proofErr w:type="spellStart"/>
            <w:r w:rsidRPr="006217C1">
              <w:rPr>
                <w:sz w:val="22"/>
                <w:szCs w:val="22"/>
              </w:rPr>
              <w:t>Минлибаева</w:t>
            </w:r>
            <w:proofErr w:type="spellEnd"/>
            <w:r w:rsidRPr="006217C1">
              <w:rPr>
                <w:sz w:val="22"/>
                <w:szCs w:val="22"/>
              </w:rPr>
              <w:t xml:space="preserve"> Н.С.</w:t>
            </w: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Овчаренко В.В.</w:t>
            </w: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Туркина Е.Б.</w:t>
            </w: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  <w:proofErr w:type="spellStart"/>
            <w:r w:rsidRPr="006217C1">
              <w:rPr>
                <w:sz w:val="22"/>
                <w:szCs w:val="22"/>
              </w:rPr>
              <w:t>Чудинова</w:t>
            </w:r>
            <w:proofErr w:type="spellEnd"/>
            <w:r w:rsidRPr="006217C1">
              <w:rPr>
                <w:sz w:val="22"/>
                <w:szCs w:val="22"/>
              </w:rPr>
              <w:t xml:space="preserve"> Н.В.</w:t>
            </w: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01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02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03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04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05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06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07</w:t>
            </w: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08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auto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09</w:t>
            </w:r>
          </w:p>
        </w:tc>
        <w:tc>
          <w:tcPr>
            <w:tcW w:w="144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10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  <w:shd w:val="clear" w:color="auto" w:fill="FFFF00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  <w:r w:rsidRPr="006217C1">
              <w:rPr>
                <w:sz w:val="22"/>
                <w:szCs w:val="22"/>
              </w:rPr>
              <w:t>11</w:t>
            </w:r>
          </w:p>
        </w:tc>
        <w:tc>
          <w:tcPr>
            <w:tcW w:w="144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FFFF00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  <w:tr w:rsidR="00C75F65" w:rsidRPr="006217C1" w:rsidTr="0089783D">
        <w:tc>
          <w:tcPr>
            <w:tcW w:w="1430" w:type="dxa"/>
          </w:tcPr>
          <w:p w:rsidR="00C75F65" w:rsidRPr="006217C1" w:rsidRDefault="00C75F65" w:rsidP="008978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8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36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  <w:tc>
          <w:tcPr>
            <w:tcW w:w="1441" w:type="dxa"/>
          </w:tcPr>
          <w:p w:rsidR="00C75F65" w:rsidRPr="006217C1" w:rsidRDefault="00C75F65" w:rsidP="0089783D">
            <w:pPr>
              <w:rPr>
                <w:sz w:val="22"/>
                <w:szCs w:val="22"/>
              </w:rPr>
            </w:pPr>
          </w:p>
        </w:tc>
      </w:tr>
    </w:tbl>
    <w:p w:rsidR="00C75F65" w:rsidRDefault="00C75F65" w:rsidP="00130847">
      <w:pPr>
        <w:ind w:firstLine="284"/>
        <w:jc w:val="both"/>
        <w:rPr>
          <w:szCs w:val="28"/>
        </w:rPr>
        <w:sectPr w:rsidR="00C75F65" w:rsidSect="00C75F65">
          <w:pgSz w:w="16838" w:h="11906" w:orient="landscape"/>
          <w:pgMar w:top="709" w:right="284" w:bottom="851" w:left="1134" w:header="0" w:footer="0" w:gutter="0"/>
          <w:cols w:space="720"/>
          <w:formProt w:val="0"/>
          <w:docGrid w:linePitch="360"/>
        </w:sect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E03AE7" w:rsidRDefault="00E03AE7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8208C3" w:rsidRDefault="008208C3" w:rsidP="00130847">
      <w:pPr>
        <w:ind w:firstLine="284"/>
        <w:jc w:val="both"/>
        <w:rPr>
          <w:szCs w:val="28"/>
        </w:rPr>
      </w:pPr>
    </w:p>
    <w:p w:rsidR="00130847" w:rsidRDefault="00130847" w:rsidP="00130847">
      <w:pPr>
        <w:ind w:firstLine="284"/>
        <w:jc w:val="both"/>
        <w:rPr>
          <w:szCs w:val="28"/>
        </w:rPr>
      </w:pPr>
      <w:r w:rsidRPr="00011137">
        <w:rPr>
          <w:szCs w:val="28"/>
        </w:rPr>
        <w:tab/>
      </w:r>
    </w:p>
    <w:p w:rsidR="00FD46B4" w:rsidRDefault="00FD46B4" w:rsidP="00130847">
      <w:pPr>
        <w:ind w:firstLine="284"/>
        <w:jc w:val="both"/>
        <w:rPr>
          <w:szCs w:val="28"/>
        </w:rPr>
      </w:pPr>
    </w:p>
    <w:p w:rsidR="00FD46B4" w:rsidRDefault="00FD46B4" w:rsidP="00130847">
      <w:pPr>
        <w:ind w:firstLine="284"/>
        <w:jc w:val="both"/>
        <w:rPr>
          <w:szCs w:val="28"/>
        </w:rPr>
      </w:pPr>
    </w:p>
    <w:p w:rsidR="00FD46B4" w:rsidRPr="00011137" w:rsidRDefault="00FD46B4" w:rsidP="00130847">
      <w:pPr>
        <w:ind w:firstLine="284"/>
        <w:jc w:val="both"/>
        <w:rPr>
          <w:szCs w:val="28"/>
        </w:rPr>
      </w:pPr>
    </w:p>
    <w:sectPr w:rsidR="00FD46B4" w:rsidRPr="00011137">
      <w:pgSz w:w="11906" w:h="16838"/>
      <w:pgMar w:top="28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3E25"/>
    <w:multiLevelType w:val="multilevel"/>
    <w:tmpl w:val="7F706D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947C0D"/>
    <w:multiLevelType w:val="hybridMultilevel"/>
    <w:tmpl w:val="698239AA"/>
    <w:lvl w:ilvl="0" w:tplc="87682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EB6C72"/>
    <w:multiLevelType w:val="multilevel"/>
    <w:tmpl w:val="454CF080"/>
    <w:lvl w:ilvl="0">
      <w:start w:val="1"/>
      <w:numFmt w:val="decimal"/>
      <w:lvlText w:val="%1."/>
      <w:lvlJc w:val="left"/>
      <w:pPr>
        <w:ind w:left="1131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F6"/>
    <w:rsid w:val="000F7404"/>
    <w:rsid w:val="00102A74"/>
    <w:rsid w:val="00103525"/>
    <w:rsid w:val="00130847"/>
    <w:rsid w:val="001D19B0"/>
    <w:rsid w:val="001D7BF6"/>
    <w:rsid w:val="0025033F"/>
    <w:rsid w:val="002A62CD"/>
    <w:rsid w:val="002B33E6"/>
    <w:rsid w:val="00377CEB"/>
    <w:rsid w:val="003950DB"/>
    <w:rsid w:val="003F73F8"/>
    <w:rsid w:val="004600EF"/>
    <w:rsid w:val="00593407"/>
    <w:rsid w:val="005A2786"/>
    <w:rsid w:val="005E77AE"/>
    <w:rsid w:val="00600852"/>
    <w:rsid w:val="006217C1"/>
    <w:rsid w:val="007267A3"/>
    <w:rsid w:val="00743A91"/>
    <w:rsid w:val="00745EA6"/>
    <w:rsid w:val="007C1790"/>
    <w:rsid w:val="007E4387"/>
    <w:rsid w:val="008208C3"/>
    <w:rsid w:val="009B29D5"/>
    <w:rsid w:val="00A0297C"/>
    <w:rsid w:val="00A53E25"/>
    <w:rsid w:val="00AE0843"/>
    <w:rsid w:val="00B0284C"/>
    <w:rsid w:val="00B0551B"/>
    <w:rsid w:val="00C75F65"/>
    <w:rsid w:val="00C901C4"/>
    <w:rsid w:val="00CA1C72"/>
    <w:rsid w:val="00CC1131"/>
    <w:rsid w:val="00CE2272"/>
    <w:rsid w:val="00D54684"/>
    <w:rsid w:val="00D94432"/>
    <w:rsid w:val="00E03AE7"/>
    <w:rsid w:val="00E0648A"/>
    <w:rsid w:val="00EA06E6"/>
    <w:rsid w:val="00EA5B3D"/>
    <w:rsid w:val="00EE5846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2E6FD-4CFD-4351-A00C-61C76797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A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6E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66E0C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66E0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966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966E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66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966E0C"/>
    <w:rPr>
      <w:b/>
      <w:bCs/>
    </w:rPr>
  </w:style>
  <w:style w:type="character" w:customStyle="1" w:styleId="30">
    <w:name w:val="Заголовок 3 Знак"/>
    <w:basedOn w:val="a0"/>
    <w:link w:val="3"/>
    <w:uiPriority w:val="9"/>
    <w:qFormat/>
    <w:rsid w:val="00966E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styleId="a9">
    <w:name w:val="No Spacing"/>
    <w:uiPriority w:val="1"/>
    <w:qFormat/>
    <w:rsid w:val="00966E0C"/>
    <w:rPr>
      <w:sz w:val="28"/>
    </w:rPr>
  </w:style>
  <w:style w:type="paragraph" w:styleId="aa">
    <w:name w:val="List Paragraph"/>
    <w:basedOn w:val="a"/>
    <w:uiPriority w:val="34"/>
    <w:qFormat/>
    <w:rsid w:val="007C179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E77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AE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75F65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VUS</cp:lastModifiedBy>
  <cp:revision>31</cp:revision>
  <cp:lastPrinted>2023-06-26T14:15:00Z</cp:lastPrinted>
  <dcterms:created xsi:type="dcterms:W3CDTF">2019-05-23T12:49:00Z</dcterms:created>
  <dcterms:modified xsi:type="dcterms:W3CDTF">2023-06-26T14:16:00Z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