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EF" w:rsidRPr="00D81D0A" w:rsidRDefault="00122DEF" w:rsidP="00122DEF">
      <w:pPr>
        <w:jc w:val="center"/>
        <w:rPr>
          <w:b/>
          <w:sz w:val="24"/>
          <w:szCs w:val="24"/>
        </w:rPr>
      </w:pPr>
      <w:r w:rsidRPr="00D81D0A">
        <w:rPr>
          <w:b/>
          <w:sz w:val="24"/>
          <w:szCs w:val="24"/>
        </w:rPr>
        <w:t>ХАНТЫ-МАНСИЙСКИЙ АВТОНОМНЫЙ ОКРУГ-ЮГРА</w:t>
      </w:r>
    </w:p>
    <w:p w:rsidR="00122DEF" w:rsidRPr="00D81D0A" w:rsidRDefault="00122DEF" w:rsidP="00122DEF">
      <w:pPr>
        <w:jc w:val="center"/>
        <w:rPr>
          <w:b/>
          <w:bCs/>
          <w:sz w:val="24"/>
          <w:szCs w:val="24"/>
        </w:rPr>
      </w:pPr>
      <w:r w:rsidRPr="00D81D0A">
        <w:rPr>
          <w:b/>
          <w:sz w:val="24"/>
          <w:szCs w:val="24"/>
        </w:rPr>
        <w:t>(</w:t>
      </w:r>
      <w:r w:rsidRPr="00D81D0A">
        <w:rPr>
          <w:b/>
          <w:bCs/>
          <w:sz w:val="24"/>
          <w:szCs w:val="24"/>
        </w:rPr>
        <w:t xml:space="preserve">Тюменская область) </w:t>
      </w:r>
    </w:p>
    <w:p w:rsidR="00122DEF" w:rsidRPr="00D81D0A" w:rsidRDefault="00122DEF" w:rsidP="00122DEF">
      <w:pPr>
        <w:jc w:val="center"/>
        <w:rPr>
          <w:b/>
          <w:bCs/>
          <w:sz w:val="24"/>
          <w:szCs w:val="24"/>
        </w:rPr>
      </w:pPr>
      <w:r w:rsidRPr="00D81D0A">
        <w:rPr>
          <w:b/>
          <w:bCs/>
          <w:sz w:val="24"/>
          <w:szCs w:val="24"/>
        </w:rPr>
        <w:t>БЕРЕЗОВСКИЙ РАЙОН</w:t>
      </w:r>
    </w:p>
    <w:p w:rsidR="00122DEF" w:rsidRPr="00D81D0A" w:rsidRDefault="00122DEF" w:rsidP="00122DEF">
      <w:pPr>
        <w:jc w:val="center"/>
        <w:rPr>
          <w:b/>
          <w:bCs/>
          <w:sz w:val="24"/>
          <w:szCs w:val="24"/>
        </w:rPr>
      </w:pPr>
      <w:r w:rsidRPr="00D81D0A">
        <w:rPr>
          <w:b/>
          <w:bCs/>
          <w:sz w:val="24"/>
          <w:szCs w:val="24"/>
        </w:rPr>
        <w:t xml:space="preserve">УЧАСТКОВАЯ ИЗБИРАТЕЛЬНАЯ КОМИССИЯ </w:t>
      </w:r>
    </w:p>
    <w:p w:rsidR="00122DEF" w:rsidRPr="00D81D0A" w:rsidRDefault="00122DEF" w:rsidP="00122DEF">
      <w:pPr>
        <w:jc w:val="center"/>
        <w:rPr>
          <w:b/>
          <w:sz w:val="24"/>
          <w:szCs w:val="24"/>
        </w:rPr>
      </w:pPr>
      <w:r w:rsidRPr="00D81D0A">
        <w:rPr>
          <w:b/>
          <w:bCs/>
          <w:sz w:val="24"/>
          <w:szCs w:val="24"/>
        </w:rPr>
        <w:t>ИЗБИРАТЕЛЬНОГО УЧАСТКА № 6</w:t>
      </w:r>
    </w:p>
    <w:p w:rsidR="00122DEF" w:rsidRPr="00D81D0A" w:rsidRDefault="00122DEF" w:rsidP="00122DEF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D81D0A">
        <w:rPr>
          <w:b/>
          <w:bCs/>
          <w:sz w:val="24"/>
          <w:szCs w:val="24"/>
        </w:rPr>
        <w:t xml:space="preserve">628146, </w:t>
      </w:r>
      <w:proofErr w:type="spellStart"/>
      <w:r w:rsidRPr="00D81D0A">
        <w:rPr>
          <w:b/>
          <w:bCs/>
          <w:sz w:val="24"/>
          <w:szCs w:val="24"/>
        </w:rPr>
        <w:t>пгт.Игрим</w:t>
      </w:r>
      <w:proofErr w:type="spellEnd"/>
      <w:r w:rsidRPr="00D81D0A">
        <w:rPr>
          <w:b/>
          <w:bCs/>
          <w:sz w:val="24"/>
          <w:szCs w:val="24"/>
        </w:rPr>
        <w:t>, ул. Губкина д.1</w:t>
      </w:r>
    </w:p>
    <w:p w:rsidR="00122DEF" w:rsidRPr="00D81D0A" w:rsidRDefault="00122DEF" w:rsidP="00122DEF">
      <w:pPr>
        <w:rPr>
          <w:sz w:val="24"/>
          <w:szCs w:val="24"/>
        </w:rPr>
      </w:pPr>
    </w:p>
    <w:p w:rsidR="00122DEF" w:rsidRDefault="00122DEF" w:rsidP="00122DEF">
      <w:pPr>
        <w:jc w:val="center"/>
        <w:rPr>
          <w:b/>
          <w:sz w:val="24"/>
          <w:szCs w:val="24"/>
        </w:rPr>
      </w:pPr>
      <w:r w:rsidRPr="00D81D0A">
        <w:rPr>
          <w:b/>
          <w:sz w:val="24"/>
          <w:szCs w:val="24"/>
        </w:rPr>
        <w:t>Р Е Ш Е Н И Е</w:t>
      </w:r>
    </w:p>
    <w:p w:rsidR="00122DEF" w:rsidRPr="00D81D0A" w:rsidRDefault="00122DEF" w:rsidP="00122DEF">
      <w:pPr>
        <w:jc w:val="center"/>
        <w:rPr>
          <w:b/>
          <w:sz w:val="24"/>
          <w:szCs w:val="24"/>
        </w:rPr>
      </w:pPr>
    </w:p>
    <w:p w:rsidR="00122DEF" w:rsidRDefault="00122DEF" w:rsidP="00122DEF">
      <w:pPr>
        <w:ind w:left="284"/>
        <w:rPr>
          <w:b/>
          <w:sz w:val="24"/>
          <w:szCs w:val="24"/>
        </w:rPr>
      </w:pPr>
      <w:r w:rsidRPr="00D81D0A">
        <w:rPr>
          <w:b/>
          <w:sz w:val="24"/>
          <w:szCs w:val="24"/>
        </w:rPr>
        <w:t>от 2</w:t>
      </w:r>
      <w:r>
        <w:rPr>
          <w:b/>
          <w:sz w:val="24"/>
          <w:szCs w:val="24"/>
        </w:rPr>
        <w:t>8</w:t>
      </w:r>
      <w:r w:rsidRPr="00D81D0A">
        <w:rPr>
          <w:b/>
          <w:sz w:val="24"/>
          <w:szCs w:val="24"/>
        </w:rPr>
        <w:t xml:space="preserve"> июня 2023 года</w:t>
      </w:r>
      <w:r w:rsidRPr="00D81D0A">
        <w:rPr>
          <w:b/>
          <w:sz w:val="24"/>
          <w:szCs w:val="24"/>
        </w:rPr>
        <w:tab/>
      </w:r>
      <w:r w:rsidRPr="00D81D0A">
        <w:rPr>
          <w:b/>
          <w:sz w:val="24"/>
          <w:szCs w:val="24"/>
        </w:rPr>
        <w:tab/>
        <w:t xml:space="preserve">                                  </w:t>
      </w:r>
      <w:r w:rsidRPr="00D81D0A">
        <w:rPr>
          <w:b/>
          <w:sz w:val="24"/>
          <w:szCs w:val="24"/>
        </w:rPr>
        <w:tab/>
        <w:t xml:space="preserve">          </w:t>
      </w:r>
      <w:r w:rsidRPr="00D81D0A">
        <w:rPr>
          <w:b/>
          <w:sz w:val="24"/>
          <w:szCs w:val="24"/>
        </w:rPr>
        <w:tab/>
        <w:t xml:space="preserve">            № </w:t>
      </w:r>
      <w:r>
        <w:rPr>
          <w:b/>
          <w:sz w:val="24"/>
          <w:szCs w:val="24"/>
        </w:rPr>
        <w:t>43</w:t>
      </w:r>
    </w:p>
    <w:p w:rsidR="00122DEF" w:rsidRPr="00D81D0A" w:rsidRDefault="00122DEF" w:rsidP="00122DEF">
      <w:pPr>
        <w:ind w:left="284"/>
        <w:rPr>
          <w:b/>
          <w:sz w:val="24"/>
          <w:szCs w:val="24"/>
        </w:rPr>
      </w:pPr>
    </w:p>
    <w:p w:rsidR="00122DEF" w:rsidRDefault="00122DEF" w:rsidP="00122D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формах итоговых протоколов проверки подписных листов и ведомостей проверки подписных листов, используемых при проведении проверки соблюдения порядка сбора подписей, оформления подписных листов, собранных в поддержку кандидата, списка кандидатов, достоверности сведений об избирателях, их подписей при проведении выборов 10 сентября 2023 года</w:t>
      </w:r>
    </w:p>
    <w:p w:rsidR="00122DEF" w:rsidRPr="00D81D0A" w:rsidRDefault="00122DEF" w:rsidP="00122DEF">
      <w:pPr>
        <w:jc w:val="center"/>
        <w:rPr>
          <w:b/>
          <w:sz w:val="24"/>
          <w:szCs w:val="24"/>
        </w:rPr>
      </w:pPr>
    </w:p>
    <w:p w:rsidR="00122DEF" w:rsidRPr="00D81D0A" w:rsidRDefault="00122DEF" w:rsidP="00122DEF">
      <w:pPr>
        <w:tabs>
          <w:tab w:val="left" w:pos="9072"/>
        </w:tabs>
        <w:ind w:right="-2"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>Руководствуясь</w:t>
      </w:r>
      <w:r w:rsidRPr="00D81D0A">
        <w:rPr>
          <w:sz w:val="24"/>
          <w:szCs w:val="24"/>
        </w:rPr>
        <w:t xml:space="preserve"> статьей </w:t>
      </w:r>
      <w:r>
        <w:rPr>
          <w:sz w:val="24"/>
          <w:szCs w:val="24"/>
        </w:rPr>
        <w:t xml:space="preserve"> 38 Федерального закона от 12.06.2002г. </w:t>
      </w:r>
      <w:r w:rsidRPr="00D81D0A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D81D0A">
        <w:rPr>
          <w:sz w:val="24"/>
          <w:szCs w:val="24"/>
        </w:rPr>
        <w:t xml:space="preserve">67-ФЗ «Об основных гарантиях избирательных прав и права на участие в референдуме граждан Российской Федерации», статьей </w:t>
      </w:r>
      <w:r>
        <w:rPr>
          <w:sz w:val="24"/>
          <w:szCs w:val="24"/>
        </w:rPr>
        <w:t>5</w:t>
      </w:r>
      <w:r w:rsidRPr="00D81D0A">
        <w:rPr>
          <w:sz w:val="24"/>
          <w:szCs w:val="24"/>
        </w:rPr>
        <w:t xml:space="preserve"> Закона Ханты-Мансийского автономного округа </w:t>
      </w:r>
      <w:r>
        <w:rPr>
          <w:sz w:val="24"/>
          <w:szCs w:val="24"/>
        </w:rPr>
        <w:t>от 18.06.</w:t>
      </w:r>
      <w:r w:rsidRPr="00D81D0A">
        <w:rPr>
          <w:sz w:val="24"/>
          <w:szCs w:val="24"/>
        </w:rPr>
        <w:t>2003</w:t>
      </w:r>
      <w:r>
        <w:rPr>
          <w:sz w:val="24"/>
          <w:szCs w:val="24"/>
        </w:rPr>
        <w:t>г.</w:t>
      </w:r>
      <w:r w:rsidRPr="00D81D0A">
        <w:rPr>
          <w:sz w:val="24"/>
          <w:szCs w:val="24"/>
        </w:rPr>
        <w:t xml:space="preserve"> №33-оз «О выборах глав муниципальных образований в Ханты-Мансийском автономном округе - Югре», </w:t>
      </w:r>
      <w:r>
        <w:rPr>
          <w:sz w:val="24"/>
          <w:szCs w:val="24"/>
        </w:rPr>
        <w:t xml:space="preserve"> статьей 6 Закона Ханты-Мансийского автономного округа от 30.09.2011г. № 81-оз « О выборах депутатов представительного органа муниципального образования в Ханты-Мансийском автономном округе-Югре», </w:t>
      </w:r>
      <w:r w:rsidRPr="00D81D0A">
        <w:rPr>
          <w:sz w:val="24"/>
          <w:szCs w:val="24"/>
        </w:rPr>
        <w:t xml:space="preserve">постановлением Избирательной комиссии Ханты-Мансийского автономного округа от 22.04.2022 года 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Pr="00D81D0A">
        <w:rPr>
          <w:sz w:val="24"/>
          <w:szCs w:val="24"/>
        </w:rPr>
        <w:t>Игрим</w:t>
      </w:r>
      <w:proofErr w:type="spellEnd"/>
      <w:r w:rsidRPr="00D81D0A">
        <w:rPr>
          <w:sz w:val="24"/>
          <w:szCs w:val="24"/>
        </w:rPr>
        <w:t>», муниципальная участковая избирательная комиссия № 6 Р</w:t>
      </w:r>
      <w:r w:rsidRPr="00D81D0A">
        <w:rPr>
          <w:b/>
          <w:bCs/>
          <w:sz w:val="24"/>
          <w:szCs w:val="24"/>
        </w:rPr>
        <w:t>ЕШИЛА</w:t>
      </w:r>
      <w:r w:rsidRPr="00D81D0A">
        <w:rPr>
          <w:sz w:val="24"/>
          <w:szCs w:val="24"/>
        </w:rPr>
        <w:t>:</w:t>
      </w:r>
    </w:p>
    <w:p w:rsidR="00122DEF" w:rsidRDefault="00122DEF" w:rsidP="00122DEF">
      <w:pPr>
        <w:pStyle w:val="a7"/>
        <w:ind w:left="0" w:firstLine="708"/>
        <w:jc w:val="both"/>
        <w:rPr>
          <w:sz w:val="24"/>
          <w:szCs w:val="24"/>
        </w:rPr>
      </w:pPr>
      <w:r w:rsidRPr="00D81D0A">
        <w:rPr>
          <w:sz w:val="24"/>
          <w:szCs w:val="24"/>
        </w:rPr>
        <w:t xml:space="preserve">1.Утвердить </w:t>
      </w:r>
      <w:proofErr w:type="gramStart"/>
      <w:r w:rsidRPr="00D81D0A">
        <w:rPr>
          <w:sz w:val="24"/>
          <w:szCs w:val="24"/>
        </w:rPr>
        <w:t xml:space="preserve">форму </w:t>
      </w:r>
      <w:r>
        <w:rPr>
          <w:sz w:val="24"/>
          <w:szCs w:val="24"/>
        </w:rPr>
        <w:t xml:space="preserve"> итоговых</w:t>
      </w:r>
      <w:proofErr w:type="gramEnd"/>
      <w:r>
        <w:rPr>
          <w:sz w:val="24"/>
          <w:szCs w:val="24"/>
        </w:rPr>
        <w:t xml:space="preserve"> протоколов проверки подписных листов и ведомостей проверки подписных листов, используемых при проведении проверки соблюдения порядка сбора подписей избирателей, оформления подписных листов, собранных в поддержку выдвижения кандидата, списка кандидатов, достоверности сведений об избирателях, их подписей при проведении выборов 10 сентября 2023 года. (приложение №1 и №2).</w:t>
      </w:r>
    </w:p>
    <w:p w:rsidR="00122DEF" w:rsidRDefault="00122DEF" w:rsidP="00122DEF">
      <w:pPr>
        <w:pStyle w:val="a7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2.Утвердить таблицу кодов нарушений с указанием соответствующих им основаниям признания подписей недостоверными и (или) недействительными (приложение №3).</w:t>
      </w:r>
    </w:p>
    <w:p w:rsidR="00122DEF" w:rsidRDefault="00122DEF" w:rsidP="00122DEF">
      <w:pPr>
        <w:pStyle w:val="a7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3.Предоставленные кандидатами подписные листы</w:t>
      </w:r>
      <w:r w:rsidRPr="009704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направлять в Территориальную избирательную комиссию Березовского района для прохождения контрольной проверки и составления итогового протокола для дальнейшей регистрации на должность главы муниципального образования городское поселения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и депутатов Совета депутатов городское поселение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 xml:space="preserve"> пятого созыва. </w:t>
      </w:r>
    </w:p>
    <w:p w:rsidR="00122DEF" w:rsidRDefault="00122DEF" w:rsidP="00122D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4.Опубликовать настоящее решение на официальном сайте Администрации городского поселения </w:t>
      </w:r>
      <w:proofErr w:type="spellStart"/>
      <w:r>
        <w:rPr>
          <w:sz w:val="24"/>
          <w:szCs w:val="24"/>
        </w:rPr>
        <w:t>Игрим</w:t>
      </w:r>
      <w:proofErr w:type="spellEnd"/>
      <w:r>
        <w:rPr>
          <w:sz w:val="24"/>
          <w:szCs w:val="24"/>
        </w:rPr>
        <w:t>.</w:t>
      </w:r>
    </w:p>
    <w:p w:rsidR="00122DEF" w:rsidRDefault="00122DEF" w:rsidP="00122DEF">
      <w:pPr>
        <w:ind w:firstLine="708"/>
        <w:jc w:val="both"/>
        <w:rPr>
          <w:sz w:val="24"/>
          <w:szCs w:val="24"/>
        </w:rPr>
      </w:pPr>
    </w:p>
    <w:p w:rsidR="00122DEF" w:rsidRPr="00970488" w:rsidRDefault="00122DEF" w:rsidP="00122DEF">
      <w:pPr>
        <w:ind w:firstLine="284"/>
        <w:jc w:val="both"/>
        <w:rPr>
          <w:sz w:val="24"/>
          <w:szCs w:val="24"/>
        </w:rPr>
      </w:pPr>
      <w:r w:rsidRPr="00970488">
        <w:rPr>
          <w:sz w:val="24"/>
          <w:szCs w:val="24"/>
        </w:rPr>
        <w:t>Председатель   участковой</w:t>
      </w:r>
    </w:p>
    <w:p w:rsidR="00122DEF" w:rsidRPr="00970488" w:rsidRDefault="00122DEF" w:rsidP="00122DEF">
      <w:pPr>
        <w:ind w:firstLine="284"/>
        <w:jc w:val="both"/>
        <w:rPr>
          <w:sz w:val="24"/>
          <w:szCs w:val="24"/>
        </w:rPr>
      </w:pPr>
      <w:r w:rsidRPr="00970488">
        <w:rPr>
          <w:sz w:val="24"/>
          <w:szCs w:val="24"/>
        </w:rPr>
        <w:t>избирательной комиссии № 6</w:t>
      </w:r>
      <w:r w:rsidRPr="00970488">
        <w:rPr>
          <w:sz w:val="24"/>
          <w:szCs w:val="24"/>
        </w:rPr>
        <w:tab/>
      </w:r>
      <w:r w:rsidRPr="00970488">
        <w:rPr>
          <w:sz w:val="24"/>
          <w:szCs w:val="24"/>
        </w:rPr>
        <w:tab/>
      </w:r>
      <w:r w:rsidRPr="00970488">
        <w:rPr>
          <w:sz w:val="24"/>
          <w:szCs w:val="24"/>
        </w:rPr>
        <w:tab/>
      </w:r>
      <w:r w:rsidRPr="00970488">
        <w:rPr>
          <w:sz w:val="24"/>
          <w:szCs w:val="24"/>
        </w:rPr>
        <w:tab/>
      </w:r>
      <w:proofErr w:type="gramStart"/>
      <w:r w:rsidRPr="00970488">
        <w:rPr>
          <w:sz w:val="24"/>
          <w:szCs w:val="24"/>
        </w:rPr>
        <w:tab/>
        <w:t xml:space="preserve">  </w:t>
      </w:r>
      <w:proofErr w:type="spellStart"/>
      <w:r w:rsidRPr="00970488">
        <w:rPr>
          <w:sz w:val="24"/>
          <w:szCs w:val="24"/>
        </w:rPr>
        <w:t>И.В.Яблонская</w:t>
      </w:r>
      <w:proofErr w:type="spellEnd"/>
      <w:proofErr w:type="gramEnd"/>
    </w:p>
    <w:p w:rsidR="00122DEF" w:rsidRPr="00970488" w:rsidRDefault="00122DEF" w:rsidP="00122DEF">
      <w:pPr>
        <w:ind w:firstLine="284"/>
        <w:jc w:val="both"/>
        <w:rPr>
          <w:sz w:val="24"/>
          <w:szCs w:val="24"/>
        </w:rPr>
      </w:pPr>
    </w:p>
    <w:p w:rsidR="00122DEF" w:rsidRPr="00970488" w:rsidRDefault="00122DEF" w:rsidP="00122DEF">
      <w:pPr>
        <w:ind w:firstLine="284"/>
        <w:jc w:val="both"/>
        <w:rPr>
          <w:sz w:val="24"/>
          <w:szCs w:val="24"/>
        </w:rPr>
      </w:pPr>
      <w:proofErr w:type="gramStart"/>
      <w:r w:rsidRPr="00970488">
        <w:rPr>
          <w:sz w:val="24"/>
          <w:szCs w:val="24"/>
        </w:rPr>
        <w:t>Секретарь  участковой</w:t>
      </w:r>
      <w:proofErr w:type="gramEnd"/>
    </w:p>
    <w:p w:rsidR="00122DEF" w:rsidRPr="00970488" w:rsidRDefault="00122DEF" w:rsidP="00122DEF">
      <w:pPr>
        <w:ind w:firstLine="284"/>
        <w:jc w:val="both"/>
        <w:rPr>
          <w:sz w:val="24"/>
          <w:szCs w:val="24"/>
        </w:rPr>
      </w:pPr>
      <w:r w:rsidRPr="00970488">
        <w:rPr>
          <w:sz w:val="24"/>
          <w:szCs w:val="24"/>
        </w:rPr>
        <w:t>избирательной комиссии № 6</w:t>
      </w:r>
      <w:r w:rsidRPr="00970488">
        <w:rPr>
          <w:sz w:val="24"/>
          <w:szCs w:val="24"/>
        </w:rPr>
        <w:tab/>
      </w:r>
      <w:r w:rsidRPr="00970488">
        <w:rPr>
          <w:sz w:val="24"/>
          <w:szCs w:val="24"/>
        </w:rPr>
        <w:tab/>
      </w:r>
      <w:r w:rsidRPr="00970488">
        <w:rPr>
          <w:sz w:val="24"/>
          <w:szCs w:val="24"/>
        </w:rPr>
        <w:tab/>
      </w:r>
      <w:r w:rsidRPr="00970488">
        <w:rPr>
          <w:sz w:val="24"/>
          <w:szCs w:val="24"/>
        </w:rPr>
        <w:tab/>
      </w:r>
      <w:proofErr w:type="gramStart"/>
      <w:r w:rsidRPr="00970488">
        <w:rPr>
          <w:sz w:val="24"/>
          <w:szCs w:val="24"/>
        </w:rPr>
        <w:tab/>
        <w:t xml:space="preserve">  </w:t>
      </w:r>
      <w:proofErr w:type="spellStart"/>
      <w:r w:rsidRPr="00970488">
        <w:rPr>
          <w:sz w:val="24"/>
          <w:szCs w:val="24"/>
        </w:rPr>
        <w:t>В.В.Овчаренко</w:t>
      </w:r>
      <w:proofErr w:type="spellEnd"/>
      <w:proofErr w:type="gramEnd"/>
      <w:r w:rsidRPr="00970488">
        <w:rPr>
          <w:sz w:val="24"/>
          <w:szCs w:val="24"/>
        </w:rPr>
        <w:tab/>
      </w:r>
    </w:p>
    <w:p w:rsidR="00122DEF" w:rsidRDefault="00122DEF" w:rsidP="00122DEF">
      <w:pPr>
        <w:jc w:val="both"/>
        <w:rPr>
          <w:bCs/>
          <w:sz w:val="28"/>
        </w:rPr>
      </w:pPr>
    </w:p>
    <w:p w:rsidR="008D6696" w:rsidRPr="00122DEF" w:rsidRDefault="008D6696" w:rsidP="008D6696">
      <w:bookmarkStart w:id="0" w:name="_GoBack"/>
      <w:bookmarkEnd w:id="0"/>
    </w:p>
    <w:sectPr w:rsidR="008D6696" w:rsidRPr="00122DEF" w:rsidSect="004F22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00534"/>
    <w:multiLevelType w:val="hybridMultilevel"/>
    <w:tmpl w:val="1DF8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75"/>
    <w:rsid w:val="00122DEF"/>
    <w:rsid w:val="004F225A"/>
    <w:rsid w:val="00612075"/>
    <w:rsid w:val="008D185A"/>
    <w:rsid w:val="008D6696"/>
    <w:rsid w:val="00927BB2"/>
    <w:rsid w:val="009C5DFA"/>
    <w:rsid w:val="00A54AA4"/>
    <w:rsid w:val="00D1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188F9-DE4C-4EEE-A3A8-B1E5D455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207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6120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2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2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22D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22DEF"/>
    <w:pPr>
      <w:widowControl/>
      <w:autoSpaceDE/>
      <w:autoSpaceDN/>
      <w:adjustRightInd/>
      <w:ind w:left="708"/>
    </w:pPr>
  </w:style>
  <w:style w:type="paragraph" w:customStyle="1" w:styleId="ConsPlusTitle">
    <w:name w:val="ConsPlusTitle"/>
    <w:uiPriority w:val="99"/>
    <w:rsid w:val="00122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22DEF"/>
    <w:rPr>
      <w:color w:val="0000FF"/>
      <w:u w:val="single"/>
    </w:rPr>
  </w:style>
  <w:style w:type="paragraph" w:customStyle="1" w:styleId="ConsPlusNonformat">
    <w:name w:val="ConsPlusNonformat"/>
    <w:rsid w:val="00122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7</cp:revision>
  <cp:lastPrinted>2023-07-12T13:22:00Z</cp:lastPrinted>
  <dcterms:created xsi:type="dcterms:W3CDTF">2023-07-11T13:44:00Z</dcterms:created>
  <dcterms:modified xsi:type="dcterms:W3CDTF">2023-07-29T08:05:00Z</dcterms:modified>
</cp:coreProperties>
</file>