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52C15309" w:rsidR="007D6D4F" w:rsidRPr="002D0DB6" w:rsidRDefault="00025F18" w:rsidP="007D6D4F">
      <w:pPr>
        <w:ind w:left="284"/>
        <w:rPr>
          <w:b/>
          <w:sz w:val="24"/>
          <w:szCs w:val="24"/>
        </w:rPr>
      </w:pPr>
      <w:r w:rsidRPr="002D0DB6">
        <w:rPr>
          <w:b/>
          <w:sz w:val="24"/>
          <w:szCs w:val="24"/>
        </w:rPr>
        <w:t xml:space="preserve">от </w:t>
      </w:r>
      <w:r w:rsidR="002D0DB6" w:rsidRPr="002D0DB6">
        <w:rPr>
          <w:b/>
          <w:sz w:val="24"/>
          <w:szCs w:val="24"/>
        </w:rPr>
        <w:t xml:space="preserve">17 </w:t>
      </w:r>
      <w:r w:rsidRPr="002D0DB6">
        <w:rPr>
          <w:b/>
          <w:sz w:val="24"/>
          <w:szCs w:val="24"/>
        </w:rPr>
        <w:t>июл</w:t>
      </w:r>
      <w:r w:rsidR="007D6D4F" w:rsidRPr="002D0DB6">
        <w:rPr>
          <w:b/>
          <w:sz w:val="24"/>
          <w:szCs w:val="24"/>
        </w:rPr>
        <w:t>я 2023 года</w:t>
      </w:r>
      <w:r w:rsidR="007D6D4F" w:rsidRPr="002D0DB6">
        <w:rPr>
          <w:b/>
          <w:sz w:val="24"/>
          <w:szCs w:val="24"/>
        </w:rPr>
        <w:tab/>
      </w:r>
      <w:r w:rsidR="007D6D4F" w:rsidRPr="002D0DB6">
        <w:rPr>
          <w:b/>
          <w:sz w:val="24"/>
          <w:szCs w:val="24"/>
        </w:rPr>
        <w:tab/>
        <w:t xml:space="preserve">                                  </w:t>
      </w:r>
      <w:r w:rsidR="007D6D4F" w:rsidRPr="002D0DB6">
        <w:rPr>
          <w:b/>
          <w:sz w:val="24"/>
          <w:szCs w:val="24"/>
        </w:rPr>
        <w:tab/>
        <w:t xml:space="preserve">          </w:t>
      </w:r>
      <w:r w:rsidR="007D6D4F" w:rsidRPr="002D0DB6">
        <w:rPr>
          <w:b/>
          <w:sz w:val="24"/>
          <w:szCs w:val="24"/>
        </w:rPr>
        <w:tab/>
        <w:t xml:space="preserve">        </w:t>
      </w:r>
      <w:r w:rsidR="007D6D4F" w:rsidRPr="002D0DB6">
        <w:rPr>
          <w:b/>
          <w:sz w:val="24"/>
          <w:szCs w:val="24"/>
        </w:rPr>
        <w:tab/>
      </w:r>
      <w:r w:rsidR="007D6D4F" w:rsidRPr="002D0DB6">
        <w:rPr>
          <w:b/>
          <w:sz w:val="24"/>
          <w:szCs w:val="24"/>
        </w:rPr>
        <w:tab/>
        <w:t xml:space="preserve">№ </w:t>
      </w:r>
      <w:r w:rsidR="002D0DB6" w:rsidRPr="002D0DB6">
        <w:rPr>
          <w:b/>
          <w:sz w:val="24"/>
          <w:szCs w:val="24"/>
        </w:rPr>
        <w:t>52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77777777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proofErr w:type="gramStart"/>
      <w:r w:rsidRPr="006F11F5">
        <w:rPr>
          <w:b/>
          <w:sz w:val="24"/>
          <w:szCs w:val="24"/>
        </w:rPr>
        <w:t xml:space="preserve">О </w:t>
      </w:r>
      <w:r w:rsidR="009B3D11" w:rsidRPr="006F11F5">
        <w:rPr>
          <w:b/>
          <w:sz w:val="24"/>
          <w:szCs w:val="24"/>
        </w:rPr>
        <w:t xml:space="preserve"> регистрации</w:t>
      </w:r>
      <w:proofErr w:type="gramEnd"/>
      <w:r w:rsidR="009B3D11" w:rsidRPr="006F11F5">
        <w:rPr>
          <w:b/>
          <w:sz w:val="24"/>
          <w:szCs w:val="24"/>
        </w:rPr>
        <w:t xml:space="preserve">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6FE3C30F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8630A1">
        <w:rPr>
          <w:sz w:val="24"/>
          <w:szCs w:val="24"/>
        </w:rPr>
        <w:t>Гусенковой</w:t>
      </w:r>
      <w:proofErr w:type="spellEnd"/>
      <w:r w:rsidR="008630A1">
        <w:rPr>
          <w:sz w:val="24"/>
          <w:szCs w:val="24"/>
        </w:rPr>
        <w:t xml:space="preserve"> Анной Михайловной</w:t>
      </w:r>
      <w:r w:rsidR="00025F18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</w:t>
      </w:r>
      <w:r w:rsidR="00025F18" w:rsidRPr="00011D7B">
        <w:rPr>
          <w:sz w:val="24"/>
          <w:szCs w:val="24"/>
        </w:rPr>
        <w:t>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79C2A291" w:rsidR="001648A1" w:rsidRDefault="001648A1" w:rsidP="00025F18">
      <w:pPr>
        <w:ind w:firstLine="708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proofErr w:type="spellStart"/>
      <w:r w:rsidR="008630A1">
        <w:rPr>
          <w:sz w:val="24"/>
          <w:szCs w:val="24"/>
        </w:rPr>
        <w:t>Гусенкову</w:t>
      </w:r>
      <w:proofErr w:type="spellEnd"/>
      <w:r w:rsidR="008630A1">
        <w:rPr>
          <w:sz w:val="24"/>
          <w:szCs w:val="24"/>
        </w:rPr>
        <w:t xml:space="preserve"> Анну Михайловну</w:t>
      </w:r>
      <w:r w:rsidR="005C73C6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>выдвинутой Местным отделением Всероссийской политической 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5C73C6">
        <w:rPr>
          <w:sz w:val="24"/>
          <w:szCs w:val="24"/>
        </w:rPr>
        <w:t xml:space="preserve"> </w:t>
      </w:r>
      <w:r w:rsidR="008630A1">
        <w:rPr>
          <w:sz w:val="24"/>
          <w:szCs w:val="24"/>
        </w:rPr>
        <w:t xml:space="preserve">3 </w:t>
      </w:r>
      <w:r w:rsidRPr="006F11F5">
        <w:rPr>
          <w:sz w:val="24"/>
          <w:szCs w:val="24"/>
        </w:rPr>
        <w:t>«</w:t>
      </w:r>
      <w:r w:rsidR="002D0DB6">
        <w:rPr>
          <w:sz w:val="24"/>
          <w:szCs w:val="24"/>
        </w:rPr>
        <w:t>17</w:t>
      </w:r>
      <w:r w:rsidRPr="006F11F5">
        <w:rPr>
          <w:sz w:val="24"/>
          <w:szCs w:val="24"/>
        </w:rPr>
        <w:t>» июля 2023 года в</w:t>
      </w:r>
      <w:r w:rsidR="002D0DB6">
        <w:rPr>
          <w:sz w:val="24"/>
          <w:szCs w:val="24"/>
        </w:rPr>
        <w:t xml:space="preserve"> </w:t>
      </w:r>
      <w:proofErr w:type="gramStart"/>
      <w:r w:rsidR="002D0DB6">
        <w:rPr>
          <w:sz w:val="24"/>
          <w:szCs w:val="24"/>
        </w:rPr>
        <w:t xml:space="preserve">12 </w:t>
      </w:r>
      <w:r w:rsidRPr="006F11F5">
        <w:rPr>
          <w:sz w:val="24"/>
          <w:szCs w:val="24"/>
        </w:rPr>
        <w:t xml:space="preserve"> часов</w:t>
      </w:r>
      <w:proofErr w:type="gramEnd"/>
      <w:r w:rsidRPr="006F11F5">
        <w:rPr>
          <w:sz w:val="24"/>
          <w:szCs w:val="24"/>
        </w:rPr>
        <w:t xml:space="preserve"> </w:t>
      </w:r>
      <w:r w:rsidR="002D0DB6">
        <w:rPr>
          <w:sz w:val="24"/>
          <w:szCs w:val="24"/>
        </w:rPr>
        <w:t xml:space="preserve">27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154252EC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8630A1">
        <w:rPr>
          <w:sz w:val="24"/>
          <w:szCs w:val="24"/>
        </w:rPr>
        <w:t>Гусенковой</w:t>
      </w:r>
      <w:proofErr w:type="spellEnd"/>
      <w:r w:rsidR="008630A1">
        <w:rPr>
          <w:sz w:val="24"/>
          <w:szCs w:val="24"/>
        </w:rPr>
        <w:t xml:space="preserve"> Анне Михайловне</w:t>
      </w:r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  <w:proofErr w:type="gram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  <w:proofErr w:type="gram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0DB6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C73C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630A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04FE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72C8-89D1-4400-B891-E497423D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18</cp:revision>
  <cp:lastPrinted>2023-07-17T13:59:00Z</cp:lastPrinted>
  <dcterms:created xsi:type="dcterms:W3CDTF">2023-06-26T05:24:00Z</dcterms:created>
  <dcterms:modified xsi:type="dcterms:W3CDTF">2023-07-17T13:59:00Z</dcterms:modified>
</cp:coreProperties>
</file>